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17" w:rsidRDefault="00393A17" w:rsidP="00742C11">
      <w:pPr>
        <w:widowControl w:val="0"/>
        <w:tabs>
          <w:tab w:val="left" w:pos="3600"/>
          <w:tab w:val="left" w:pos="5054"/>
          <w:tab w:val="left" w:pos="9498"/>
        </w:tabs>
        <w:suppressAutoHyphens/>
        <w:overflowPunct w:val="0"/>
        <w:autoSpaceDE w:val="0"/>
        <w:spacing w:after="0" w:line="240" w:lineRule="auto"/>
        <w:ind w:right="-6" w:hanging="426"/>
        <w:jc w:val="center"/>
        <w:textAlignment w:val="baseline"/>
        <w:rPr>
          <w:rFonts w:ascii="Palatino Linotype" w:eastAsia="Times New Roman" w:hAnsi="Palatino Linotype" w:cs="Palatino Linotype"/>
          <w:lang w:eastAsia="ar-SA"/>
        </w:rPr>
      </w:pPr>
      <w:bookmarkStart w:id="0" w:name="_Toc200506249"/>
      <w:bookmarkStart w:id="1" w:name="_Toc200592826"/>
      <w:bookmarkStart w:id="2" w:name="_Toc214254805"/>
      <w:bookmarkStart w:id="3" w:name="_Toc214254886"/>
      <w:bookmarkStart w:id="4" w:name="_Toc214255071"/>
      <w:bookmarkStart w:id="5" w:name="_Toc214852615"/>
    </w:p>
    <w:p w:rsidR="00393A17" w:rsidRPr="00393A17" w:rsidRDefault="00393A17" w:rsidP="00393A1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393A17">
        <w:rPr>
          <w:rFonts w:ascii="Times New Roman" w:eastAsia="Times New Roman" w:hAnsi="Times New Roman" w:cs="Times New Roman"/>
          <w:sz w:val="24"/>
          <w:szCs w:val="24"/>
          <w:lang w:eastAsia="ar-SA"/>
        </w:rPr>
        <w:t>Общество с ограниченной ответственностью</w:t>
      </w:r>
      <w:bookmarkEnd w:id="0"/>
      <w:bookmarkEnd w:id="1"/>
      <w:bookmarkEnd w:id="2"/>
      <w:bookmarkEnd w:id="3"/>
      <w:bookmarkEnd w:id="4"/>
      <w:bookmarkEnd w:id="5"/>
    </w:p>
    <w:p w:rsidR="00A22658" w:rsidRDefault="00393A17" w:rsidP="00393A17">
      <w:pPr>
        <w:shd w:val="clear" w:color="auto" w:fill="FFFFFF"/>
        <w:tabs>
          <w:tab w:val="left" w:pos="5054"/>
        </w:tabs>
        <w:spacing w:after="0" w:line="240" w:lineRule="auto"/>
        <w:ind w:right="293"/>
        <w:jc w:val="center"/>
        <w:rPr>
          <w:rFonts w:ascii="Times New Roman" w:eastAsia="Times New Roman" w:hAnsi="Times New Roman" w:cs="Times New Roman"/>
          <w:sz w:val="24"/>
          <w:szCs w:val="24"/>
          <w:lang w:eastAsia="ru-RU"/>
        </w:rPr>
      </w:pPr>
      <w:r w:rsidRPr="00393A17">
        <w:rPr>
          <w:rFonts w:ascii="Times New Roman" w:eastAsia="Times New Roman" w:hAnsi="Times New Roman" w:cs="Times New Roman"/>
          <w:sz w:val="24"/>
          <w:szCs w:val="24"/>
          <w:lang w:eastAsia="ru-RU"/>
        </w:rPr>
        <w:t>«</w:t>
      </w:r>
      <w:r w:rsidR="00303739">
        <w:rPr>
          <w:rFonts w:ascii="Times New Roman" w:eastAsia="Times New Roman" w:hAnsi="Times New Roman" w:cs="Times New Roman"/>
          <w:sz w:val="24"/>
          <w:szCs w:val="24"/>
          <w:lang w:eastAsia="ru-RU"/>
        </w:rPr>
        <w:t>Донско</w:t>
      </w:r>
      <w:r w:rsidRPr="00393A17">
        <w:rPr>
          <w:rFonts w:ascii="Times New Roman" w:eastAsia="Times New Roman" w:hAnsi="Times New Roman" w:cs="Times New Roman"/>
          <w:sz w:val="24"/>
          <w:szCs w:val="24"/>
          <w:lang w:eastAsia="ru-RU"/>
        </w:rPr>
        <w:t>й градостроительный центр»</w:t>
      </w:r>
      <w:r w:rsidR="00A22658">
        <w:rPr>
          <w:rFonts w:ascii="Times New Roman" w:eastAsia="Times New Roman" w:hAnsi="Times New Roman" w:cs="Times New Roman"/>
          <w:sz w:val="24"/>
          <w:szCs w:val="24"/>
          <w:lang w:eastAsia="ru-RU"/>
        </w:rPr>
        <w:t xml:space="preserve"> </w:t>
      </w:r>
    </w:p>
    <w:p w:rsidR="00393A17" w:rsidRPr="00393A17" w:rsidRDefault="00A22658" w:rsidP="00393A17">
      <w:pPr>
        <w:shd w:val="clear" w:color="auto" w:fill="FFFFFF"/>
        <w:tabs>
          <w:tab w:val="left" w:pos="5054"/>
        </w:tabs>
        <w:spacing w:after="0" w:line="240" w:lineRule="auto"/>
        <w:ind w:right="293"/>
        <w:jc w:val="center"/>
        <w:rPr>
          <w:rFonts w:ascii="Times New Roman" w:eastAsia="Times New Roman" w:hAnsi="Times New Roman" w:cs="Times New Roman"/>
          <w:sz w:val="24"/>
          <w:szCs w:val="24"/>
          <w:lang w:eastAsia="ru-RU"/>
        </w:rPr>
      </w:pPr>
      <w:r w:rsidRPr="00A22658">
        <w:t xml:space="preserve"> </w:t>
      </w:r>
      <w:r w:rsidRPr="00A22658">
        <w:rPr>
          <w:rFonts w:ascii="Times New Roman" w:eastAsia="Times New Roman" w:hAnsi="Times New Roman" w:cs="Times New Roman"/>
          <w:sz w:val="24"/>
          <w:szCs w:val="24"/>
          <w:lang w:eastAsia="ru-RU"/>
        </w:rPr>
        <w:t>ООО «ДГЦ»</w:t>
      </w:r>
    </w:p>
    <w:p w:rsidR="00393A17" w:rsidRPr="00393A17" w:rsidRDefault="00393A17" w:rsidP="00393A17">
      <w:pPr>
        <w:shd w:val="clear" w:color="auto" w:fill="FFFFFF"/>
        <w:tabs>
          <w:tab w:val="left" w:pos="5054"/>
        </w:tabs>
        <w:spacing w:after="0" w:line="240" w:lineRule="auto"/>
        <w:ind w:right="293"/>
        <w:jc w:val="center"/>
        <w:rPr>
          <w:rFonts w:ascii="Times New Roman" w:eastAsia="Times New Roman" w:hAnsi="Times New Roman" w:cs="Times New Roman"/>
          <w:sz w:val="24"/>
          <w:szCs w:val="24"/>
          <w:lang w:eastAsia="ru-RU"/>
        </w:rPr>
      </w:pPr>
    </w:p>
    <w:p w:rsidR="00393A17" w:rsidRDefault="00393A17"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1A202E" w:rsidRDefault="001A202E"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1A202E" w:rsidRDefault="001A202E"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1A202E" w:rsidRDefault="001A202E"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1A202E" w:rsidRDefault="001A202E"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1A202E" w:rsidRDefault="001A202E"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1A202E" w:rsidRDefault="001A202E"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1A202E" w:rsidRDefault="001A202E"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E62756" w:rsidRDefault="00E62756"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E62756" w:rsidRPr="00393A17" w:rsidRDefault="00E62756"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393A17" w:rsidRPr="00393A17" w:rsidRDefault="00393A17"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393A17" w:rsidRPr="00393A17" w:rsidRDefault="00393A17" w:rsidP="00393A17">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393A17" w:rsidRPr="00393A17" w:rsidRDefault="00393A17" w:rsidP="00393A17">
      <w:pPr>
        <w:widowControl w:val="0"/>
        <w:shd w:val="clear" w:color="auto" w:fill="FFFFFF"/>
        <w:suppressAutoHyphens/>
        <w:overflowPunct w:val="0"/>
        <w:autoSpaceDE w:val="0"/>
        <w:spacing w:after="0" w:line="240" w:lineRule="auto"/>
        <w:ind w:left="284" w:right="-5"/>
        <w:jc w:val="center"/>
        <w:rPr>
          <w:rFonts w:ascii="Palatino Linotype" w:eastAsia="Times New Roman" w:hAnsi="Palatino Linotype" w:cs="Times New Roman"/>
          <w:b/>
          <w:sz w:val="28"/>
          <w:szCs w:val="28"/>
          <w:lang w:eastAsia="ar-SA"/>
        </w:rPr>
      </w:pPr>
      <w:r w:rsidRPr="00393A17">
        <w:rPr>
          <w:rFonts w:ascii="Palatino Linotype" w:eastAsia="Times New Roman" w:hAnsi="Palatino Linotype" w:cs="Times New Roman"/>
          <w:b/>
          <w:sz w:val="28"/>
          <w:szCs w:val="28"/>
          <w:lang w:eastAsia="ar-SA"/>
        </w:rPr>
        <w:t xml:space="preserve">ПРОЕКТ ИЗМЕНЕНИЙ </w:t>
      </w:r>
      <w:r w:rsidR="00E62756">
        <w:rPr>
          <w:rFonts w:ascii="Palatino Linotype" w:eastAsia="Times New Roman" w:hAnsi="Palatino Linotype" w:cs="Times New Roman"/>
          <w:b/>
          <w:sz w:val="28"/>
          <w:szCs w:val="28"/>
          <w:lang w:eastAsia="ar-SA"/>
        </w:rPr>
        <w:t>В</w:t>
      </w:r>
      <w:bookmarkStart w:id="6" w:name="_Toc331149362"/>
      <w:r w:rsidR="00E62756">
        <w:rPr>
          <w:rFonts w:ascii="Palatino Linotype" w:eastAsia="Times New Roman" w:hAnsi="Palatino Linotype" w:cs="Times New Roman"/>
          <w:b/>
          <w:sz w:val="28"/>
          <w:szCs w:val="28"/>
          <w:lang w:eastAsia="ar-SA"/>
        </w:rPr>
        <w:t xml:space="preserve"> </w:t>
      </w:r>
      <w:r w:rsidR="00A22658">
        <w:rPr>
          <w:rFonts w:ascii="Palatino Linotype" w:eastAsia="Times New Roman" w:hAnsi="Palatino Linotype" w:cs="Times New Roman"/>
          <w:b/>
          <w:sz w:val="28"/>
          <w:szCs w:val="28"/>
          <w:lang w:eastAsia="ar-SA"/>
        </w:rPr>
        <w:t>ГЕНЕРАЛЬН</w:t>
      </w:r>
      <w:r w:rsidR="00E62756">
        <w:rPr>
          <w:rFonts w:ascii="Palatino Linotype" w:eastAsia="Times New Roman" w:hAnsi="Palatino Linotype" w:cs="Times New Roman"/>
          <w:b/>
          <w:sz w:val="28"/>
          <w:szCs w:val="28"/>
          <w:lang w:eastAsia="ar-SA"/>
        </w:rPr>
        <w:t xml:space="preserve">ЫЙ </w:t>
      </w:r>
      <w:r w:rsidR="00303739">
        <w:rPr>
          <w:rFonts w:ascii="Palatino Linotype" w:eastAsia="Times New Roman" w:hAnsi="Palatino Linotype" w:cs="Times New Roman"/>
          <w:b/>
          <w:sz w:val="28"/>
          <w:szCs w:val="28"/>
          <w:lang w:eastAsia="ar-SA"/>
        </w:rPr>
        <w:t xml:space="preserve">ПЛАН </w:t>
      </w:r>
      <w:bookmarkEnd w:id="6"/>
    </w:p>
    <w:p w:rsidR="00E62756" w:rsidRPr="00E62756" w:rsidRDefault="00393A17" w:rsidP="00E62756">
      <w:pPr>
        <w:widowControl w:val="0"/>
        <w:shd w:val="clear" w:color="auto" w:fill="FFFFFF"/>
        <w:suppressAutoHyphens/>
        <w:overflowPunct w:val="0"/>
        <w:autoSpaceDE w:val="0"/>
        <w:spacing w:before="240" w:after="240" w:line="240" w:lineRule="auto"/>
        <w:ind w:left="284" w:right="-5"/>
        <w:jc w:val="center"/>
        <w:rPr>
          <w:rFonts w:ascii="Palatino Linotype" w:eastAsia="Times New Roman" w:hAnsi="Palatino Linotype" w:cs="Times New Roman"/>
          <w:b/>
          <w:sz w:val="44"/>
          <w:szCs w:val="44"/>
          <w:lang w:eastAsia="ar-SA"/>
        </w:rPr>
      </w:pPr>
      <w:r w:rsidRPr="00393A17">
        <w:rPr>
          <w:rFonts w:ascii="Palatino Linotype" w:eastAsia="Times New Roman" w:hAnsi="Palatino Linotype" w:cs="Times New Roman"/>
          <w:b/>
          <w:sz w:val="44"/>
          <w:szCs w:val="44"/>
          <w:lang w:eastAsia="ar-SA"/>
        </w:rPr>
        <w:t xml:space="preserve"> </w:t>
      </w:r>
      <w:r w:rsidR="008B5070">
        <w:rPr>
          <w:rFonts w:ascii="Palatino Linotype" w:eastAsia="Times New Roman" w:hAnsi="Palatino Linotype" w:cs="Times New Roman"/>
          <w:b/>
          <w:sz w:val="44"/>
          <w:szCs w:val="44"/>
          <w:lang w:eastAsia="ar-SA"/>
        </w:rPr>
        <w:t>ЛЕТНИЦКОГО</w:t>
      </w:r>
      <w:r w:rsidR="00E62756" w:rsidRPr="00E62756">
        <w:rPr>
          <w:rFonts w:ascii="Palatino Linotype" w:eastAsia="Times New Roman" w:hAnsi="Palatino Linotype" w:cs="Times New Roman"/>
          <w:b/>
          <w:sz w:val="44"/>
          <w:szCs w:val="44"/>
          <w:lang w:eastAsia="ar-SA"/>
        </w:rPr>
        <w:t xml:space="preserve"> СЕЛЬСКОГО ПОСЕЛЕНИЯ</w:t>
      </w:r>
    </w:p>
    <w:p w:rsidR="00E62756" w:rsidRDefault="00E62756" w:rsidP="00E62756">
      <w:pPr>
        <w:widowControl w:val="0"/>
        <w:shd w:val="clear" w:color="auto" w:fill="FFFFFF"/>
        <w:suppressAutoHyphens/>
        <w:overflowPunct w:val="0"/>
        <w:autoSpaceDE w:val="0"/>
        <w:spacing w:after="0" w:line="240" w:lineRule="auto"/>
        <w:ind w:left="284" w:right="-5"/>
        <w:jc w:val="center"/>
        <w:rPr>
          <w:rFonts w:ascii="Palatino Linotype" w:eastAsia="Times New Roman" w:hAnsi="Palatino Linotype" w:cs="Times New Roman"/>
          <w:b/>
          <w:sz w:val="28"/>
          <w:szCs w:val="28"/>
          <w:lang w:eastAsia="ar-SA"/>
        </w:rPr>
      </w:pPr>
      <w:r w:rsidRPr="00E62756">
        <w:rPr>
          <w:rFonts w:ascii="Palatino Linotype" w:eastAsia="Times New Roman" w:hAnsi="Palatino Linotype" w:cs="Times New Roman"/>
          <w:b/>
          <w:sz w:val="28"/>
          <w:szCs w:val="28"/>
          <w:lang w:eastAsia="ar-SA"/>
        </w:rPr>
        <w:t xml:space="preserve">ПЕСЧАНОКОПСКОГО РАЙОНА </w:t>
      </w:r>
    </w:p>
    <w:p w:rsidR="00E62756" w:rsidRPr="00E62756" w:rsidRDefault="00E62756" w:rsidP="00E62756">
      <w:pPr>
        <w:widowControl w:val="0"/>
        <w:shd w:val="clear" w:color="auto" w:fill="FFFFFF"/>
        <w:suppressAutoHyphens/>
        <w:overflowPunct w:val="0"/>
        <w:autoSpaceDE w:val="0"/>
        <w:spacing w:after="0" w:line="240" w:lineRule="auto"/>
        <w:ind w:left="284" w:right="-5"/>
        <w:jc w:val="center"/>
        <w:rPr>
          <w:rFonts w:ascii="Palatino Linotype" w:eastAsia="Times New Roman" w:hAnsi="Palatino Linotype" w:cs="Times New Roman"/>
          <w:b/>
          <w:sz w:val="28"/>
          <w:szCs w:val="28"/>
          <w:lang w:eastAsia="ar-SA"/>
        </w:rPr>
      </w:pPr>
      <w:r w:rsidRPr="00E62756">
        <w:rPr>
          <w:rFonts w:ascii="Palatino Linotype" w:eastAsia="Times New Roman" w:hAnsi="Palatino Linotype" w:cs="Times New Roman"/>
          <w:b/>
          <w:sz w:val="28"/>
          <w:szCs w:val="28"/>
          <w:lang w:eastAsia="ar-SA"/>
        </w:rPr>
        <w:t>РОСТОВСКОЙ ОБЛАСТИ</w:t>
      </w:r>
    </w:p>
    <w:p w:rsidR="00393A17" w:rsidRPr="00393A17" w:rsidRDefault="00393A17" w:rsidP="00393A17">
      <w:pPr>
        <w:widowControl w:val="0"/>
        <w:shd w:val="clear" w:color="auto" w:fill="FFFFFF"/>
        <w:suppressAutoHyphens/>
        <w:overflowPunct w:val="0"/>
        <w:autoSpaceDE w:val="0"/>
        <w:spacing w:after="0" w:line="240" w:lineRule="auto"/>
        <w:ind w:left="284" w:right="-5"/>
        <w:jc w:val="center"/>
        <w:rPr>
          <w:rFonts w:ascii="Palatino Linotype" w:eastAsia="Times New Roman" w:hAnsi="Palatino Linotype" w:cs="Times New Roman"/>
          <w:b/>
          <w:sz w:val="24"/>
          <w:szCs w:val="24"/>
          <w:lang w:eastAsia="ar-SA"/>
        </w:rPr>
      </w:pPr>
    </w:p>
    <w:p w:rsidR="00393A17" w:rsidRPr="00393A17" w:rsidRDefault="00393A17" w:rsidP="00393A17">
      <w:pPr>
        <w:widowControl w:val="0"/>
        <w:shd w:val="clear" w:color="auto" w:fill="FFFFFF"/>
        <w:suppressAutoHyphens/>
        <w:overflowPunct w:val="0"/>
        <w:autoSpaceDE w:val="0"/>
        <w:spacing w:after="0" w:line="240" w:lineRule="auto"/>
        <w:ind w:left="284" w:right="-5"/>
        <w:jc w:val="center"/>
        <w:rPr>
          <w:rFonts w:ascii="Palatino Linotype" w:eastAsia="Times New Roman" w:hAnsi="Palatino Linotype" w:cs="Times New Roman"/>
          <w:b/>
          <w:sz w:val="24"/>
          <w:szCs w:val="24"/>
          <w:lang w:eastAsia="ar-SA"/>
        </w:rPr>
      </w:pPr>
    </w:p>
    <w:p w:rsidR="00393A17" w:rsidRPr="00393A17" w:rsidRDefault="00393A17" w:rsidP="00393A17">
      <w:pPr>
        <w:widowControl w:val="0"/>
        <w:shd w:val="clear" w:color="auto" w:fill="FFFFFF"/>
        <w:suppressAutoHyphens/>
        <w:overflowPunct w:val="0"/>
        <w:autoSpaceDE w:val="0"/>
        <w:spacing w:after="0" w:line="240" w:lineRule="auto"/>
        <w:ind w:left="284" w:right="-5"/>
        <w:jc w:val="center"/>
        <w:rPr>
          <w:rFonts w:ascii="Palatino Linotype" w:eastAsia="Times New Roman" w:hAnsi="Palatino Linotype" w:cs="Times New Roman"/>
          <w:b/>
          <w:sz w:val="24"/>
          <w:szCs w:val="24"/>
          <w:lang w:eastAsia="ar-SA"/>
        </w:rPr>
      </w:pPr>
    </w:p>
    <w:p w:rsidR="00393A17" w:rsidRPr="00393A17" w:rsidRDefault="00393A17" w:rsidP="00393A17">
      <w:pPr>
        <w:widowControl w:val="0"/>
        <w:shd w:val="clear" w:color="auto" w:fill="FFFFFF"/>
        <w:suppressAutoHyphens/>
        <w:overflowPunct w:val="0"/>
        <w:autoSpaceDE w:val="0"/>
        <w:spacing w:after="0" w:line="240" w:lineRule="auto"/>
        <w:ind w:left="284" w:right="293"/>
        <w:jc w:val="center"/>
        <w:rPr>
          <w:rFonts w:ascii="Palatino Linotype" w:eastAsia="Times New Roman" w:hAnsi="Palatino Linotype" w:cs="Times New Roman"/>
          <w:sz w:val="26"/>
          <w:szCs w:val="26"/>
          <w:lang w:eastAsia="ar-SA"/>
        </w:rPr>
      </w:pPr>
    </w:p>
    <w:p w:rsidR="00393A17" w:rsidRDefault="00393A17" w:rsidP="00393A17">
      <w:pPr>
        <w:widowControl w:val="0"/>
        <w:shd w:val="clear" w:color="auto" w:fill="FFFFFF"/>
        <w:suppressAutoHyphens/>
        <w:overflowPunct w:val="0"/>
        <w:autoSpaceDE w:val="0"/>
        <w:spacing w:after="0" w:line="240" w:lineRule="auto"/>
        <w:ind w:right="293"/>
        <w:rPr>
          <w:rFonts w:ascii="Palatino Linotype" w:eastAsia="Times New Roman" w:hAnsi="Palatino Linotype" w:cs="Times New Roman"/>
          <w:sz w:val="26"/>
          <w:szCs w:val="26"/>
          <w:lang w:eastAsia="ar-SA"/>
        </w:rPr>
      </w:pPr>
    </w:p>
    <w:p w:rsidR="001A202E" w:rsidRDefault="001A202E" w:rsidP="00393A17">
      <w:pPr>
        <w:widowControl w:val="0"/>
        <w:shd w:val="clear" w:color="auto" w:fill="FFFFFF"/>
        <w:suppressAutoHyphens/>
        <w:overflowPunct w:val="0"/>
        <w:autoSpaceDE w:val="0"/>
        <w:spacing w:after="0" w:line="240" w:lineRule="auto"/>
        <w:ind w:right="293"/>
        <w:rPr>
          <w:rFonts w:ascii="Palatino Linotype" w:eastAsia="Times New Roman" w:hAnsi="Palatino Linotype" w:cs="Times New Roman"/>
          <w:sz w:val="26"/>
          <w:szCs w:val="26"/>
          <w:lang w:eastAsia="ar-SA"/>
        </w:rPr>
      </w:pPr>
    </w:p>
    <w:p w:rsidR="001A202E" w:rsidRDefault="001A202E" w:rsidP="00393A17">
      <w:pPr>
        <w:widowControl w:val="0"/>
        <w:shd w:val="clear" w:color="auto" w:fill="FFFFFF"/>
        <w:suppressAutoHyphens/>
        <w:overflowPunct w:val="0"/>
        <w:autoSpaceDE w:val="0"/>
        <w:spacing w:after="0" w:line="240" w:lineRule="auto"/>
        <w:ind w:right="293"/>
        <w:rPr>
          <w:rFonts w:ascii="Palatino Linotype" w:eastAsia="Times New Roman" w:hAnsi="Palatino Linotype" w:cs="Times New Roman"/>
          <w:sz w:val="26"/>
          <w:szCs w:val="26"/>
          <w:lang w:eastAsia="ar-SA"/>
        </w:rPr>
      </w:pPr>
    </w:p>
    <w:p w:rsidR="001A202E" w:rsidRDefault="001A202E" w:rsidP="00393A17">
      <w:pPr>
        <w:widowControl w:val="0"/>
        <w:shd w:val="clear" w:color="auto" w:fill="FFFFFF"/>
        <w:suppressAutoHyphens/>
        <w:overflowPunct w:val="0"/>
        <w:autoSpaceDE w:val="0"/>
        <w:spacing w:after="0" w:line="240" w:lineRule="auto"/>
        <w:ind w:right="293"/>
        <w:rPr>
          <w:rFonts w:ascii="Palatino Linotype" w:eastAsia="Times New Roman" w:hAnsi="Palatino Linotype" w:cs="Times New Roman"/>
          <w:sz w:val="26"/>
          <w:szCs w:val="26"/>
          <w:lang w:eastAsia="ar-SA"/>
        </w:rPr>
      </w:pPr>
    </w:p>
    <w:p w:rsidR="001A202E" w:rsidRDefault="001A202E" w:rsidP="00393A17">
      <w:pPr>
        <w:widowControl w:val="0"/>
        <w:shd w:val="clear" w:color="auto" w:fill="FFFFFF"/>
        <w:suppressAutoHyphens/>
        <w:overflowPunct w:val="0"/>
        <w:autoSpaceDE w:val="0"/>
        <w:spacing w:after="0" w:line="240" w:lineRule="auto"/>
        <w:ind w:right="293"/>
        <w:rPr>
          <w:rFonts w:ascii="Palatino Linotype" w:eastAsia="Times New Roman" w:hAnsi="Palatino Linotype" w:cs="Times New Roman"/>
          <w:sz w:val="26"/>
          <w:szCs w:val="26"/>
          <w:lang w:eastAsia="ar-SA"/>
        </w:rPr>
      </w:pPr>
    </w:p>
    <w:p w:rsidR="001A202E" w:rsidRPr="00393A17" w:rsidRDefault="001A202E" w:rsidP="00393A17">
      <w:pPr>
        <w:widowControl w:val="0"/>
        <w:shd w:val="clear" w:color="auto" w:fill="FFFFFF"/>
        <w:suppressAutoHyphens/>
        <w:overflowPunct w:val="0"/>
        <w:autoSpaceDE w:val="0"/>
        <w:spacing w:after="0" w:line="240" w:lineRule="auto"/>
        <w:ind w:right="293"/>
        <w:rPr>
          <w:rFonts w:ascii="Palatino Linotype" w:eastAsia="Times New Roman" w:hAnsi="Palatino Linotype" w:cs="Times New Roman"/>
          <w:sz w:val="26"/>
          <w:szCs w:val="26"/>
          <w:lang w:eastAsia="ar-SA"/>
        </w:rPr>
      </w:pPr>
    </w:p>
    <w:p w:rsidR="00393A17" w:rsidRPr="00393A17" w:rsidRDefault="00393A17" w:rsidP="00393A17">
      <w:pPr>
        <w:widowControl w:val="0"/>
        <w:shd w:val="clear" w:color="auto" w:fill="FFFFFF"/>
        <w:suppressAutoHyphens/>
        <w:overflowPunct w:val="0"/>
        <w:autoSpaceDE w:val="0"/>
        <w:spacing w:after="0" w:line="240" w:lineRule="auto"/>
        <w:ind w:right="293"/>
        <w:rPr>
          <w:rFonts w:ascii="Palatino Linotype" w:eastAsia="Times New Roman" w:hAnsi="Palatino Linotype" w:cs="Times New Roman"/>
          <w:sz w:val="26"/>
          <w:szCs w:val="26"/>
          <w:lang w:eastAsia="ar-SA"/>
        </w:rPr>
      </w:pPr>
    </w:p>
    <w:p w:rsidR="00393A17" w:rsidRPr="00393A17" w:rsidRDefault="00393A17" w:rsidP="00393A17">
      <w:pPr>
        <w:widowControl w:val="0"/>
        <w:shd w:val="clear" w:color="auto" w:fill="FFFFFF"/>
        <w:suppressAutoHyphens/>
        <w:overflowPunct w:val="0"/>
        <w:autoSpaceDE w:val="0"/>
        <w:spacing w:after="0" w:line="240" w:lineRule="auto"/>
        <w:ind w:right="293"/>
        <w:rPr>
          <w:rFonts w:ascii="Palatino Linotype" w:eastAsia="Times New Roman" w:hAnsi="Palatino Linotype" w:cs="Times New Roman"/>
          <w:sz w:val="26"/>
          <w:szCs w:val="26"/>
          <w:lang w:eastAsia="ar-SA"/>
        </w:rPr>
      </w:pPr>
    </w:p>
    <w:p w:rsidR="00393A17" w:rsidRDefault="00393A17" w:rsidP="00393A17">
      <w:pPr>
        <w:spacing w:before="60" w:after="60" w:line="240" w:lineRule="auto"/>
        <w:jc w:val="center"/>
        <w:rPr>
          <w:rFonts w:ascii="Palatino Linotype" w:eastAsia="Times New Roman" w:hAnsi="Palatino Linotype" w:cs="Times New Roman"/>
          <w:sz w:val="26"/>
          <w:szCs w:val="26"/>
          <w:lang w:eastAsia="ru-RU"/>
        </w:rPr>
      </w:pPr>
      <w:bookmarkStart w:id="7" w:name="_Toc200506252"/>
      <w:bookmarkStart w:id="8" w:name="_Toc200592829"/>
      <w:bookmarkStart w:id="9" w:name="_Toc214254808"/>
      <w:bookmarkStart w:id="10" w:name="_Toc214254889"/>
      <w:bookmarkStart w:id="11" w:name="_Toc214255074"/>
      <w:bookmarkStart w:id="12" w:name="_Toc214852618"/>
    </w:p>
    <w:p w:rsidR="00E62756" w:rsidRPr="00393A17" w:rsidRDefault="00E62756" w:rsidP="00393A17">
      <w:pPr>
        <w:spacing w:before="60" w:after="60" w:line="240" w:lineRule="auto"/>
        <w:jc w:val="center"/>
        <w:rPr>
          <w:rFonts w:ascii="Palatino Linotype" w:eastAsia="Times New Roman" w:hAnsi="Palatino Linotype" w:cs="Times New Roman"/>
          <w:sz w:val="26"/>
          <w:szCs w:val="26"/>
          <w:lang w:eastAsia="ru-RU"/>
        </w:rPr>
      </w:pPr>
    </w:p>
    <w:p w:rsidR="00393A17" w:rsidRDefault="00393A17" w:rsidP="00393A17">
      <w:pPr>
        <w:spacing w:before="60" w:after="60" w:line="240" w:lineRule="auto"/>
        <w:jc w:val="center"/>
        <w:rPr>
          <w:rFonts w:ascii="Palatino Linotype" w:eastAsia="Times New Roman" w:hAnsi="Palatino Linotype" w:cs="Times New Roman"/>
          <w:sz w:val="26"/>
          <w:szCs w:val="26"/>
          <w:lang w:eastAsia="ru-RU"/>
        </w:rPr>
      </w:pPr>
    </w:p>
    <w:p w:rsidR="001A202E" w:rsidRPr="00393A17" w:rsidRDefault="001A202E" w:rsidP="00393A17">
      <w:pPr>
        <w:spacing w:before="60" w:after="60" w:line="240" w:lineRule="auto"/>
        <w:jc w:val="center"/>
        <w:rPr>
          <w:rFonts w:ascii="Palatino Linotype" w:eastAsia="Times New Roman" w:hAnsi="Palatino Linotype" w:cs="Times New Roman"/>
          <w:sz w:val="26"/>
          <w:szCs w:val="26"/>
          <w:lang w:eastAsia="ru-RU"/>
        </w:rPr>
      </w:pPr>
    </w:p>
    <w:p w:rsidR="00393A17" w:rsidRPr="00393A17" w:rsidRDefault="00393A17" w:rsidP="00393A17">
      <w:pPr>
        <w:spacing w:before="60" w:after="60" w:line="240" w:lineRule="auto"/>
        <w:jc w:val="center"/>
        <w:rPr>
          <w:rFonts w:ascii="Palatino Linotype" w:eastAsia="Times New Roman" w:hAnsi="Palatino Linotype" w:cs="Times New Roman"/>
          <w:sz w:val="26"/>
          <w:szCs w:val="26"/>
          <w:lang w:eastAsia="ru-RU"/>
        </w:rPr>
      </w:pPr>
    </w:p>
    <w:p w:rsidR="00393A17" w:rsidRPr="00393A17" w:rsidRDefault="00393A17" w:rsidP="00393A17">
      <w:pPr>
        <w:spacing w:after="0" w:line="240" w:lineRule="auto"/>
        <w:jc w:val="center"/>
        <w:rPr>
          <w:rFonts w:ascii="Palatino Linotype" w:eastAsia="Times New Roman" w:hAnsi="Palatino Linotype" w:cs="Times New Roman"/>
          <w:sz w:val="26"/>
          <w:szCs w:val="26"/>
          <w:lang w:eastAsia="ru-RU"/>
        </w:rPr>
      </w:pPr>
      <w:r w:rsidRPr="00393A17">
        <w:rPr>
          <w:rFonts w:ascii="Palatino Linotype" w:eastAsia="Times New Roman" w:hAnsi="Palatino Linotype" w:cs="Times New Roman"/>
          <w:sz w:val="26"/>
          <w:szCs w:val="26"/>
          <w:lang w:eastAsia="ru-RU"/>
        </w:rPr>
        <w:t>Ростов-на-Дону</w:t>
      </w:r>
      <w:bookmarkEnd w:id="7"/>
      <w:bookmarkEnd w:id="8"/>
      <w:bookmarkEnd w:id="9"/>
      <w:bookmarkEnd w:id="10"/>
      <w:bookmarkEnd w:id="11"/>
      <w:bookmarkEnd w:id="12"/>
    </w:p>
    <w:p w:rsidR="001A202E" w:rsidRDefault="00393A17" w:rsidP="00393A17">
      <w:pPr>
        <w:spacing w:before="60" w:after="60" w:line="240" w:lineRule="auto"/>
        <w:jc w:val="center"/>
        <w:rPr>
          <w:rFonts w:ascii="Palatino Linotype" w:eastAsia="Times New Roman" w:hAnsi="Palatino Linotype" w:cs="Times New Roman"/>
          <w:sz w:val="26"/>
          <w:szCs w:val="26"/>
          <w:lang w:eastAsia="ru-RU"/>
        </w:rPr>
      </w:pPr>
      <w:r w:rsidRPr="00393A17">
        <w:rPr>
          <w:rFonts w:ascii="Palatino Linotype" w:eastAsia="Times New Roman" w:hAnsi="Palatino Linotype" w:cs="Times New Roman"/>
          <w:sz w:val="26"/>
          <w:szCs w:val="26"/>
          <w:lang w:eastAsia="ru-RU"/>
        </w:rPr>
        <w:t>201</w:t>
      </w:r>
      <w:r w:rsidR="00303739">
        <w:rPr>
          <w:rFonts w:ascii="Palatino Linotype" w:eastAsia="Times New Roman" w:hAnsi="Palatino Linotype" w:cs="Times New Roman"/>
          <w:sz w:val="26"/>
          <w:szCs w:val="26"/>
          <w:lang w:eastAsia="ru-RU"/>
        </w:rPr>
        <w:t>5</w:t>
      </w:r>
      <w:r w:rsidRPr="00393A17">
        <w:rPr>
          <w:rFonts w:ascii="Palatino Linotype" w:eastAsia="Times New Roman" w:hAnsi="Palatino Linotype" w:cs="Times New Roman"/>
          <w:sz w:val="26"/>
          <w:szCs w:val="26"/>
          <w:lang w:eastAsia="ru-RU"/>
        </w:rPr>
        <w:t>г.</w:t>
      </w:r>
    </w:p>
    <w:p w:rsidR="001A202E" w:rsidRDefault="001A202E">
      <w:pPr>
        <w:rPr>
          <w:rFonts w:ascii="Palatino Linotype" w:eastAsia="Times New Roman" w:hAnsi="Palatino Linotype" w:cs="Times New Roman"/>
          <w:sz w:val="26"/>
          <w:szCs w:val="26"/>
          <w:lang w:eastAsia="ru-RU"/>
        </w:rPr>
        <w:sectPr w:rsidR="001A202E" w:rsidSect="00A63AC0">
          <w:headerReference w:type="default" r:id="rId9"/>
          <w:footerReference w:type="default" r:id="rId10"/>
          <w:pgSz w:w="11907" w:h="16839" w:code="9"/>
          <w:pgMar w:top="1134" w:right="850" w:bottom="1134" w:left="1701" w:header="708" w:footer="708" w:gutter="0"/>
          <w:cols w:space="708"/>
          <w:titlePg/>
          <w:docGrid w:linePitch="360"/>
        </w:sectPr>
      </w:pPr>
    </w:p>
    <w:p w:rsidR="001A202E" w:rsidRDefault="001A202E">
      <w:pPr>
        <w:rPr>
          <w:rFonts w:ascii="Palatino Linotype" w:eastAsia="Times New Roman" w:hAnsi="Palatino Linotype" w:cs="Times New Roman"/>
          <w:sz w:val="26"/>
          <w:szCs w:val="26"/>
          <w:lang w:eastAsia="ru-RU"/>
        </w:rPr>
      </w:pPr>
    </w:p>
    <w:p w:rsidR="001A202E" w:rsidRPr="00393A17" w:rsidRDefault="001A202E" w:rsidP="001A202E">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393A17">
        <w:rPr>
          <w:rFonts w:ascii="Times New Roman" w:eastAsia="Times New Roman" w:hAnsi="Times New Roman" w:cs="Times New Roman"/>
          <w:sz w:val="24"/>
          <w:szCs w:val="24"/>
          <w:lang w:eastAsia="ar-SA"/>
        </w:rPr>
        <w:t>Общество с ограниченной ответственностью</w:t>
      </w:r>
    </w:p>
    <w:p w:rsidR="001A202E" w:rsidRDefault="001A202E" w:rsidP="001A202E">
      <w:pPr>
        <w:shd w:val="clear" w:color="auto" w:fill="FFFFFF"/>
        <w:tabs>
          <w:tab w:val="left" w:pos="5054"/>
        </w:tabs>
        <w:spacing w:after="0" w:line="240" w:lineRule="auto"/>
        <w:ind w:right="293"/>
        <w:jc w:val="center"/>
        <w:rPr>
          <w:rFonts w:ascii="Times New Roman" w:eastAsia="Times New Roman" w:hAnsi="Times New Roman" w:cs="Times New Roman"/>
          <w:sz w:val="24"/>
          <w:szCs w:val="24"/>
          <w:lang w:eastAsia="ru-RU"/>
        </w:rPr>
      </w:pPr>
      <w:r w:rsidRPr="00393A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Донско</w:t>
      </w:r>
      <w:r w:rsidRPr="00393A17">
        <w:rPr>
          <w:rFonts w:ascii="Times New Roman" w:eastAsia="Times New Roman" w:hAnsi="Times New Roman" w:cs="Times New Roman"/>
          <w:sz w:val="24"/>
          <w:szCs w:val="24"/>
          <w:lang w:eastAsia="ru-RU"/>
        </w:rPr>
        <w:t>й градостроительный центр»</w:t>
      </w:r>
      <w:r>
        <w:rPr>
          <w:rFonts w:ascii="Times New Roman" w:eastAsia="Times New Roman" w:hAnsi="Times New Roman" w:cs="Times New Roman"/>
          <w:sz w:val="24"/>
          <w:szCs w:val="24"/>
          <w:lang w:eastAsia="ru-RU"/>
        </w:rPr>
        <w:t xml:space="preserve"> </w:t>
      </w:r>
    </w:p>
    <w:p w:rsidR="001A202E" w:rsidRPr="00393A17" w:rsidRDefault="001A202E" w:rsidP="001A202E">
      <w:pPr>
        <w:shd w:val="clear" w:color="auto" w:fill="FFFFFF"/>
        <w:tabs>
          <w:tab w:val="left" w:pos="5054"/>
        </w:tabs>
        <w:spacing w:after="0" w:line="240" w:lineRule="auto"/>
        <w:ind w:right="293"/>
        <w:jc w:val="center"/>
        <w:rPr>
          <w:rFonts w:ascii="Times New Roman" w:eastAsia="Times New Roman" w:hAnsi="Times New Roman" w:cs="Times New Roman"/>
          <w:sz w:val="24"/>
          <w:szCs w:val="24"/>
          <w:lang w:eastAsia="ru-RU"/>
        </w:rPr>
      </w:pPr>
      <w:r w:rsidRPr="00A22658">
        <w:t xml:space="preserve"> </w:t>
      </w:r>
      <w:r w:rsidRPr="00A22658">
        <w:rPr>
          <w:rFonts w:ascii="Times New Roman" w:eastAsia="Times New Roman" w:hAnsi="Times New Roman" w:cs="Times New Roman"/>
          <w:sz w:val="24"/>
          <w:szCs w:val="24"/>
          <w:lang w:eastAsia="ru-RU"/>
        </w:rPr>
        <w:t>ООО «ДГЦ»</w:t>
      </w:r>
    </w:p>
    <w:p w:rsidR="001A202E" w:rsidRDefault="001A202E" w:rsidP="00393A17">
      <w:pPr>
        <w:spacing w:before="60" w:after="60" w:line="240" w:lineRule="auto"/>
        <w:jc w:val="center"/>
        <w:rPr>
          <w:rFonts w:ascii="Palatino Linotype" w:eastAsia="Times New Roman" w:hAnsi="Palatino Linotype" w:cs="Times New Roman"/>
          <w:sz w:val="28"/>
          <w:szCs w:val="28"/>
          <w:lang w:eastAsia="ru-RU"/>
        </w:rPr>
      </w:pPr>
    </w:p>
    <w:tbl>
      <w:tblPr>
        <w:tblW w:w="0" w:type="auto"/>
        <w:tblLayout w:type="fixed"/>
        <w:tblLook w:val="0000" w:firstRow="0" w:lastRow="0" w:firstColumn="0" w:lastColumn="0" w:noHBand="0" w:noVBand="0"/>
      </w:tblPr>
      <w:tblGrid>
        <w:gridCol w:w="4358"/>
        <w:gridCol w:w="5040"/>
      </w:tblGrid>
      <w:tr w:rsidR="001A202E" w:rsidRPr="00393A17" w:rsidTr="00C43CFC">
        <w:trPr>
          <w:trHeight w:val="1681"/>
        </w:trPr>
        <w:tc>
          <w:tcPr>
            <w:tcW w:w="4358" w:type="dxa"/>
            <w:shd w:val="clear" w:color="auto" w:fill="auto"/>
          </w:tcPr>
          <w:p w:rsidR="001A202E" w:rsidRPr="00393A17" w:rsidRDefault="001A202E" w:rsidP="00C43CFC">
            <w:pPr>
              <w:widowControl w:val="0"/>
              <w:tabs>
                <w:tab w:val="left" w:pos="252"/>
                <w:tab w:val="left" w:pos="5054"/>
              </w:tabs>
              <w:suppressAutoHyphens/>
              <w:overflowPunct w:val="0"/>
              <w:autoSpaceDE w:val="0"/>
              <w:snapToGrid w:val="0"/>
              <w:spacing w:after="0" w:line="240" w:lineRule="auto"/>
              <w:ind w:left="252" w:right="1512"/>
              <w:rPr>
                <w:rFonts w:ascii="Palatino Linotype" w:eastAsia="Times New Roman" w:hAnsi="Palatino Linotype" w:cs="Times New Roman"/>
                <w:szCs w:val="20"/>
                <w:lang w:eastAsia="ar-SA"/>
              </w:rPr>
            </w:pPr>
            <w:r w:rsidRPr="00393A17">
              <w:rPr>
                <w:rFonts w:ascii="Palatino Linotype" w:eastAsia="Times New Roman" w:hAnsi="Palatino Linotype" w:cs="Times New Roman"/>
                <w:szCs w:val="20"/>
                <w:lang w:eastAsia="ar-SA"/>
              </w:rPr>
              <w:t>Арх.№______________</w:t>
            </w:r>
          </w:p>
          <w:p w:rsidR="001A202E" w:rsidRPr="00393A17" w:rsidRDefault="001A202E" w:rsidP="00C43CFC">
            <w:pPr>
              <w:widowControl w:val="0"/>
              <w:tabs>
                <w:tab w:val="left" w:pos="252"/>
                <w:tab w:val="left" w:pos="5054"/>
              </w:tabs>
              <w:suppressAutoHyphens/>
              <w:overflowPunct w:val="0"/>
              <w:autoSpaceDE w:val="0"/>
              <w:snapToGrid w:val="0"/>
              <w:spacing w:after="0" w:line="240" w:lineRule="auto"/>
              <w:ind w:left="252" w:right="1512"/>
              <w:rPr>
                <w:rFonts w:ascii="Palatino Linotype" w:eastAsia="Times New Roman" w:hAnsi="Palatino Linotype" w:cs="Times New Roman"/>
                <w:szCs w:val="20"/>
                <w:lang w:eastAsia="ar-SA"/>
              </w:rPr>
            </w:pPr>
          </w:p>
          <w:p w:rsidR="001A202E" w:rsidRPr="00393A17" w:rsidRDefault="001A202E" w:rsidP="00C43CFC">
            <w:pPr>
              <w:widowControl w:val="0"/>
              <w:tabs>
                <w:tab w:val="left" w:pos="252"/>
                <w:tab w:val="left" w:pos="3119"/>
                <w:tab w:val="left" w:pos="5054"/>
              </w:tabs>
              <w:suppressAutoHyphens/>
              <w:overflowPunct w:val="0"/>
              <w:autoSpaceDE w:val="0"/>
              <w:spacing w:after="0" w:line="240" w:lineRule="auto"/>
              <w:ind w:left="252" w:right="1165"/>
              <w:rPr>
                <w:rFonts w:ascii="Palatino Linotype" w:eastAsia="Times New Roman" w:hAnsi="Palatino Linotype" w:cs="Times New Roman"/>
                <w:sz w:val="28"/>
                <w:szCs w:val="20"/>
                <w:lang w:eastAsia="ar-SA"/>
              </w:rPr>
            </w:pPr>
          </w:p>
        </w:tc>
        <w:tc>
          <w:tcPr>
            <w:tcW w:w="5040" w:type="dxa"/>
            <w:shd w:val="clear" w:color="auto" w:fill="auto"/>
          </w:tcPr>
          <w:p w:rsidR="001A202E" w:rsidRPr="00A63363" w:rsidRDefault="001A202E" w:rsidP="00C43CFC">
            <w:pPr>
              <w:widowControl w:val="0"/>
              <w:tabs>
                <w:tab w:val="left" w:pos="3600"/>
                <w:tab w:val="left" w:pos="5054"/>
                <w:tab w:val="left" w:pos="9498"/>
              </w:tabs>
              <w:suppressAutoHyphens/>
              <w:overflowPunct w:val="0"/>
              <w:autoSpaceDE w:val="0"/>
              <w:spacing w:after="0" w:line="240" w:lineRule="auto"/>
              <w:ind w:left="1029"/>
              <w:rPr>
                <w:rFonts w:ascii="Times New Roman" w:eastAsia="Times New Roman" w:hAnsi="Times New Roman" w:cs="Times New Roman"/>
                <w:sz w:val="24"/>
                <w:szCs w:val="24"/>
                <w:lang w:eastAsia="ar-SA"/>
              </w:rPr>
            </w:pPr>
            <w:r w:rsidRPr="00C01B28">
              <w:rPr>
                <w:rFonts w:ascii="Times New Roman" w:eastAsia="Times New Roman" w:hAnsi="Times New Roman" w:cs="Times New Roman"/>
                <w:sz w:val="24"/>
                <w:szCs w:val="24"/>
                <w:lang w:eastAsia="ar-SA"/>
              </w:rPr>
              <w:t xml:space="preserve">Заказ: </w:t>
            </w:r>
            <w:r w:rsidRPr="00A63363">
              <w:rPr>
                <w:rFonts w:ascii="Times New Roman" w:eastAsia="Times New Roman" w:hAnsi="Times New Roman" w:cs="Times New Roman"/>
                <w:sz w:val="24"/>
                <w:szCs w:val="24"/>
                <w:lang w:eastAsia="ar-SA"/>
              </w:rPr>
              <w:t>22-2015</w:t>
            </w:r>
          </w:p>
          <w:p w:rsidR="001A202E" w:rsidRPr="00393A17" w:rsidRDefault="001A202E" w:rsidP="00C43CFC">
            <w:pPr>
              <w:tabs>
                <w:tab w:val="left" w:pos="5054"/>
                <w:tab w:val="left" w:pos="9498"/>
              </w:tabs>
              <w:spacing w:after="0" w:line="240" w:lineRule="auto"/>
              <w:ind w:left="1029"/>
              <w:rPr>
                <w:rFonts w:ascii="Times New Roman" w:eastAsia="Times New Roman" w:hAnsi="Times New Roman" w:cs="Times New Roman"/>
                <w:sz w:val="24"/>
                <w:szCs w:val="24"/>
                <w:lang w:eastAsia="ar-SA"/>
              </w:rPr>
            </w:pPr>
          </w:p>
          <w:p w:rsidR="001A202E" w:rsidRPr="00393A17" w:rsidRDefault="001A202E" w:rsidP="00C43CFC">
            <w:pPr>
              <w:widowControl w:val="0"/>
              <w:tabs>
                <w:tab w:val="left" w:pos="3600"/>
                <w:tab w:val="left" w:pos="5054"/>
                <w:tab w:val="left" w:pos="9498"/>
              </w:tabs>
              <w:suppressAutoHyphens/>
              <w:overflowPunct w:val="0"/>
              <w:autoSpaceDE w:val="0"/>
              <w:spacing w:after="0" w:line="240" w:lineRule="auto"/>
              <w:ind w:left="1029"/>
              <w:rPr>
                <w:rFonts w:ascii="Times New Roman" w:eastAsia="Times New Roman" w:hAnsi="Times New Roman" w:cs="Times New Roman"/>
                <w:sz w:val="24"/>
                <w:szCs w:val="24"/>
                <w:lang w:eastAsia="ar-SA"/>
              </w:rPr>
            </w:pPr>
            <w:r w:rsidRPr="00393A17">
              <w:rPr>
                <w:rFonts w:ascii="Times New Roman" w:eastAsia="Times New Roman" w:hAnsi="Times New Roman" w:cs="Times New Roman"/>
                <w:sz w:val="24"/>
                <w:szCs w:val="24"/>
                <w:lang w:eastAsia="ar-SA"/>
              </w:rPr>
              <w:t xml:space="preserve">Заказчик: </w:t>
            </w:r>
            <w:r>
              <w:rPr>
                <w:rFonts w:ascii="Times New Roman" w:eastAsia="Times New Roman" w:hAnsi="Times New Roman" w:cs="Times New Roman"/>
                <w:sz w:val="24"/>
                <w:szCs w:val="24"/>
                <w:lang w:eastAsia="ar-SA"/>
              </w:rPr>
              <w:t xml:space="preserve">ООО </w:t>
            </w:r>
            <w:r w:rsidRPr="00D72BCF">
              <w:rPr>
                <w:rFonts w:ascii="Times New Roman" w:eastAsia="Times New Roman" w:hAnsi="Times New Roman" w:cs="Times New Roman"/>
                <w:bCs/>
                <w:sz w:val="24"/>
                <w:szCs w:val="24"/>
                <w:lang w:eastAsia="ar-SA"/>
              </w:rPr>
              <w:t>«Декоративные культуры»</w:t>
            </w:r>
          </w:p>
          <w:p w:rsidR="001A202E" w:rsidRPr="00393A17" w:rsidRDefault="001A202E" w:rsidP="00C43CFC">
            <w:pPr>
              <w:widowControl w:val="0"/>
              <w:tabs>
                <w:tab w:val="left" w:pos="3600"/>
                <w:tab w:val="left" w:pos="5139"/>
                <w:tab w:val="left" w:pos="9498"/>
              </w:tabs>
              <w:suppressAutoHyphens/>
              <w:overflowPunct w:val="0"/>
              <w:autoSpaceDE w:val="0"/>
              <w:spacing w:after="0" w:line="240" w:lineRule="auto"/>
              <w:ind w:left="1029"/>
              <w:rPr>
                <w:rFonts w:ascii="Palatino Linotype" w:eastAsia="Times New Roman" w:hAnsi="Palatino Linotype" w:cs="Times New Roman"/>
                <w:szCs w:val="20"/>
                <w:lang w:eastAsia="ar-SA"/>
              </w:rPr>
            </w:pPr>
          </w:p>
        </w:tc>
      </w:tr>
    </w:tbl>
    <w:p w:rsidR="001A202E" w:rsidRDefault="001A202E" w:rsidP="001A202E">
      <w:pPr>
        <w:spacing w:before="60" w:after="60" w:line="240" w:lineRule="auto"/>
        <w:rPr>
          <w:rFonts w:ascii="Palatino Linotype" w:eastAsia="Times New Roman" w:hAnsi="Palatino Linotype" w:cs="Times New Roman"/>
          <w:sz w:val="28"/>
          <w:szCs w:val="28"/>
          <w:lang w:eastAsia="ru-RU"/>
        </w:rPr>
      </w:pPr>
    </w:p>
    <w:p w:rsidR="001A202E" w:rsidRDefault="001A202E" w:rsidP="00393A17">
      <w:pPr>
        <w:spacing w:before="60" w:after="60" w:line="240" w:lineRule="auto"/>
        <w:jc w:val="center"/>
        <w:rPr>
          <w:rFonts w:ascii="Palatino Linotype" w:eastAsia="Times New Roman" w:hAnsi="Palatino Linotype" w:cs="Times New Roman"/>
          <w:sz w:val="28"/>
          <w:szCs w:val="28"/>
          <w:lang w:eastAsia="ru-RU"/>
        </w:rPr>
      </w:pPr>
    </w:p>
    <w:p w:rsidR="001A202E" w:rsidRPr="00393A17" w:rsidRDefault="001A202E" w:rsidP="001A202E">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sz w:val="20"/>
          <w:szCs w:val="20"/>
          <w:lang w:eastAsia="ar-SA"/>
        </w:rPr>
      </w:pPr>
    </w:p>
    <w:p w:rsidR="001A202E" w:rsidRPr="00393A17" w:rsidRDefault="001A202E" w:rsidP="001A202E">
      <w:pPr>
        <w:widowControl w:val="0"/>
        <w:shd w:val="clear" w:color="auto" w:fill="FFFFFF"/>
        <w:suppressAutoHyphens/>
        <w:overflowPunct w:val="0"/>
        <w:autoSpaceDE w:val="0"/>
        <w:spacing w:after="0" w:line="240" w:lineRule="auto"/>
        <w:ind w:left="284" w:right="-5"/>
        <w:jc w:val="center"/>
        <w:rPr>
          <w:rFonts w:ascii="Palatino Linotype" w:eastAsia="Times New Roman" w:hAnsi="Palatino Linotype" w:cs="Times New Roman"/>
          <w:b/>
          <w:sz w:val="28"/>
          <w:szCs w:val="28"/>
          <w:lang w:eastAsia="ar-SA"/>
        </w:rPr>
      </w:pPr>
      <w:r w:rsidRPr="00393A17">
        <w:rPr>
          <w:rFonts w:ascii="Palatino Linotype" w:eastAsia="Times New Roman" w:hAnsi="Palatino Linotype" w:cs="Times New Roman"/>
          <w:b/>
          <w:sz w:val="28"/>
          <w:szCs w:val="28"/>
          <w:lang w:eastAsia="ar-SA"/>
        </w:rPr>
        <w:t xml:space="preserve">ПРОЕКТ ИЗМЕНЕНИЙ </w:t>
      </w:r>
      <w:r>
        <w:rPr>
          <w:rFonts w:ascii="Palatino Linotype" w:eastAsia="Times New Roman" w:hAnsi="Palatino Linotype" w:cs="Times New Roman"/>
          <w:b/>
          <w:sz w:val="28"/>
          <w:szCs w:val="28"/>
          <w:lang w:eastAsia="ar-SA"/>
        </w:rPr>
        <w:t xml:space="preserve">В ГЕНЕРАЛЬНЫЙ ПЛАН </w:t>
      </w:r>
    </w:p>
    <w:p w:rsidR="001A202E" w:rsidRPr="00E62756" w:rsidRDefault="001A202E" w:rsidP="001A202E">
      <w:pPr>
        <w:widowControl w:val="0"/>
        <w:shd w:val="clear" w:color="auto" w:fill="FFFFFF"/>
        <w:suppressAutoHyphens/>
        <w:overflowPunct w:val="0"/>
        <w:autoSpaceDE w:val="0"/>
        <w:spacing w:before="240" w:after="240" w:line="240" w:lineRule="auto"/>
        <w:ind w:left="284" w:right="-5"/>
        <w:jc w:val="center"/>
        <w:rPr>
          <w:rFonts w:ascii="Palatino Linotype" w:eastAsia="Times New Roman" w:hAnsi="Palatino Linotype" w:cs="Times New Roman"/>
          <w:b/>
          <w:sz w:val="44"/>
          <w:szCs w:val="44"/>
          <w:lang w:eastAsia="ar-SA"/>
        </w:rPr>
      </w:pPr>
      <w:r w:rsidRPr="00393A17">
        <w:rPr>
          <w:rFonts w:ascii="Palatino Linotype" w:eastAsia="Times New Roman" w:hAnsi="Palatino Linotype" w:cs="Times New Roman"/>
          <w:b/>
          <w:sz w:val="44"/>
          <w:szCs w:val="44"/>
          <w:lang w:eastAsia="ar-SA"/>
        </w:rPr>
        <w:t xml:space="preserve"> </w:t>
      </w:r>
      <w:r>
        <w:rPr>
          <w:rFonts w:ascii="Palatino Linotype" w:eastAsia="Times New Roman" w:hAnsi="Palatino Linotype" w:cs="Times New Roman"/>
          <w:b/>
          <w:sz w:val="44"/>
          <w:szCs w:val="44"/>
          <w:lang w:eastAsia="ar-SA"/>
        </w:rPr>
        <w:t>ЛЕТНИЦКОГО</w:t>
      </w:r>
      <w:r w:rsidRPr="00E62756">
        <w:rPr>
          <w:rFonts w:ascii="Palatino Linotype" w:eastAsia="Times New Roman" w:hAnsi="Palatino Linotype" w:cs="Times New Roman"/>
          <w:b/>
          <w:sz w:val="44"/>
          <w:szCs w:val="44"/>
          <w:lang w:eastAsia="ar-SA"/>
        </w:rPr>
        <w:t xml:space="preserve"> СЕЛЬСКОГО ПОСЕЛЕНИЯ</w:t>
      </w:r>
    </w:p>
    <w:p w:rsidR="001A202E" w:rsidRDefault="001A202E" w:rsidP="001A202E">
      <w:pPr>
        <w:widowControl w:val="0"/>
        <w:shd w:val="clear" w:color="auto" w:fill="FFFFFF"/>
        <w:suppressAutoHyphens/>
        <w:overflowPunct w:val="0"/>
        <w:autoSpaceDE w:val="0"/>
        <w:spacing w:after="0" w:line="240" w:lineRule="auto"/>
        <w:ind w:left="284" w:right="-5"/>
        <w:jc w:val="center"/>
        <w:rPr>
          <w:rFonts w:ascii="Palatino Linotype" w:eastAsia="Times New Roman" w:hAnsi="Palatino Linotype" w:cs="Times New Roman"/>
          <w:b/>
          <w:sz w:val="28"/>
          <w:szCs w:val="28"/>
          <w:lang w:eastAsia="ar-SA"/>
        </w:rPr>
      </w:pPr>
      <w:r w:rsidRPr="00E62756">
        <w:rPr>
          <w:rFonts w:ascii="Palatino Linotype" w:eastAsia="Times New Roman" w:hAnsi="Palatino Linotype" w:cs="Times New Roman"/>
          <w:b/>
          <w:sz w:val="28"/>
          <w:szCs w:val="28"/>
          <w:lang w:eastAsia="ar-SA"/>
        </w:rPr>
        <w:t xml:space="preserve">ПЕСЧАНОКОПСКОГО РАЙОНА </w:t>
      </w:r>
    </w:p>
    <w:p w:rsidR="001A202E" w:rsidRPr="00E62756" w:rsidRDefault="001A202E" w:rsidP="001A202E">
      <w:pPr>
        <w:widowControl w:val="0"/>
        <w:shd w:val="clear" w:color="auto" w:fill="FFFFFF"/>
        <w:suppressAutoHyphens/>
        <w:overflowPunct w:val="0"/>
        <w:autoSpaceDE w:val="0"/>
        <w:spacing w:after="0" w:line="240" w:lineRule="auto"/>
        <w:ind w:left="284" w:right="-5"/>
        <w:jc w:val="center"/>
        <w:rPr>
          <w:rFonts w:ascii="Palatino Linotype" w:eastAsia="Times New Roman" w:hAnsi="Palatino Linotype" w:cs="Times New Roman"/>
          <w:b/>
          <w:sz w:val="28"/>
          <w:szCs w:val="28"/>
          <w:lang w:eastAsia="ar-SA"/>
        </w:rPr>
      </w:pPr>
      <w:r w:rsidRPr="00E62756">
        <w:rPr>
          <w:rFonts w:ascii="Palatino Linotype" w:eastAsia="Times New Roman" w:hAnsi="Palatino Linotype" w:cs="Times New Roman"/>
          <w:b/>
          <w:sz w:val="28"/>
          <w:szCs w:val="28"/>
          <w:lang w:eastAsia="ar-SA"/>
        </w:rPr>
        <w:t>РОСТОВСКОЙ ОБЛАСТИ</w:t>
      </w:r>
    </w:p>
    <w:p w:rsidR="001A202E" w:rsidRDefault="001A202E" w:rsidP="001A202E">
      <w:pPr>
        <w:spacing w:before="60" w:after="60" w:line="240" w:lineRule="auto"/>
        <w:rPr>
          <w:rFonts w:ascii="Palatino Linotype" w:eastAsia="Times New Roman" w:hAnsi="Palatino Linotype" w:cs="Times New Roman"/>
          <w:sz w:val="28"/>
          <w:szCs w:val="28"/>
          <w:lang w:eastAsia="ru-RU"/>
        </w:rPr>
      </w:pPr>
    </w:p>
    <w:p w:rsidR="001A202E" w:rsidRDefault="001A202E" w:rsidP="00393A17">
      <w:pPr>
        <w:spacing w:before="60" w:after="60" w:line="240" w:lineRule="auto"/>
        <w:jc w:val="center"/>
        <w:rPr>
          <w:rFonts w:ascii="Palatino Linotype" w:eastAsia="Times New Roman" w:hAnsi="Palatino Linotype" w:cs="Times New Roman"/>
          <w:sz w:val="28"/>
          <w:szCs w:val="28"/>
          <w:lang w:eastAsia="ru-RU"/>
        </w:rPr>
      </w:pPr>
    </w:p>
    <w:p w:rsidR="001A202E" w:rsidRDefault="001A202E" w:rsidP="00393A17">
      <w:pPr>
        <w:spacing w:before="60" w:after="60" w:line="240" w:lineRule="auto"/>
        <w:jc w:val="center"/>
        <w:rPr>
          <w:rFonts w:ascii="Palatino Linotype" w:eastAsia="Times New Roman" w:hAnsi="Palatino Linotype" w:cs="Times New Roman"/>
          <w:sz w:val="28"/>
          <w:szCs w:val="28"/>
          <w:lang w:eastAsia="ru-RU"/>
        </w:rPr>
      </w:pPr>
    </w:p>
    <w:p w:rsidR="001A202E" w:rsidRDefault="001A202E" w:rsidP="00393A17">
      <w:pPr>
        <w:spacing w:before="60" w:after="60" w:line="240" w:lineRule="auto"/>
        <w:jc w:val="center"/>
        <w:rPr>
          <w:rFonts w:ascii="Palatino Linotype" w:eastAsia="Times New Roman" w:hAnsi="Palatino Linotype" w:cs="Times New Roman"/>
          <w:sz w:val="28"/>
          <w:szCs w:val="28"/>
          <w:lang w:eastAsia="ru-RU"/>
        </w:rPr>
      </w:pPr>
    </w:p>
    <w:p w:rsidR="001A202E" w:rsidRPr="00393A17" w:rsidRDefault="001A202E" w:rsidP="001A202E">
      <w:pPr>
        <w:widowControl w:val="0"/>
        <w:shd w:val="clear" w:color="auto" w:fill="FFFFFF"/>
        <w:suppressAutoHyphens/>
        <w:overflowPunct w:val="0"/>
        <w:autoSpaceDE w:val="0"/>
        <w:spacing w:after="0" w:line="240" w:lineRule="auto"/>
        <w:ind w:left="284" w:right="75"/>
        <w:rPr>
          <w:rFonts w:ascii="Palatino Linotype" w:eastAsia="Times New Roman" w:hAnsi="Palatino Linotype" w:cs="Times New Roman"/>
          <w:sz w:val="26"/>
          <w:szCs w:val="26"/>
          <w:lang w:eastAsia="ar-SA"/>
        </w:rPr>
      </w:pPr>
      <w:r w:rsidRPr="00393A17">
        <w:rPr>
          <w:rFonts w:ascii="Palatino Linotype" w:eastAsia="Times New Roman" w:hAnsi="Palatino Linotype" w:cs="Times New Roman"/>
          <w:sz w:val="26"/>
          <w:szCs w:val="26"/>
          <w:lang w:eastAsia="ar-SA"/>
        </w:rPr>
        <w:t>Директор ООО «</w:t>
      </w:r>
      <w:r>
        <w:rPr>
          <w:rFonts w:ascii="Palatino Linotype" w:eastAsia="Times New Roman" w:hAnsi="Palatino Linotype" w:cs="Times New Roman"/>
          <w:sz w:val="26"/>
          <w:szCs w:val="26"/>
          <w:lang w:eastAsia="ar-SA"/>
        </w:rPr>
        <w:t>Д</w:t>
      </w:r>
      <w:r w:rsidRPr="00393A17">
        <w:rPr>
          <w:rFonts w:ascii="Palatino Linotype" w:eastAsia="Times New Roman" w:hAnsi="Palatino Linotype" w:cs="Times New Roman"/>
          <w:sz w:val="26"/>
          <w:szCs w:val="26"/>
          <w:lang w:eastAsia="ar-SA"/>
        </w:rPr>
        <w:t>ГЦ»</w:t>
      </w:r>
      <w:r w:rsidRPr="00393A17">
        <w:rPr>
          <w:rFonts w:ascii="Palatino Linotype" w:eastAsia="Times New Roman" w:hAnsi="Palatino Linotype" w:cs="Times New Roman"/>
          <w:sz w:val="26"/>
          <w:szCs w:val="26"/>
          <w:lang w:eastAsia="ar-SA"/>
        </w:rPr>
        <w:tab/>
      </w:r>
      <w:r w:rsidRPr="00393A17">
        <w:rPr>
          <w:rFonts w:ascii="Palatino Linotype" w:eastAsia="Times New Roman" w:hAnsi="Palatino Linotype" w:cs="Times New Roman"/>
          <w:sz w:val="26"/>
          <w:szCs w:val="26"/>
          <w:lang w:eastAsia="ar-SA"/>
        </w:rPr>
        <w:tab/>
      </w:r>
      <w:r w:rsidRPr="00393A17">
        <w:rPr>
          <w:rFonts w:ascii="Palatino Linotype" w:eastAsia="Times New Roman" w:hAnsi="Palatino Linotype" w:cs="Times New Roman"/>
          <w:sz w:val="26"/>
          <w:szCs w:val="26"/>
          <w:lang w:eastAsia="ar-SA"/>
        </w:rPr>
        <w:tab/>
      </w:r>
      <w:r>
        <w:rPr>
          <w:rFonts w:ascii="Palatino Linotype" w:eastAsia="Times New Roman" w:hAnsi="Palatino Linotype" w:cs="Times New Roman"/>
          <w:sz w:val="26"/>
          <w:szCs w:val="26"/>
          <w:lang w:eastAsia="ar-SA"/>
        </w:rPr>
        <w:tab/>
      </w:r>
      <w:r w:rsidRPr="00393A17">
        <w:rPr>
          <w:rFonts w:ascii="Palatino Linotype" w:eastAsia="Times New Roman" w:hAnsi="Palatino Linotype" w:cs="Times New Roman"/>
          <w:sz w:val="26"/>
          <w:szCs w:val="26"/>
          <w:lang w:eastAsia="ar-SA"/>
        </w:rPr>
        <w:tab/>
        <w:t xml:space="preserve">          </w:t>
      </w:r>
      <w:r w:rsidRPr="00393A17">
        <w:rPr>
          <w:rFonts w:ascii="Palatino Linotype" w:eastAsia="Times New Roman" w:hAnsi="Palatino Linotype" w:cs="Times New Roman"/>
          <w:sz w:val="26"/>
          <w:szCs w:val="26"/>
          <w:lang w:eastAsia="ar-SA"/>
        </w:rPr>
        <w:tab/>
      </w:r>
      <w:r>
        <w:rPr>
          <w:rFonts w:ascii="Palatino Linotype" w:eastAsia="Times New Roman" w:hAnsi="Palatino Linotype" w:cs="Times New Roman"/>
          <w:sz w:val="26"/>
          <w:szCs w:val="26"/>
          <w:lang w:eastAsia="ar-SA"/>
        </w:rPr>
        <w:t>Н</w:t>
      </w:r>
      <w:r w:rsidRPr="00393A17">
        <w:rPr>
          <w:rFonts w:ascii="Palatino Linotype" w:eastAsia="Times New Roman" w:hAnsi="Palatino Linotype" w:cs="Times New Roman"/>
          <w:sz w:val="26"/>
          <w:szCs w:val="26"/>
          <w:lang w:eastAsia="ar-SA"/>
        </w:rPr>
        <w:t>.</w:t>
      </w:r>
      <w:r>
        <w:rPr>
          <w:rFonts w:ascii="Palatino Linotype" w:eastAsia="Times New Roman" w:hAnsi="Palatino Linotype" w:cs="Times New Roman"/>
          <w:sz w:val="26"/>
          <w:szCs w:val="26"/>
          <w:lang w:eastAsia="ar-SA"/>
        </w:rPr>
        <w:t>И</w:t>
      </w:r>
      <w:r w:rsidRPr="00393A17">
        <w:rPr>
          <w:rFonts w:ascii="Palatino Linotype" w:eastAsia="Times New Roman" w:hAnsi="Palatino Linotype" w:cs="Times New Roman"/>
          <w:sz w:val="26"/>
          <w:szCs w:val="26"/>
          <w:lang w:eastAsia="ar-SA"/>
        </w:rPr>
        <w:t xml:space="preserve">. </w:t>
      </w:r>
      <w:proofErr w:type="spellStart"/>
      <w:r>
        <w:rPr>
          <w:rFonts w:ascii="Palatino Linotype" w:eastAsia="Times New Roman" w:hAnsi="Palatino Linotype" w:cs="Times New Roman"/>
          <w:sz w:val="26"/>
          <w:szCs w:val="26"/>
          <w:lang w:eastAsia="ar-SA"/>
        </w:rPr>
        <w:t>Жиленкова</w:t>
      </w:r>
      <w:proofErr w:type="spellEnd"/>
    </w:p>
    <w:p w:rsidR="001A202E" w:rsidRPr="00393A17" w:rsidRDefault="001A202E" w:rsidP="001A202E">
      <w:pPr>
        <w:widowControl w:val="0"/>
        <w:shd w:val="clear" w:color="auto" w:fill="FFFFFF"/>
        <w:suppressAutoHyphens/>
        <w:overflowPunct w:val="0"/>
        <w:autoSpaceDE w:val="0"/>
        <w:spacing w:after="0" w:line="240" w:lineRule="auto"/>
        <w:ind w:left="284" w:right="75"/>
        <w:rPr>
          <w:rFonts w:ascii="Palatino Linotype" w:eastAsia="Times New Roman" w:hAnsi="Palatino Linotype" w:cs="Times New Roman"/>
          <w:sz w:val="26"/>
          <w:szCs w:val="26"/>
          <w:lang w:eastAsia="ar-SA"/>
        </w:rPr>
      </w:pPr>
    </w:p>
    <w:p w:rsidR="001A202E" w:rsidRPr="00393A17" w:rsidRDefault="001A202E" w:rsidP="001A202E">
      <w:pPr>
        <w:widowControl w:val="0"/>
        <w:shd w:val="clear" w:color="auto" w:fill="FFFFFF"/>
        <w:suppressAutoHyphens/>
        <w:overflowPunct w:val="0"/>
        <w:autoSpaceDE w:val="0"/>
        <w:spacing w:after="0" w:line="240" w:lineRule="auto"/>
        <w:ind w:left="284" w:right="75"/>
        <w:rPr>
          <w:rFonts w:ascii="Palatino Linotype" w:eastAsia="Times New Roman" w:hAnsi="Palatino Linotype" w:cs="Times New Roman"/>
          <w:sz w:val="26"/>
          <w:szCs w:val="26"/>
          <w:lang w:eastAsia="ar-SA"/>
        </w:rPr>
      </w:pPr>
      <w:r w:rsidRPr="00393A17">
        <w:rPr>
          <w:rFonts w:ascii="Palatino Linotype" w:eastAsia="Times New Roman" w:hAnsi="Palatino Linotype" w:cs="Times New Roman"/>
          <w:sz w:val="26"/>
          <w:szCs w:val="26"/>
          <w:lang w:eastAsia="ar-SA"/>
        </w:rPr>
        <w:t>Руководитель рабочей группы</w:t>
      </w:r>
      <w:r w:rsidRPr="00393A17">
        <w:rPr>
          <w:rFonts w:ascii="Palatino Linotype" w:eastAsia="Times New Roman" w:hAnsi="Palatino Linotype" w:cs="Times New Roman"/>
          <w:sz w:val="26"/>
          <w:szCs w:val="26"/>
          <w:lang w:eastAsia="ar-SA"/>
        </w:rPr>
        <w:tab/>
      </w:r>
      <w:r w:rsidRPr="00393A17">
        <w:rPr>
          <w:rFonts w:ascii="Palatino Linotype" w:eastAsia="Times New Roman" w:hAnsi="Palatino Linotype" w:cs="Times New Roman"/>
          <w:sz w:val="26"/>
          <w:szCs w:val="26"/>
          <w:lang w:eastAsia="ar-SA"/>
        </w:rPr>
        <w:tab/>
      </w:r>
      <w:r w:rsidRPr="00393A17">
        <w:rPr>
          <w:rFonts w:ascii="Palatino Linotype" w:eastAsia="Times New Roman" w:hAnsi="Palatino Linotype" w:cs="Times New Roman"/>
          <w:sz w:val="26"/>
          <w:szCs w:val="26"/>
          <w:lang w:eastAsia="ar-SA"/>
        </w:rPr>
        <w:tab/>
      </w:r>
      <w:r w:rsidRPr="00393A17">
        <w:rPr>
          <w:rFonts w:ascii="Palatino Linotype" w:eastAsia="Times New Roman" w:hAnsi="Palatino Linotype" w:cs="Times New Roman"/>
          <w:sz w:val="26"/>
          <w:szCs w:val="26"/>
          <w:lang w:eastAsia="ar-SA"/>
        </w:rPr>
        <w:tab/>
      </w:r>
      <w:r w:rsidRPr="00393A17">
        <w:rPr>
          <w:rFonts w:ascii="Palatino Linotype" w:eastAsia="Times New Roman" w:hAnsi="Palatino Linotype" w:cs="Times New Roman"/>
          <w:sz w:val="26"/>
          <w:szCs w:val="26"/>
          <w:lang w:eastAsia="ar-SA"/>
        </w:rPr>
        <w:tab/>
        <w:t>А.Ю. Прохоров</w:t>
      </w:r>
    </w:p>
    <w:p w:rsidR="001A202E" w:rsidRDefault="001A202E" w:rsidP="001A202E">
      <w:pPr>
        <w:spacing w:before="60" w:after="60" w:line="240" w:lineRule="auto"/>
        <w:rPr>
          <w:rFonts w:ascii="Palatino Linotype" w:eastAsia="Times New Roman" w:hAnsi="Palatino Linotype" w:cs="Times New Roman"/>
          <w:sz w:val="28"/>
          <w:szCs w:val="28"/>
          <w:lang w:eastAsia="ru-RU"/>
        </w:rPr>
      </w:pPr>
    </w:p>
    <w:p w:rsidR="001A202E" w:rsidRDefault="001A202E" w:rsidP="00393A17">
      <w:pPr>
        <w:spacing w:before="60" w:after="60" w:line="240" w:lineRule="auto"/>
        <w:jc w:val="center"/>
        <w:rPr>
          <w:rFonts w:ascii="Palatino Linotype" w:eastAsia="Times New Roman" w:hAnsi="Palatino Linotype" w:cs="Times New Roman"/>
          <w:sz w:val="28"/>
          <w:szCs w:val="28"/>
          <w:lang w:eastAsia="ru-RU"/>
        </w:rPr>
      </w:pPr>
    </w:p>
    <w:p w:rsidR="001A202E" w:rsidRDefault="001A202E" w:rsidP="00393A17">
      <w:pPr>
        <w:spacing w:before="60" w:after="60" w:line="240" w:lineRule="auto"/>
        <w:jc w:val="center"/>
        <w:rPr>
          <w:rFonts w:ascii="Palatino Linotype" w:eastAsia="Times New Roman" w:hAnsi="Palatino Linotype" w:cs="Times New Roman"/>
          <w:sz w:val="28"/>
          <w:szCs w:val="28"/>
          <w:lang w:eastAsia="ru-RU"/>
        </w:rPr>
      </w:pPr>
    </w:p>
    <w:p w:rsidR="001A202E" w:rsidRDefault="001A202E" w:rsidP="00393A17">
      <w:pPr>
        <w:spacing w:before="60" w:after="60" w:line="240" w:lineRule="auto"/>
        <w:jc w:val="center"/>
        <w:rPr>
          <w:rFonts w:ascii="Palatino Linotype" w:eastAsia="Times New Roman" w:hAnsi="Palatino Linotype" w:cs="Times New Roman"/>
          <w:sz w:val="26"/>
          <w:szCs w:val="26"/>
          <w:lang w:eastAsia="ru-RU"/>
        </w:rPr>
      </w:pPr>
    </w:p>
    <w:p w:rsidR="001A202E" w:rsidRDefault="001A202E" w:rsidP="00393A17">
      <w:pPr>
        <w:spacing w:before="60" w:after="60" w:line="240" w:lineRule="auto"/>
        <w:jc w:val="center"/>
        <w:rPr>
          <w:rFonts w:ascii="Palatino Linotype" w:eastAsia="Times New Roman" w:hAnsi="Palatino Linotype" w:cs="Times New Roman"/>
          <w:sz w:val="26"/>
          <w:szCs w:val="26"/>
          <w:lang w:eastAsia="ru-RU"/>
        </w:rPr>
      </w:pPr>
    </w:p>
    <w:p w:rsidR="001A202E" w:rsidRDefault="001A202E" w:rsidP="00393A17">
      <w:pPr>
        <w:spacing w:before="60" w:after="60" w:line="240" w:lineRule="auto"/>
        <w:jc w:val="center"/>
        <w:rPr>
          <w:rFonts w:ascii="Palatino Linotype" w:eastAsia="Times New Roman" w:hAnsi="Palatino Linotype" w:cs="Times New Roman"/>
          <w:sz w:val="26"/>
          <w:szCs w:val="26"/>
          <w:lang w:eastAsia="ru-RU"/>
        </w:rPr>
      </w:pPr>
    </w:p>
    <w:p w:rsidR="001A202E" w:rsidRDefault="001A202E" w:rsidP="00393A17">
      <w:pPr>
        <w:spacing w:before="60" w:after="60" w:line="240" w:lineRule="auto"/>
        <w:jc w:val="center"/>
        <w:rPr>
          <w:rFonts w:ascii="Palatino Linotype" w:eastAsia="Times New Roman" w:hAnsi="Palatino Linotype" w:cs="Times New Roman"/>
          <w:sz w:val="28"/>
          <w:szCs w:val="28"/>
          <w:lang w:eastAsia="ru-RU"/>
        </w:rPr>
      </w:pPr>
    </w:p>
    <w:p w:rsidR="001A202E" w:rsidRPr="00393A17" w:rsidRDefault="001A202E" w:rsidP="001A202E">
      <w:pPr>
        <w:spacing w:after="0" w:line="240" w:lineRule="auto"/>
        <w:jc w:val="center"/>
        <w:rPr>
          <w:rFonts w:ascii="Palatino Linotype" w:eastAsia="Times New Roman" w:hAnsi="Palatino Linotype" w:cs="Times New Roman"/>
          <w:sz w:val="26"/>
          <w:szCs w:val="26"/>
          <w:lang w:eastAsia="ru-RU"/>
        </w:rPr>
      </w:pPr>
      <w:r w:rsidRPr="00393A17">
        <w:rPr>
          <w:rFonts w:ascii="Palatino Linotype" w:eastAsia="Times New Roman" w:hAnsi="Palatino Linotype" w:cs="Times New Roman"/>
          <w:sz w:val="26"/>
          <w:szCs w:val="26"/>
          <w:lang w:eastAsia="ru-RU"/>
        </w:rPr>
        <w:t>Ростов-на-Дону</w:t>
      </w:r>
    </w:p>
    <w:p w:rsidR="001A202E" w:rsidRDefault="001A202E" w:rsidP="001A202E">
      <w:pPr>
        <w:spacing w:before="60" w:after="60" w:line="240" w:lineRule="auto"/>
        <w:jc w:val="center"/>
        <w:rPr>
          <w:rFonts w:ascii="Palatino Linotype" w:eastAsia="Times New Roman" w:hAnsi="Palatino Linotype" w:cs="Times New Roman"/>
          <w:sz w:val="26"/>
          <w:szCs w:val="26"/>
          <w:lang w:eastAsia="ru-RU"/>
        </w:rPr>
      </w:pPr>
      <w:r w:rsidRPr="00393A17">
        <w:rPr>
          <w:rFonts w:ascii="Palatino Linotype" w:eastAsia="Times New Roman" w:hAnsi="Palatino Linotype" w:cs="Times New Roman"/>
          <w:sz w:val="26"/>
          <w:szCs w:val="26"/>
          <w:lang w:eastAsia="ru-RU"/>
        </w:rPr>
        <w:t>201</w:t>
      </w:r>
      <w:r>
        <w:rPr>
          <w:rFonts w:ascii="Palatino Linotype" w:eastAsia="Times New Roman" w:hAnsi="Palatino Linotype" w:cs="Times New Roman"/>
          <w:sz w:val="26"/>
          <w:szCs w:val="26"/>
          <w:lang w:eastAsia="ru-RU"/>
        </w:rPr>
        <w:t>5</w:t>
      </w:r>
      <w:r w:rsidRPr="00393A17">
        <w:rPr>
          <w:rFonts w:ascii="Palatino Linotype" w:eastAsia="Times New Roman" w:hAnsi="Palatino Linotype" w:cs="Times New Roman"/>
          <w:sz w:val="26"/>
          <w:szCs w:val="26"/>
          <w:lang w:eastAsia="ru-RU"/>
        </w:rPr>
        <w:t>г.</w:t>
      </w:r>
    </w:p>
    <w:p w:rsidR="001A202E" w:rsidRDefault="001A202E" w:rsidP="00393A17">
      <w:pPr>
        <w:spacing w:before="60" w:after="60" w:line="240" w:lineRule="auto"/>
        <w:jc w:val="center"/>
        <w:rPr>
          <w:rFonts w:ascii="Palatino Linotype" w:eastAsia="Times New Roman" w:hAnsi="Palatino Linotype" w:cs="Times New Roman"/>
          <w:sz w:val="28"/>
          <w:szCs w:val="28"/>
          <w:lang w:eastAsia="ru-RU"/>
        </w:rPr>
        <w:sectPr w:rsidR="001A202E" w:rsidSect="006D3EB8">
          <w:pgSz w:w="11907" w:h="16839" w:code="9"/>
          <w:pgMar w:top="1134" w:right="851" w:bottom="1134" w:left="1758" w:header="709" w:footer="709" w:gutter="0"/>
          <w:pgNumType w:start="1"/>
          <w:cols w:space="708"/>
          <w:titlePg/>
          <w:docGrid w:linePitch="360"/>
        </w:sectPr>
      </w:pPr>
    </w:p>
    <w:p w:rsidR="00393A17" w:rsidRPr="00393A17" w:rsidRDefault="00393A17" w:rsidP="00393A17">
      <w:pPr>
        <w:spacing w:before="60" w:after="60" w:line="240" w:lineRule="auto"/>
        <w:jc w:val="center"/>
        <w:rPr>
          <w:rFonts w:ascii="Times New Roman" w:eastAsia="Times New Roman" w:hAnsi="Times New Roman" w:cs="Times New Roman"/>
          <w:sz w:val="2"/>
          <w:szCs w:val="2"/>
          <w:lang w:eastAsia="ru-RU"/>
        </w:rPr>
      </w:pPr>
    </w:p>
    <w:p w:rsidR="00105836" w:rsidRPr="00122672" w:rsidRDefault="00393A17" w:rsidP="001A202E">
      <w:pPr>
        <w:widowControl w:val="0"/>
        <w:shd w:val="clear" w:color="auto" w:fill="FFFFFF"/>
        <w:suppressAutoHyphens/>
        <w:overflowPunct w:val="0"/>
        <w:autoSpaceDE w:val="0"/>
        <w:spacing w:after="0" w:line="240" w:lineRule="auto"/>
        <w:ind w:left="284" w:right="75"/>
        <w:outlineLvl w:val="0"/>
        <w:rPr>
          <w:rFonts w:ascii="Palatino Linotype" w:eastAsia="Times New Roman" w:hAnsi="Palatino Linotype" w:cs="Times New Roman"/>
          <w:b/>
          <w:lang w:eastAsia="ar-SA"/>
        </w:rPr>
      </w:pPr>
      <w:bookmarkStart w:id="13" w:name="_Toc261448829"/>
      <w:bookmarkStart w:id="14" w:name="_Toc386535575"/>
      <w:bookmarkStart w:id="15" w:name="_Toc392233791"/>
      <w:bookmarkStart w:id="16" w:name="_Toc398196340"/>
      <w:r w:rsidRPr="00400EE2">
        <w:rPr>
          <w:rFonts w:ascii="Palatino Linotype" w:eastAsia="Times New Roman" w:hAnsi="Palatino Linotype" w:cs="Times New Roman"/>
          <w:b/>
          <w:lang w:eastAsia="ar-SA"/>
        </w:rPr>
        <w:t>Введение</w:t>
      </w:r>
      <w:r w:rsidRPr="00400EE2">
        <w:rPr>
          <w:rFonts w:ascii="Palatino Linotype" w:eastAsia="Times New Roman" w:hAnsi="Palatino Linotype" w:cs="Times New Roman"/>
          <w:b/>
          <w:vertAlign w:val="superscript"/>
          <w:lang w:eastAsia="ar-SA"/>
        </w:rPr>
        <w:footnoteReference w:id="1"/>
      </w:r>
      <w:r w:rsidRPr="00400EE2">
        <w:rPr>
          <w:rFonts w:ascii="Palatino Linotype" w:eastAsia="Times New Roman" w:hAnsi="Palatino Linotype" w:cs="Times New Roman"/>
          <w:b/>
          <w:lang w:eastAsia="ar-SA"/>
        </w:rPr>
        <w:t>.</w:t>
      </w:r>
      <w:bookmarkEnd w:id="13"/>
      <w:bookmarkEnd w:id="14"/>
      <w:bookmarkEnd w:id="15"/>
      <w:bookmarkEnd w:id="16"/>
    </w:p>
    <w:p w:rsidR="00393A17" w:rsidRDefault="00393A17" w:rsidP="00393A17">
      <w:pPr>
        <w:spacing w:before="60" w:after="60" w:line="240" w:lineRule="auto"/>
        <w:ind w:firstLine="900"/>
        <w:jc w:val="both"/>
        <w:rPr>
          <w:rFonts w:ascii="Times New Roman" w:eastAsia="Times New Roman" w:hAnsi="Times New Roman" w:cs="Times New Roman"/>
          <w:sz w:val="26"/>
          <w:szCs w:val="26"/>
          <w:lang w:eastAsia="ru-RU"/>
        </w:rPr>
      </w:pPr>
      <w:r w:rsidRPr="00400EE2">
        <w:rPr>
          <w:rFonts w:ascii="Times New Roman" w:eastAsia="Times New Roman" w:hAnsi="Times New Roman" w:cs="Times New Roman"/>
          <w:sz w:val="26"/>
          <w:szCs w:val="26"/>
          <w:lang w:eastAsia="ru-RU"/>
        </w:rPr>
        <w:t xml:space="preserve">Проект изменений </w:t>
      </w:r>
      <w:r w:rsidR="00A22658">
        <w:rPr>
          <w:rFonts w:ascii="Times New Roman" w:eastAsia="Times New Roman" w:hAnsi="Times New Roman" w:cs="Times New Roman"/>
          <w:sz w:val="26"/>
          <w:szCs w:val="26"/>
          <w:lang w:eastAsia="ru-RU"/>
        </w:rPr>
        <w:t xml:space="preserve">в </w:t>
      </w:r>
      <w:r w:rsidR="00303739">
        <w:rPr>
          <w:rFonts w:ascii="Times New Roman" w:eastAsia="Times New Roman" w:hAnsi="Times New Roman" w:cs="Times New Roman"/>
          <w:sz w:val="26"/>
          <w:szCs w:val="26"/>
          <w:lang w:eastAsia="ru-RU"/>
        </w:rPr>
        <w:t>генеральн</w:t>
      </w:r>
      <w:r w:rsidR="00A22658">
        <w:rPr>
          <w:rFonts w:ascii="Times New Roman" w:eastAsia="Times New Roman" w:hAnsi="Times New Roman" w:cs="Times New Roman"/>
          <w:sz w:val="26"/>
          <w:szCs w:val="26"/>
          <w:lang w:eastAsia="ru-RU"/>
        </w:rPr>
        <w:t>ый</w:t>
      </w:r>
      <w:r w:rsidR="00303739">
        <w:rPr>
          <w:rFonts w:ascii="Times New Roman" w:eastAsia="Times New Roman" w:hAnsi="Times New Roman" w:cs="Times New Roman"/>
          <w:sz w:val="26"/>
          <w:szCs w:val="26"/>
          <w:lang w:eastAsia="ru-RU"/>
        </w:rPr>
        <w:t xml:space="preserve"> план </w:t>
      </w:r>
      <w:proofErr w:type="spellStart"/>
      <w:r w:rsidR="008B5070">
        <w:rPr>
          <w:rFonts w:ascii="Times New Roman" w:eastAsia="Times New Roman" w:hAnsi="Times New Roman" w:cs="Times New Roman"/>
          <w:sz w:val="26"/>
          <w:szCs w:val="26"/>
          <w:lang w:eastAsia="ru-RU"/>
        </w:rPr>
        <w:t>Летницкого</w:t>
      </w:r>
      <w:proofErr w:type="spellEnd"/>
      <w:r w:rsidR="00E62756">
        <w:rPr>
          <w:rFonts w:ascii="Times New Roman" w:eastAsia="Times New Roman" w:hAnsi="Times New Roman" w:cs="Times New Roman"/>
          <w:sz w:val="26"/>
          <w:szCs w:val="26"/>
          <w:lang w:eastAsia="ru-RU"/>
        </w:rPr>
        <w:t xml:space="preserve"> сельского поселения</w:t>
      </w:r>
      <w:r w:rsidRPr="00400EE2">
        <w:rPr>
          <w:rFonts w:ascii="Times New Roman" w:eastAsia="Times New Roman" w:hAnsi="Times New Roman" w:cs="Times New Roman"/>
          <w:sz w:val="26"/>
          <w:szCs w:val="26"/>
          <w:lang w:eastAsia="ru-RU"/>
        </w:rPr>
        <w:t xml:space="preserve"> </w:t>
      </w:r>
      <w:r w:rsidR="00E62756">
        <w:rPr>
          <w:rFonts w:ascii="Times New Roman" w:eastAsia="Times New Roman" w:hAnsi="Times New Roman" w:cs="Times New Roman"/>
          <w:sz w:val="26"/>
          <w:szCs w:val="26"/>
          <w:lang w:eastAsia="ru-RU"/>
        </w:rPr>
        <w:t>Песчанокопского</w:t>
      </w:r>
      <w:r w:rsidRPr="00400EE2">
        <w:rPr>
          <w:rFonts w:ascii="Times New Roman" w:eastAsia="Times New Roman" w:hAnsi="Times New Roman" w:cs="Times New Roman"/>
          <w:sz w:val="26"/>
          <w:szCs w:val="26"/>
          <w:lang w:eastAsia="ru-RU"/>
        </w:rPr>
        <w:t xml:space="preserve"> района </w:t>
      </w:r>
      <w:r w:rsidR="00E62756">
        <w:rPr>
          <w:rFonts w:ascii="Times New Roman" w:eastAsia="Times New Roman" w:hAnsi="Times New Roman" w:cs="Times New Roman"/>
          <w:sz w:val="26"/>
          <w:szCs w:val="26"/>
          <w:lang w:eastAsia="ru-RU"/>
        </w:rPr>
        <w:t>Ростовской</w:t>
      </w:r>
      <w:r w:rsidRPr="00400EE2">
        <w:rPr>
          <w:rFonts w:ascii="Times New Roman" w:eastAsia="Times New Roman" w:hAnsi="Times New Roman" w:cs="Times New Roman"/>
          <w:sz w:val="26"/>
          <w:szCs w:val="26"/>
          <w:lang w:eastAsia="ru-RU"/>
        </w:rPr>
        <w:t xml:space="preserve"> области (далее – </w:t>
      </w:r>
      <w:r w:rsidR="00303739">
        <w:rPr>
          <w:rFonts w:ascii="Times New Roman" w:eastAsia="Times New Roman" w:hAnsi="Times New Roman" w:cs="Times New Roman"/>
          <w:sz w:val="26"/>
          <w:szCs w:val="26"/>
          <w:lang w:eastAsia="ru-RU"/>
        </w:rPr>
        <w:t>Генеральный план, ГП</w:t>
      </w:r>
      <w:r w:rsidRPr="00400EE2">
        <w:rPr>
          <w:rFonts w:ascii="Times New Roman" w:eastAsia="Times New Roman" w:hAnsi="Times New Roman" w:cs="Times New Roman"/>
          <w:sz w:val="26"/>
          <w:szCs w:val="26"/>
          <w:lang w:eastAsia="ru-RU"/>
        </w:rPr>
        <w:t>) разработан обществом с ограниченной ответственностью «</w:t>
      </w:r>
      <w:r w:rsidR="00303739">
        <w:rPr>
          <w:rFonts w:ascii="Times New Roman" w:eastAsia="Times New Roman" w:hAnsi="Times New Roman" w:cs="Times New Roman"/>
          <w:sz w:val="26"/>
          <w:szCs w:val="26"/>
          <w:lang w:eastAsia="ru-RU"/>
        </w:rPr>
        <w:t>Донско</w:t>
      </w:r>
      <w:r w:rsidRPr="00400EE2">
        <w:rPr>
          <w:rFonts w:ascii="Times New Roman" w:eastAsia="Times New Roman" w:hAnsi="Times New Roman" w:cs="Times New Roman"/>
          <w:sz w:val="26"/>
          <w:szCs w:val="26"/>
          <w:lang w:eastAsia="ru-RU"/>
        </w:rPr>
        <w:t>й градостроительный центр» в соответствии с договором</w:t>
      </w:r>
      <w:r w:rsidR="00122672">
        <w:rPr>
          <w:rFonts w:ascii="Times New Roman" w:eastAsia="Times New Roman" w:hAnsi="Times New Roman" w:cs="Times New Roman"/>
          <w:sz w:val="26"/>
          <w:szCs w:val="26"/>
          <w:lang w:eastAsia="ru-RU"/>
        </w:rPr>
        <w:t>, заключенным</w:t>
      </w:r>
      <w:r w:rsidRPr="00400EE2">
        <w:rPr>
          <w:rFonts w:ascii="Times New Roman" w:eastAsia="Times New Roman" w:hAnsi="Times New Roman" w:cs="Times New Roman"/>
          <w:sz w:val="26"/>
          <w:szCs w:val="26"/>
          <w:lang w:eastAsia="ru-RU"/>
        </w:rPr>
        <w:t xml:space="preserve"> с </w:t>
      </w:r>
      <w:r w:rsidR="00685360">
        <w:rPr>
          <w:rFonts w:ascii="Times New Roman" w:eastAsia="Times New Roman" w:hAnsi="Times New Roman" w:cs="Times New Roman"/>
          <w:sz w:val="26"/>
          <w:szCs w:val="26"/>
          <w:lang w:eastAsia="ru-RU"/>
        </w:rPr>
        <w:t xml:space="preserve">ООО </w:t>
      </w:r>
      <w:r w:rsidR="00D72BCF" w:rsidRPr="00D72BCF">
        <w:rPr>
          <w:rFonts w:ascii="Times New Roman" w:eastAsia="Times New Roman" w:hAnsi="Times New Roman" w:cs="Times New Roman"/>
          <w:bCs/>
          <w:sz w:val="26"/>
          <w:szCs w:val="26"/>
          <w:lang w:eastAsia="ru-RU"/>
        </w:rPr>
        <w:t>«Декоративные культуры»</w:t>
      </w:r>
      <w:r w:rsidRPr="00736309">
        <w:rPr>
          <w:rFonts w:ascii="Times New Roman" w:eastAsia="Times New Roman" w:hAnsi="Times New Roman" w:cs="Times New Roman"/>
          <w:sz w:val="26"/>
          <w:szCs w:val="26"/>
          <w:lang w:eastAsia="ru-RU"/>
        </w:rPr>
        <w:t>.</w:t>
      </w:r>
      <w:r w:rsidRPr="00400EE2">
        <w:rPr>
          <w:rFonts w:ascii="Times New Roman" w:eastAsia="Times New Roman" w:hAnsi="Times New Roman" w:cs="Times New Roman"/>
          <w:sz w:val="26"/>
          <w:szCs w:val="26"/>
          <w:lang w:eastAsia="ru-RU"/>
        </w:rPr>
        <w:t xml:space="preserve"> </w:t>
      </w:r>
    </w:p>
    <w:p w:rsidR="00C5211D" w:rsidRDefault="00C5211D" w:rsidP="00393A17">
      <w:pPr>
        <w:spacing w:before="60" w:after="60" w:line="240" w:lineRule="auto"/>
        <w:ind w:firstLine="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Действующий генеральный план </w:t>
      </w:r>
      <w:proofErr w:type="spellStart"/>
      <w:r w:rsidR="008B5070">
        <w:rPr>
          <w:rFonts w:ascii="Times New Roman" w:eastAsia="Times New Roman" w:hAnsi="Times New Roman" w:cs="Times New Roman"/>
          <w:sz w:val="26"/>
          <w:szCs w:val="26"/>
          <w:lang w:eastAsia="ru-RU"/>
        </w:rPr>
        <w:t>Летницкого</w:t>
      </w:r>
      <w:proofErr w:type="spellEnd"/>
      <w:r>
        <w:rPr>
          <w:rFonts w:ascii="Times New Roman" w:eastAsia="Times New Roman" w:hAnsi="Times New Roman" w:cs="Times New Roman"/>
          <w:sz w:val="26"/>
          <w:szCs w:val="26"/>
          <w:lang w:eastAsia="ru-RU"/>
        </w:rPr>
        <w:t xml:space="preserve"> СП был разработан в 2012г. ОАО «</w:t>
      </w:r>
      <w:proofErr w:type="spellStart"/>
      <w:r w:rsidRPr="00C5211D">
        <w:rPr>
          <w:rFonts w:ascii="Times New Roman" w:eastAsia="Times New Roman" w:hAnsi="Times New Roman" w:cs="Times New Roman"/>
          <w:sz w:val="26"/>
          <w:szCs w:val="26"/>
          <w:lang w:eastAsia="ru-RU"/>
        </w:rPr>
        <w:t>НИИПГрадостроительства</w:t>
      </w:r>
      <w:proofErr w:type="spellEnd"/>
      <w:r w:rsidRPr="00C5211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и утвержден </w:t>
      </w:r>
      <w:r w:rsidR="003D7A46">
        <w:rPr>
          <w:rFonts w:ascii="Times New Roman" w:eastAsia="Times New Roman" w:hAnsi="Times New Roman" w:cs="Times New Roman"/>
          <w:sz w:val="26"/>
          <w:szCs w:val="26"/>
          <w:lang w:eastAsia="ru-RU"/>
        </w:rPr>
        <w:t>в установленном порядке.</w:t>
      </w:r>
    </w:p>
    <w:p w:rsidR="00393A17" w:rsidRPr="00400EE2" w:rsidRDefault="00393A17" w:rsidP="00393A17">
      <w:pPr>
        <w:spacing w:before="60" w:after="60" w:line="240" w:lineRule="auto"/>
        <w:ind w:firstLine="900"/>
        <w:jc w:val="both"/>
        <w:rPr>
          <w:rFonts w:ascii="Times New Roman" w:eastAsia="Times New Roman" w:hAnsi="Times New Roman" w:cs="Times New Roman"/>
          <w:sz w:val="26"/>
          <w:szCs w:val="26"/>
          <w:lang w:eastAsia="ru-RU"/>
        </w:rPr>
      </w:pPr>
      <w:r w:rsidRPr="00400EE2">
        <w:rPr>
          <w:rFonts w:ascii="Times New Roman" w:eastAsia="Times New Roman" w:hAnsi="Times New Roman" w:cs="Times New Roman"/>
          <w:sz w:val="26"/>
          <w:szCs w:val="26"/>
          <w:lang w:eastAsia="ru-RU"/>
        </w:rPr>
        <w:t xml:space="preserve">Основанием для разработки проекта изменений </w:t>
      </w:r>
      <w:r w:rsidR="004134EF">
        <w:rPr>
          <w:rFonts w:ascii="Times New Roman" w:eastAsia="Times New Roman" w:hAnsi="Times New Roman" w:cs="Times New Roman"/>
          <w:sz w:val="26"/>
          <w:szCs w:val="26"/>
          <w:lang w:eastAsia="ru-RU"/>
        </w:rPr>
        <w:t xml:space="preserve">генерального плана </w:t>
      </w:r>
      <w:r w:rsidRPr="00400EE2">
        <w:rPr>
          <w:rFonts w:ascii="Times New Roman" w:eastAsia="Times New Roman" w:hAnsi="Times New Roman" w:cs="Times New Roman"/>
          <w:sz w:val="26"/>
          <w:szCs w:val="26"/>
          <w:lang w:eastAsia="ru-RU"/>
        </w:rPr>
        <w:t>послужили:</w:t>
      </w:r>
    </w:p>
    <w:p w:rsidR="00393A17" w:rsidRPr="00400EE2" w:rsidRDefault="00393A17" w:rsidP="00393A17">
      <w:pPr>
        <w:numPr>
          <w:ilvl w:val="0"/>
          <w:numId w:val="1"/>
        </w:numPr>
        <w:tabs>
          <w:tab w:val="num" w:pos="1418"/>
        </w:tabs>
        <w:spacing w:before="120" w:after="120" w:line="240" w:lineRule="auto"/>
        <w:ind w:left="1418" w:hanging="567"/>
        <w:jc w:val="both"/>
        <w:rPr>
          <w:rFonts w:ascii="Times New Roman" w:eastAsia="Times New Roman" w:hAnsi="Times New Roman" w:cs="Times New Roman"/>
          <w:sz w:val="26"/>
          <w:szCs w:val="26"/>
          <w:lang w:eastAsia="ar-SA"/>
        </w:rPr>
      </w:pPr>
      <w:r w:rsidRPr="00400EE2">
        <w:rPr>
          <w:rFonts w:ascii="Times New Roman" w:eastAsia="Times New Roman" w:hAnsi="Times New Roman" w:cs="Times New Roman"/>
          <w:sz w:val="26"/>
          <w:szCs w:val="26"/>
          <w:lang w:eastAsia="ar-SA"/>
        </w:rPr>
        <w:t>положения п.</w:t>
      </w:r>
      <w:r w:rsidR="00E06708">
        <w:rPr>
          <w:rFonts w:ascii="Times New Roman" w:eastAsia="Times New Roman" w:hAnsi="Times New Roman" w:cs="Times New Roman"/>
          <w:sz w:val="26"/>
          <w:szCs w:val="26"/>
          <w:lang w:eastAsia="ar-SA"/>
        </w:rPr>
        <w:t>1</w:t>
      </w:r>
      <w:r w:rsidRPr="00400EE2">
        <w:rPr>
          <w:rFonts w:ascii="Times New Roman" w:eastAsia="Times New Roman" w:hAnsi="Times New Roman" w:cs="Times New Roman"/>
          <w:sz w:val="26"/>
          <w:szCs w:val="26"/>
          <w:lang w:eastAsia="ar-SA"/>
        </w:rPr>
        <w:t xml:space="preserve"> части 1 статьи 8 Градостроительного кодекса РФ (ФЗ-190 от 29.12.2004г.);</w:t>
      </w:r>
    </w:p>
    <w:p w:rsidR="00393A17" w:rsidRPr="00400EE2" w:rsidRDefault="00393A17" w:rsidP="00393A17">
      <w:pPr>
        <w:numPr>
          <w:ilvl w:val="0"/>
          <w:numId w:val="1"/>
        </w:numPr>
        <w:tabs>
          <w:tab w:val="num" w:pos="1418"/>
        </w:tabs>
        <w:spacing w:before="120" w:after="120" w:line="240" w:lineRule="auto"/>
        <w:ind w:left="1418" w:hanging="567"/>
        <w:jc w:val="both"/>
        <w:rPr>
          <w:rFonts w:ascii="Times New Roman" w:eastAsia="Times New Roman" w:hAnsi="Times New Roman" w:cs="Times New Roman"/>
          <w:sz w:val="26"/>
          <w:szCs w:val="26"/>
          <w:lang w:eastAsia="ar-SA"/>
        </w:rPr>
      </w:pPr>
      <w:r w:rsidRPr="00400EE2">
        <w:rPr>
          <w:rFonts w:ascii="Times New Roman" w:eastAsia="Times New Roman" w:hAnsi="Times New Roman" w:cs="Times New Roman"/>
          <w:sz w:val="26"/>
          <w:szCs w:val="26"/>
          <w:lang w:eastAsia="ar-SA"/>
        </w:rPr>
        <w:t>положения части 1 статьи 14 закона от 06.10.2003г. №131-ФЗ «Об общих принципах организации местного самоуправления в Российской Федерации»;</w:t>
      </w:r>
    </w:p>
    <w:p w:rsidR="0088609C" w:rsidRPr="00C01B28" w:rsidRDefault="00393A17" w:rsidP="00393A17">
      <w:pPr>
        <w:numPr>
          <w:ilvl w:val="0"/>
          <w:numId w:val="1"/>
        </w:numPr>
        <w:tabs>
          <w:tab w:val="num" w:pos="1418"/>
        </w:tabs>
        <w:spacing w:before="120" w:after="120" w:line="240" w:lineRule="auto"/>
        <w:ind w:left="1418" w:hanging="567"/>
        <w:jc w:val="both"/>
        <w:rPr>
          <w:rFonts w:ascii="Times New Roman" w:eastAsia="Times New Roman" w:hAnsi="Times New Roman" w:cs="Times New Roman"/>
          <w:sz w:val="26"/>
          <w:szCs w:val="26"/>
          <w:lang w:eastAsia="ar-SA"/>
        </w:rPr>
      </w:pPr>
      <w:r w:rsidRPr="00C01B28">
        <w:rPr>
          <w:rFonts w:ascii="Times New Roman" w:eastAsia="Times New Roman" w:hAnsi="Times New Roman" w:cs="Times New Roman"/>
          <w:sz w:val="26"/>
          <w:szCs w:val="26"/>
          <w:lang w:eastAsia="ar-SA"/>
        </w:rPr>
        <w:t xml:space="preserve">постановление администрации </w:t>
      </w:r>
      <w:r w:rsidR="00E62756" w:rsidRPr="00C01B28">
        <w:rPr>
          <w:rFonts w:ascii="Times New Roman" w:eastAsia="Times New Roman" w:hAnsi="Times New Roman" w:cs="Times New Roman"/>
          <w:sz w:val="26"/>
          <w:szCs w:val="26"/>
          <w:lang w:eastAsia="ar-SA"/>
        </w:rPr>
        <w:t>Песчанокопского</w:t>
      </w:r>
      <w:r w:rsidRPr="00C01B28">
        <w:rPr>
          <w:rFonts w:ascii="Times New Roman" w:eastAsia="Times New Roman" w:hAnsi="Times New Roman" w:cs="Times New Roman"/>
          <w:sz w:val="26"/>
          <w:szCs w:val="26"/>
          <w:lang w:eastAsia="ar-SA"/>
        </w:rPr>
        <w:t xml:space="preserve"> района </w:t>
      </w:r>
      <w:r w:rsidR="00E62756" w:rsidRPr="00C01B28">
        <w:rPr>
          <w:rFonts w:ascii="Times New Roman" w:eastAsia="Times New Roman" w:hAnsi="Times New Roman" w:cs="Times New Roman"/>
          <w:sz w:val="26"/>
          <w:szCs w:val="26"/>
          <w:lang w:eastAsia="ar-SA"/>
        </w:rPr>
        <w:t>Ростовской</w:t>
      </w:r>
      <w:r w:rsidRPr="00C01B28">
        <w:rPr>
          <w:rFonts w:ascii="Times New Roman" w:eastAsia="Times New Roman" w:hAnsi="Times New Roman" w:cs="Times New Roman"/>
          <w:sz w:val="26"/>
          <w:szCs w:val="26"/>
          <w:lang w:eastAsia="ar-SA"/>
        </w:rPr>
        <w:t xml:space="preserve"> области от </w:t>
      </w:r>
      <w:r w:rsidR="00C01B28" w:rsidRPr="00C01B28">
        <w:rPr>
          <w:rFonts w:ascii="Times New Roman" w:eastAsia="Times New Roman" w:hAnsi="Times New Roman" w:cs="Times New Roman"/>
          <w:sz w:val="26"/>
          <w:szCs w:val="26"/>
          <w:lang w:eastAsia="ar-SA"/>
        </w:rPr>
        <w:t>5 августа</w:t>
      </w:r>
      <w:r w:rsidR="00AD622A" w:rsidRPr="00C01B28">
        <w:rPr>
          <w:rFonts w:ascii="Times New Roman" w:eastAsia="Times New Roman" w:hAnsi="Times New Roman" w:cs="Times New Roman"/>
          <w:sz w:val="26"/>
          <w:szCs w:val="26"/>
          <w:lang w:eastAsia="ar-SA"/>
        </w:rPr>
        <w:t xml:space="preserve"> </w:t>
      </w:r>
      <w:r w:rsidRPr="00C01B28">
        <w:rPr>
          <w:rFonts w:ascii="Times New Roman" w:eastAsia="Times New Roman" w:hAnsi="Times New Roman" w:cs="Times New Roman"/>
          <w:sz w:val="26"/>
          <w:szCs w:val="26"/>
          <w:lang w:eastAsia="ar-SA"/>
        </w:rPr>
        <w:t>201</w:t>
      </w:r>
      <w:r w:rsidR="00EA625B" w:rsidRPr="00C01B28">
        <w:rPr>
          <w:rFonts w:ascii="Times New Roman" w:eastAsia="Times New Roman" w:hAnsi="Times New Roman" w:cs="Times New Roman"/>
          <w:sz w:val="26"/>
          <w:szCs w:val="26"/>
          <w:lang w:eastAsia="ar-SA"/>
        </w:rPr>
        <w:t>5</w:t>
      </w:r>
      <w:r w:rsidRPr="00C01B28">
        <w:rPr>
          <w:rFonts w:ascii="Times New Roman" w:eastAsia="Times New Roman" w:hAnsi="Times New Roman" w:cs="Times New Roman"/>
          <w:sz w:val="26"/>
          <w:szCs w:val="26"/>
          <w:lang w:eastAsia="ar-SA"/>
        </w:rPr>
        <w:t xml:space="preserve"> г. №</w:t>
      </w:r>
      <w:r w:rsidR="00AD622A" w:rsidRPr="00C01B28">
        <w:rPr>
          <w:rFonts w:ascii="Times New Roman" w:eastAsia="Times New Roman" w:hAnsi="Times New Roman" w:cs="Times New Roman"/>
          <w:sz w:val="26"/>
          <w:szCs w:val="26"/>
          <w:lang w:eastAsia="ar-SA"/>
        </w:rPr>
        <w:t xml:space="preserve"> </w:t>
      </w:r>
      <w:r w:rsidR="00C01B28" w:rsidRPr="00C01B28">
        <w:rPr>
          <w:rFonts w:ascii="Times New Roman" w:eastAsia="Times New Roman" w:hAnsi="Times New Roman" w:cs="Times New Roman"/>
          <w:sz w:val="26"/>
          <w:szCs w:val="26"/>
          <w:lang w:eastAsia="ar-SA"/>
        </w:rPr>
        <w:t>513</w:t>
      </w:r>
      <w:r w:rsidR="00AD622A" w:rsidRPr="00C01B28">
        <w:rPr>
          <w:rFonts w:ascii="Times New Roman" w:eastAsia="Times New Roman" w:hAnsi="Times New Roman" w:cs="Times New Roman"/>
          <w:sz w:val="26"/>
          <w:szCs w:val="26"/>
          <w:lang w:eastAsia="ar-SA"/>
        </w:rPr>
        <w:t xml:space="preserve"> </w:t>
      </w:r>
      <w:r w:rsidRPr="00C01B28">
        <w:rPr>
          <w:rFonts w:ascii="Times New Roman" w:eastAsia="Times New Roman" w:hAnsi="Times New Roman" w:cs="Times New Roman"/>
          <w:sz w:val="26"/>
          <w:szCs w:val="26"/>
          <w:lang w:eastAsia="ar-SA"/>
        </w:rPr>
        <w:t xml:space="preserve"> «О </w:t>
      </w:r>
      <w:r w:rsidR="00AD622A" w:rsidRPr="00C01B28">
        <w:rPr>
          <w:rFonts w:ascii="Times New Roman" w:eastAsia="Times New Roman" w:hAnsi="Times New Roman" w:cs="Times New Roman"/>
          <w:sz w:val="26"/>
          <w:szCs w:val="26"/>
          <w:lang w:eastAsia="ar-SA"/>
        </w:rPr>
        <w:t>разработке</w:t>
      </w:r>
      <w:r w:rsidRPr="00C01B28">
        <w:rPr>
          <w:rFonts w:ascii="Times New Roman" w:eastAsia="Times New Roman" w:hAnsi="Times New Roman" w:cs="Times New Roman"/>
          <w:sz w:val="26"/>
          <w:szCs w:val="26"/>
          <w:lang w:eastAsia="ar-SA"/>
        </w:rPr>
        <w:t xml:space="preserve"> проекта </w:t>
      </w:r>
      <w:r w:rsidR="00AD622A" w:rsidRPr="00C01B28">
        <w:rPr>
          <w:rFonts w:ascii="Times New Roman" w:eastAsia="Times New Roman" w:hAnsi="Times New Roman" w:cs="Times New Roman"/>
          <w:sz w:val="26"/>
          <w:szCs w:val="26"/>
          <w:lang w:eastAsia="ar-SA"/>
        </w:rPr>
        <w:t xml:space="preserve">внесения </w:t>
      </w:r>
      <w:r w:rsidRPr="00C01B28">
        <w:rPr>
          <w:rFonts w:ascii="Times New Roman" w:eastAsia="Times New Roman" w:hAnsi="Times New Roman" w:cs="Times New Roman"/>
          <w:sz w:val="26"/>
          <w:szCs w:val="26"/>
          <w:lang w:eastAsia="ar-SA"/>
        </w:rPr>
        <w:t xml:space="preserve">изменений в </w:t>
      </w:r>
      <w:r w:rsidR="00EA625B" w:rsidRPr="00C01B28">
        <w:rPr>
          <w:rFonts w:ascii="Times New Roman" w:eastAsia="Times New Roman" w:hAnsi="Times New Roman" w:cs="Times New Roman"/>
          <w:sz w:val="26"/>
          <w:szCs w:val="26"/>
          <w:lang w:eastAsia="ar-SA"/>
        </w:rPr>
        <w:t xml:space="preserve">генеральный план </w:t>
      </w:r>
      <w:r w:rsidR="00C01B28">
        <w:rPr>
          <w:rFonts w:ascii="Times New Roman" w:eastAsia="Times New Roman" w:hAnsi="Times New Roman" w:cs="Times New Roman"/>
          <w:sz w:val="26"/>
          <w:szCs w:val="26"/>
          <w:lang w:eastAsia="ar-SA"/>
        </w:rPr>
        <w:t xml:space="preserve">и правила землепользования и застройки </w:t>
      </w:r>
      <w:proofErr w:type="spellStart"/>
      <w:r w:rsidR="008B5070" w:rsidRPr="00C01B28">
        <w:rPr>
          <w:rFonts w:ascii="Times New Roman" w:eastAsia="Times New Roman" w:hAnsi="Times New Roman" w:cs="Times New Roman"/>
          <w:sz w:val="26"/>
          <w:szCs w:val="26"/>
          <w:lang w:eastAsia="ru-RU"/>
        </w:rPr>
        <w:t>Летницкого</w:t>
      </w:r>
      <w:proofErr w:type="spellEnd"/>
      <w:r w:rsidR="003D7A46" w:rsidRPr="00C01B28">
        <w:rPr>
          <w:rFonts w:ascii="Times New Roman" w:eastAsia="Times New Roman" w:hAnsi="Times New Roman" w:cs="Times New Roman"/>
          <w:sz w:val="26"/>
          <w:szCs w:val="26"/>
          <w:lang w:eastAsia="ru-RU"/>
        </w:rPr>
        <w:t xml:space="preserve"> сельского поселения</w:t>
      </w:r>
      <w:r w:rsidR="00DD7AA2" w:rsidRPr="00C01B28">
        <w:rPr>
          <w:rFonts w:ascii="Times New Roman" w:eastAsia="Times New Roman" w:hAnsi="Times New Roman" w:cs="Times New Roman"/>
          <w:sz w:val="26"/>
          <w:szCs w:val="26"/>
          <w:lang w:eastAsia="ru-RU"/>
        </w:rPr>
        <w:t xml:space="preserve"> Песчанокопского района Ростовской области"</w:t>
      </w:r>
      <w:r w:rsidR="003D7A46" w:rsidRPr="00C01B28">
        <w:rPr>
          <w:rFonts w:ascii="Times New Roman" w:eastAsia="Times New Roman" w:hAnsi="Times New Roman" w:cs="Times New Roman"/>
          <w:sz w:val="26"/>
          <w:szCs w:val="26"/>
          <w:lang w:eastAsia="ru-RU"/>
        </w:rPr>
        <w:t>»</w:t>
      </w:r>
      <w:r w:rsidR="005C152D" w:rsidRPr="00C01B28">
        <w:rPr>
          <w:rFonts w:ascii="Times New Roman" w:eastAsia="Times New Roman" w:hAnsi="Times New Roman" w:cs="Times New Roman"/>
          <w:sz w:val="26"/>
          <w:szCs w:val="26"/>
          <w:lang w:eastAsia="ar-SA"/>
        </w:rPr>
        <w:t>;</w:t>
      </w:r>
    </w:p>
    <w:p w:rsidR="00393A17" w:rsidRPr="00400EE2" w:rsidRDefault="00393A17" w:rsidP="00393A17">
      <w:pPr>
        <w:numPr>
          <w:ilvl w:val="0"/>
          <w:numId w:val="1"/>
        </w:numPr>
        <w:tabs>
          <w:tab w:val="num" w:pos="1418"/>
        </w:tabs>
        <w:spacing w:before="120" w:after="120" w:line="240" w:lineRule="auto"/>
        <w:ind w:left="1418" w:hanging="567"/>
        <w:jc w:val="both"/>
        <w:rPr>
          <w:rFonts w:ascii="Times New Roman" w:eastAsia="Times New Roman" w:hAnsi="Times New Roman" w:cs="Times New Roman"/>
          <w:sz w:val="26"/>
          <w:szCs w:val="26"/>
          <w:lang w:eastAsia="ar-SA"/>
        </w:rPr>
      </w:pPr>
      <w:r w:rsidRPr="00400EE2">
        <w:rPr>
          <w:rFonts w:ascii="Times New Roman" w:eastAsia="Times New Roman" w:hAnsi="Times New Roman" w:cs="Times New Roman"/>
          <w:sz w:val="26"/>
          <w:szCs w:val="26"/>
          <w:lang w:eastAsia="ar-SA"/>
        </w:rPr>
        <w:t>техническое задание – приложение к договору.</w:t>
      </w:r>
    </w:p>
    <w:p w:rsidR="0065530F" w:rsidRPr="0065530F" w:rsidRDefault="0065530F" w:rsidP="0065530F">
      <w:pPr>
        <w:spacing w:before="60" w:after="60" w:line="240" w:lineRule="auto"/>
        <w:ind w:firstLine="900"/>
        <w:jc w:val="both"/>
        <w:rPr>
          <w:rFonts w:ascii="Times New Roman" w:eastAsia="Times New Roman" w:hAnsi="Times New Roman" w:cs="Times New Roman"/>
          <w:sz w:val="26"/>
          <w:szCs w:val="26"/>
          <w:lang w:eastAsia="ru-RU"/>
        </w:rPr>
      </w:pPr>
      <w:r w:rsidRPr="0065530F">
        <w:rPr>
          <w:rFonts w:ascii="Times New Roman" w:eastAsia="Times New Roman" w:hAnsi="Times New Roman" w:cs="Times New Roman"/>
          <w:sz w:val="26"/>
          <w:szCs w:val="26"/>
          <w:lang w:eastAsia="ru-RU"/>
        </w:rPr>
        <w:t>В соответствии с техническим заданием</w:t>
      </w:r>
      <w:r w:rsidR="00EB09F9">
        <w:rPr>
          <w:rFonts w:ascii="Times New Roman" w:eastAsia="Times New Roman" w:hAnsi="Times New Roman" w:cs="Times New Roman"/>
          <w:sz w:val="26"/>
          <w:szCs w:val="26"/>
          <w:lang w:eastAsia="ru-RU"/>
        </w:rPr>
        <w:t>,</w:t>
      </w:r>
      <w:r w:rsidRPr="0065530F">
        <w:rPr>
          <w:rFonts w:ascii="Times New Roman" w:eastAsia="Times New Roman" w:hAnsi="Times New Roman" w:cs="Times New Roman"/>
          <w:sz w:val="26"/>
          <w:szCs w:val="26"/>
          <w:lang w:eastAsia="ru-RU"/>
        </w:rPr>
        <w:t xml:space="preserve"> в рамках проекта изменений не выполняются работы по приведению генерального плана в соответствие с действующей редакцией Градостроительного кодекса (п.11, ст. 11, Федеральн</w:t>
      </w:r>
      <w:r w:rsidR="00EB09F9">
        <w:rPr>
          <w:rFonts w:ascii="Times New Roman" w:eastAsia="Times New Roman" w:hAnsi="Times New Roman" w:cs="Times New Roman"/>
          <w:sz w:val="26"/>
          <w:szCs w:val="26"/>
          <w:lang w:eastAsia="ru-RU"/>
        </w:rPr>
        <w:t>ого</w:t>
      </w:r>
      <w:r w:rsidRPr="0065530F">
        <w:rPr>
          <w:rFonts w:ascii="Times New Roman" w:eastAsia="Times New Roman" w:hAnsi="Times New Roman" w:cs="Times New Roman"/>
          <w:sz w:val="26"/>
          <w:szCs w:val="26"/>
          <w:lang w:eastAsia="ru-RU"/>
        </w:rPr>
        <w:t xml:space="preserve"> закон</w:t>
      </w:r>
      <w:r w:rsidR="00EB09F9">
        <w:rPr>
          <w:rFonts w:ascii="Times New Roman" w:eastAsia="Times New Roman" w:hAnsi="Times New Roman" w:cs="Times New Roman"/>
          <w:sz w:val="26"/>
          <w:szCs w:val="26"/>
          <w:lang w:eastAsia="ru-RU"/>
        </w:rPr>
        <w:t>а</w:t>
      </w:r>
      <w:r w:rsidRPr="0065530F">
        <w:rPr>
          <w:rFonts w:ascii="Times New Roman" w:eastAsia="Times New Roman" w:hAnsi="Times New Roman" w:cs="Times New Roman"/>
          <w:sz w:val="26"/>
          <w:szCs w:val="26"/>
          <w:lang w:eastAsia="ru-RU"/>
        </w:rPr>
        <w:t xml:space="preserve"> от 20.03.2011 N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w:t>
      </w:r>
      <w:r>
        <w:rPr>
          <w:rFonts w:ascii="Times New Roman" w:eastAsia="Times New Roman" w:hAnsi="Times New Roman" w:cs="Times New Roman"/>
          <w:sz w:val="26"/>
          <w:szCs w:val="26"/>
          <w:lang w:eastAsia="ru-RU"/>
        </w:rPr>
        <w:t>.</w:t>
      </w:r>
    </w:p>
    <w:p w:rsidR="00862FDE" w:rsidRPr="00400EE2" w:rsidRDefault="00862FDE" w:rsidP="00862FDE">
      <w:pPr>
        <w:spacing w:before="60" w:after="60" w:line="240" w:lineRule="auto"/>
        <w:ind w:firstLine="900"/>
        <w:jc w:val="both"/>
        <w:rPr>
          <w:rFonts w:ascii="Times New Roman" w:eastAsia="Times New Roman" w:hAnsi="Times New Roman" w:cs="Times New Roman"/>
          <w:sz w:val="26"/>
          <w:szCs w:val="26"/>
          <w:lang w:eastAsia="ru-RU"/>
        </w:rPr>
      </w:pPr>
      <w:r w:rsidRPr="00400EE2">
        <w:rPr>
          <w:rFonts w:ascii="Times New Roman" w:eastAsia="Times New Roman" w:hAnsi="Times New Roman" w:cs="Times New Roman"/>
          <w:sz w:val="26"/>
          <w:szCs w:val="26"/>
          <w:lang w:eastAsia="ru-RU"/>
        </w:rPr>
        <w:t xml:space="preserve">Для разработки проекта </w:t>
      </w:r>
      <w:r w:rsidR="004134EF">
        <w:rPr>
          <w:rFonts w:ascii="Times New Roman" w:eastAsia="Times New Roman" w:hAnsi="Times New Roman" w:cs="Times New Roman"/>
          <w:sz w:val="26"/>
          <w:szCs w:val="26"/>
          <w:lang w:eastAsia="ru-RU"/>
        </w:rPr>
        <w:t xml:space="preserve">внесения </w:t>
      </w:r>
      <w:r>
        <w:rPr>
          <w:rFonts w:ascii="Times New Roman" w:eastAsia="Times New Roman" w:hAnsi="Times New Roman" w:cs="Times New Roman"/>
          <w:sz w:val="26"/>
          <w:szCs w:val="26"/>
          <w:lang w:eastAsia="ru-RU"/>
        </w:rPr>
        <w:t xml:space="preserve">изменений в генеральный план </w:t>
      </w:r>
      <w:r w:rsidRPr="00400EE2">
        <w:rPr>
          <w:rFonts w:ascii="Times New Roman" w:eastAsia="Times New Roman" w:hAnsi="Times New Roman" w:cs="Times New Roman"/>
          <w:sz w:val="26"/>
          <w:szCs w:val="26"/>
          <w:lang w:eastAsia="ru-RU"/>
        </w:rPr>
        <w:t>сформирован временный авторский коллектив в следующем составе:</w:t>
      </w:r>
    </w:p>
    <w:p w:rsidR="00862FDE" w:rsidRPr="00400EE2" w:rsidRDefault="00862FDE" w:rsidP="00862FDE">
      <w:pPr>
        <w:spacing w:before="120" w:after="120" w:line="240" w:lineRule="auto"/>
        <w:ind w:left="2880" w:hanging="1980"/>
        <w:jc w:val="both"/>
        <w:rPr>
          <w:rFonts w:ascii="Times New Roman" w:eastAsia="Times New Roman" w:hAnsi="Times New Roman" w:cs="Times New Roman"/>
          <w:sz w:val="26"/>
          <w:szCs w:val="26"/>
          <w:lang w:eastAsia="ru-RU"/>
        </w:rPr>
      </w:pPr>
      <w:r w:rsidRPr="00400EE2">
        <w:rPr>
          <w:rFonts w:ascii="Times New Roman" w:eastAsia="Times New Roman" w:hAnsi="Times New Roman" w:cs="Times New Roman"/>
          <w:sz w:val="26"/>
          <w:szCs w:val="26"/>
          <w:lang w:eastAsia="ru-RU"/>
        </w:rPr>
        <w:t>Прохоров А.Ю.</w:t>
      </w:r>
      <w:r w:rsidRPr="00400EE2">
        <w:rPr>
          <w:rFonts w:ascii="Times New Roman" w:eastAsia="Times New Roman" w:hAnsi="Times New Roman" w:cs="Times New Roman"/>
          <w:sz w:val="26"/>
          <w:szCs w:val="26"/>
          <w:lang w:eastAsia="ru-RU"/>
        </w:rPr>
        <w:tab/>
        <w:t>руководитель авторского коллектива, главный архитектор проектов;</w:t>
      </w:r>
    </w:p>
    <w:p w:rsidR="00862FDE" w:rsidRPr="00400EE2" w:rsidRDefault="00862FDE" w:rsidP="00862FDE">
      <w:pPr>
        <w:spacing w:before="120" w:after="120" w:line="240" w:lineRule="auto"/>
        <w:ind w:left="2880" w:hanging="1980"/>
        <w:jc w:val="both"/>
        <w:rPr>
          <w:rFonts w:ascii="Times New Roman" w:eastAsia="Times New Roman" w:hAnsi="Times New Roman" w:cs="Times New Roman"/>
          <w:sz w:val="26"/>
          <w:szCs w:val="26"/>
          <w:lang w:eastAsia="ru-RU"/>
        </w:rPr>
      </w:pPr>
      <w:proofErr w:type="spellStart"/>
      <w:r w:rsidRPr="00400EE2">
        <w:rPr>
          <w:rFonts w:ascii="Times New Roman" w:eastAsia="Times New Roman" w:hAnsi="Times New Roman" w:cs="Times New Roman"/>
          <w:sz w:val="26"/>
          <w:szCs w:val="26"/>
          <w:lang w:eastAsia="ru-RU"/>
        </w:rPr>
        <w:t>Неляпина</w:t>
      </w:r>
      <w:proofErr w:type="spellEnd"/>
      <w:r w:rsidRPr="00400EE2">
        <w:rPr>
          <w:rFonts w:ascii="Times New Roman" w:eastAsia="Times New Roman" w:hAnsi="Times New Roman" w:cs="Times New Roman"/>
          <w:sz w:val="26"/>
          <w:szCs w:val="26"/>
          <w:lang w:eastAsia="ru-RU"/>
        </w:rPr>
        <w:t xml:space="preserve"> Н.Е.</w:t>
      </w:r>
      <w:r w:rsidRPr="00400EE2">
        <w:rPr>
          <w:rFonts w:ascii="Times New Roman" w:eastAsia="Times New Roman" w:hAnsi="Times New Roman" w:cs="Times New Roman"/>
          <w:sz w:val="26"/>
          <w:szCs w:val="26"/>
          <w:lang w:eastAsia="ru-RU"/>
        </w:rPr>
        <w:tab/>
        <w:t>архитектор</w:t>
      </w:r>
      <w:r>
        <w:rPr>
          <w:rFonts w:ascii="Times New Roman" w:eastAsia="Times New Roman" w:hAnsi="Times New Roman" w:cs="Times New Roman"/>
          <w:sz w:val="26"/>
          <w:szCs w:val="26"/>
          <w:lang w:eastAsia="ru-RU"/>
        </w:rPr>
        <w:t>;</w:t>
      </w:r>
    </w:p>
    <w:p w:rsidR="00862FDE" w:rsidRDefault="00862FDE" w:rsidP="00862FDE">
      <w:pPr>
        <w:spacing w:before="120" w:after="120" w:line="240" w:lineRule="auto"/>
        <w:ind w:left="2880" w:hanging="1980"/>
        <w:jc w:val="both"/>
        <w:rPr>
          <w:rFonts w:ascii="Times New Roman" w:eastAsia="Times New Roman" w:hAnsi="Times New Roman" w:cs="Times New Roman"/>
          <w:sz w:val="26"/>
          <w:szCs w:val="26"/>
          <w:lang w:eastAsia="ru-RU"/>
        </w:rPr>
      </w:pPr>
      <w:r w:rsidRPr="00400EE2">
        <w:rPr>
          <w:rFonts w:ascii="Times New Roman" w:eastAsia="Times New Roman" w:hAnsi="Times New Roman" w:cs="Times New Roman"/>
          <w:sz w:val="26"/>
          <w:szCs w:val="26"/>
          <w:lang w:eastAsia="ru-RU"/>
        </w:rPr>
        <w:t>Куличенко Н.А.</w:t>
      </w:r>
      <w:r w:rsidRPr="00400EE2">
        <w:rPr>
          <w:rFonts w:ascii="Times New Roman" w:eastAsia="Times New Roman" w:hAnsi="Times New Roman" w:cs="Times New Roman"/>
          <w:sz w:val="26"/>
          <w:szCs w:val="26"/>
          <w:lang w:eastAsia="ru-RU"/>
        </w:rPr>
        <w:tab/>
        <w:t>техник-проектировщик.</w:t>
      </w:r>
    </w:p>
    <w:p w:rsidR="00393A17" w:rsidRPr="00400EE2" w:rsidRDefault="00393A17" w:rsidP="00393A17">
      <w:pPr>
        <w:spacing w:before="60" w:after="60" w:line="240" w:lineRule="auto"/>
        <w:ind w:firstLine="900"/>
        <w:jc w:val="both"/>
        <w:rPr>
          <w:rFonts w:ascii="Times New Roman" w:eastAsia="Times New Roman" w:hAnsi="Times New Roman" w:cs="Times New Roman"/>
          <w:sz w:val="26"/>
          <w:szCs w:val="26"/>
          <w:lang w:eastAsia="ru-RU"/>
        </w:rPr>
      </w:pPr>
      <w:r w:rsidRPr="00400EE2">
        <w:rPr>
          <w:rFonts w:ascii="Times New Roman" w:eastAsia="Times New Roman" w:hAnsi="Times New Roman" w:cs="Times New Roman"/>
          <w:sz w:val="26"/>
          <w:szCs w:val="26"/>
          <w:lang w:eastAsia="ru-RU"/>
        </w:rPr>
        <w:t xml:space="preserve">При подготовке проекта изменений </w:t>
      </w:r>
      <w:r w:rsidR="006732A8">
        <w:rPr>
          <w:rFonts w:ascii="Times New Roman" w:eastAsia="Times New Roman" w:hAnsi="Times New Roman" w:cs="Times New Roman"/>
          <w:sz w:val="26"/>
          <w:szCs w:val="26"/>
          <w:lang w:eastAsia="ru-RU"/>
        </w:rPr>
        <w:t>г</w:t>
      </w:r>
      <w:r w:rsidR="00EA625B">
        <w:rPr>
          <w:rFonts w:ascii="Times New Roman" w:eastAsia="Times New Roman" w:hAnsi="Times New Roman" w:cs="Times New Roman"/>
          <w:sz w:val="26"/>
          <w:szCs w:val="26"/>
          <w:lang w:eastAsia="ru-RU"/>
        </w:rPr>
        <w:t xml:space="preserve">енерального плана </w:t>
      </w:r>
      <w:r w:rsidRPr="00400EE2">
        <w:rPr>
          <w:rFonts w:ascii="Times New Roman" w:eastAsia="Times New Roman" w:hAnsi="Times New Roman" w:cs="Times New Roman"/>
          <w:sz w:val="26"/>
          <w:szCs w:val="26"/>
          <w:lang w:eastAsia="ru-RU"/>
        </w:rPr>
        <w:t xml:space="preserve">использовались данные, предоставляемые Заказчиком, а также по его запросу – территориальными органами государственной власти. </w:t>
      </w:r>
    </w:p>
    <w:p w:rsidR="00736678" w:rsidRDefault="00EA625B" w:rsidP="00393A17">
      <w:pPr>
        <w:spacing w:before="60" w:after="60" w:line="240" w:lineRule="auto"/>
        <w:ind w:firstLine="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действующим законодательством </w:t>
      </w:r>
      <w:r w:rsidR="00736678">
        <w:rPr>
          <w:rFonts w:ascii="Times New Roman" w:eastAsia="Times New Roman" w:hAnsi="Times New Roman" w:cs="Times New Roman"/>
          <w:sz w:val="26"/>
          <w:szCs w:val="26"/>
          <w:lang w:eastAsia="ru-RU"/>
        </w:rPr>
        <w:t>внесение изменений в действующие документы территориального планирования могут быть внесены на основе предложений физических и юридических лиц.</w:t>
      </w:r>
    </w:p>
    <w:p w:rsidR="00612C6F" w:rsidRDefault="00393A17" w:rsidP="00393A17">
      <w:pPr>
        <w:spacing w:before="60" w:after="60" w:line="240" w:lineRule="auto"/>
        <w:ind w:firstLine="900"/>
        <w:jc w:val="both"/>
        <w:rPr>
          <w:rFonts w:ascii="Times New Roman" w:eastAsia="Times New Roman" w:hAnsi="Times New Roman" w:cs="Times New Roman"/>
          <w:sz w:val="26"/>
          <w:szCs w:val="26"/>
          <w:lang w:eastAsia="ru-RU"/>
        </w:rPr>
      </w:pPr>
      <w:r w:rsidRPr="00400EE2">
        <w:rPr>
          <w:rFonts w:ascii="Times New Roman" w:eastAsia="Times New Roman" w:hAnsi="Times New Roman" w:cs="Times New Roman"/>
          <w:sz w:val="26"/>
          <w:szCs w:val="26"/>
          <w:lang w:eastAsia="ru-RU"/>
        </w:rPr>
        <w:lastRenderedPageBreak/>
        <w:t>Материалы, входящие в состав настоящего проекта, не содержат сведений, отнесённых законодательством к категории государственной тайны</w:t>
      </w:r>
      <w:r w:rsidR="00612C6F">
        <w:rPr>
          <w:rFonts w:ascii="Times New Roman" w:eastAsia="Times New Roman" w:hAnsi="Times New Roman" w:cs="Times New Roman"/>
          <w:sz w:val="26"/>
          <w:szCs w:val="26"/>
          <w:lang w:eastAsia="ru-RU"/>
        </w:rPr>
        <w:t>.</w:t>
      </w:r>
    </w:p>
    <w:p w:rsidR="00105836" w:rsidRDefault="00105836" w:rsidP="00122672">
      <w:pPr>
        <w:spacing w:before="60" w:after="60" w:line="240" w:lineRule="auto"/>
        <w:jc w:val="both"/>
        <w:rPr>
          <w:rFonts w:ascii="Times New Roman" w:eastAsia="Times New Roman" w:hAnsi="Times New Roman" w:cs="Times New Roman"/>
          <w:sz w:val="26"/>
          <w:szCs w:val="26"/>
          <w:lang w:eastAsia="ru-RU"/>
        </w:rPr>
      </w:pPr>
    </w:p>
    <w:p w:rsidR="00C30B82" w:rsidRPr="00C30B82" w:rsidRDefault="00C30B82" w:rsidP="00C30B82">
      <w:pPr>
        <w:widowControl w:val="0"/>
        <w:shd w:val="clear" w:color="auto" w:fill="FFFFFF"/>
        <w:suppressAutoHyphens/>
        <w:overflowPunct w:val="0"/>
        <w:autoSpaceDE w:val="0"/>
        <w:spacing w:after="0" w:line="240" w:lineRule="auto"/>
        <w:ind w:left="284" w:right="75"/>
        <w:outlineLvl w:val="0"/>
        <w:rPr>
          <w:rFonts w:ascii="Palatino Linotype" w:eastAsia="Times New Roman" w:hAnsi="Palatino Linotype" w:cs="Times New Roman"/>
          <w:b/>
          <w:sz w:val="24"/>
          <w:szCs w:val="24"/>
          <w:lang w:eastAsia="ar-SA"/>
        </w:rPr>
      </w:pPr>
      <w:r w:rsidRPr="00C30B82">
        <w:rPr>
          <w:rFonts w:ascii="Palatino Linotype" w:eastAsia="Times New Roman" w:hAnsi="Palatino Linotype" w:cs="Times New Roman"/>
          <w:b/>
          <w:sz w:val="24"/>
          <w:szCs w:val="24"/>
          <w:lang w:eastAsia="ar-SA"/>
        </w:rPr>
        <w:t xml:space="preserve">Обоснование изменений генерального плана. </w:t>
      </w:r>
    </w:p>
    <w:p w:rsidR="007A27BF" w:rsidRPr="0089378B" w:rsidRDefault="00862FDE" w:rsidP="00862FDE">
      <w:pPr>
        <w:spacing w:before="60" w:after="60" w:line="240" w:lineRule="auto"/>
        <w:ind w:firstLine="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Настоящие изменения направлены на </w:t>
      </w:r>
      <w:r w:rsidR="004D30A7">
        <w:rPr>
          <w:rFonts w:ascii="Times New Roman" w:eastAsia="Times New Roman" w:hAnsi="Times New Roman" w:cs="Times New Roman"/>
          <w:sz w:val="26"/>
          <w:szCs w:val="26"/>
          <w:lang w:eastAsia="ru-RU"/>
        </w:rPr>
        <w:t xml:space="preserve">более эффективное использование территории сельского поселения, </w:t>
      </w:r>
      <w:r w:rsidR="00C5211D">
        <w:rPr>
          <w:rFonts w:ascii="Times New Roman" w:eastAsia="Times New Roman" w:hAnsi="Times New Roman" w:cs="Times New Roman"/>
          <w:sz w:val="26"/>
          <w:szCs w:val="26"/>
          <w:lang w:eastAsia="ru-RU"/>
        </w:rPr>
        <w:t xml:space="preserve">создание необходимых условий для </w:t>
      </w:r>
      <w:r w:rsidR="007A27BF">
        <w:rPr>
          <w:rFonts w:ascii="Times New Roman" w:eastAsia="Times New Roman" w:hAnsi="Times New Roman" w:cs="Times New Roman"/>
          <w:sz w:val="26"/>
          <w:szCs w:val="26"/>
          <w:lang w:eastAsia="ru-RU"/>
        </w:rPr>
        <w:t xml:space="preserve">развития </w:t>
      </w:r>
      <w:r w:rsidR="00C5211D" w:rsidRPr="00C5211D">
        <w:rPr>
          <w:rFonts w:ascii="Times New Roman" w:eastAsia="Times New Roman" w:hAnsi="Times New Roman" w:cs="Times New Roman"/>
          <w:sz w:val="26"/>
          <w:szCs w:val="26"/>
          <w:lang w:eastAsia="ru-RU"/>
        </w:rPr>
        <w:t xml:space="preserve">субъектов малого предпринимательства </w:t>
      </w:r>
      <w:r w:rsidR="007A27BF">
        <w:rPr>
          <w:rFonts w:ascii="Times New Roman" w:eastAsia="Times New Roman" w:hAnsi="Times New Roman" w:cs="Times New Roman"/>
          <w:sz w:val="26"/>
          <w:szCs w:val="26"/>
          <w:lang w:eastAsia="ru-RU"/>
        </w:rPr>
        <w:t xml:space="preserve">и </w:t>
      </w:r>
      <w:r w:rsidR="00E62756">
        <w:rPr>
          <w:rFonts w:ascii="Times New Roman" w:eastAsia="Times New Roman" w:hAnsi="Times New Roman" w:cs="Times New Roman"/>
          <w:sz w:val="26"/>
          <w:szCs w:val="26"/>
          <w:lang w:eastAsia="ru-RU"/>
        </w:rPr>
        <w:t xml:space="preserve">вовлечение в активный хозяйственный оборот </w:t>
      </w:r>
      <w:r w:rsidR="00122672">
        <w:rPr>
          <w:rFonts w:ascii="Times New Roman" w:eastAsia="Times New Roman" w:hAnsi="Times New Roman" w:cs="Times New Roman"/>
          <w:sz w:val="26"/>
          <w:szCs w:val="26"/>
          <w:lang w:eastAsia="ru-RU"/>
        </w:rPr>
        <w:t>части территорий</w:t>
      </w:r>
      <w:r w:rsidR="00EA793D">
        <w:rPr>
          <w:rFonts w:ascii="Times New Roman" w:eastAsia="Times New Roman" w:hAnsi="Times New Roman" w:cs="Times New Roman"/>
          <w:sz w:val="26"/>
          <w:szCs w:val="26"/>
          <w:lang w:eastAsia="ru-RU"/>
        </w:rPr>
        <w:t xml:space="preserve"> </w:t>
      </w:r>
      <w:r w:rsidR="00122672">
        <w:rPr>
          <w:rFonts w:ascii="Times New Roman" w:eastAsia="Times New Roman" w:hAnsi="Times New Roman" w:cs="Times New Roman"/>
          <w:sz w:val="26"/>
          <w:szCs w:val="26"/>
          <w:lang w:eastAsia="ru-RU"/>
        </w:rPr>
        <w:t xml:space="preserve"> в границах </w:t>
      </w:r>
      <w:proofErr w:type="spellStart"/>
      <w:r w:rsidR="008B5070">
        <w:rPr>
          <w:rFonts w:ascii="Times New Roman" w:eastAsia="Times New Roman" w:hAnsi="Times New Roman" w:cs="Times New Roman"/>
          <w:sz w:val="26"/>
          <w:szCs w:val="26"/>
          <w:lang w:eastAsia="ru-RU"/>
        </w:rPr>
        <w:t>Летницкого</w:t>
      </w:r>
      <w:proofErr w:type="spellEnd"/>
      <w:r w:rsidR="00C5211D">
        <w:rPr>
          <w:rFonts w:ascii="Times New Roman" w:eastAsia="Times New Roman" w:hAnsi="Times New Roman" w:cs="Times New Roman"/>
          <w:sz w:val="26"/>
          <w:szCs w:val="26"/>
          <w:lang w:eastAsia="ru-RU"/>
        </w:rPr>
        <w:t xml:space="preserve"> сельского поселения </w:t>
      </w:r>
      <w:r w:rsidR="00C5211D" w:rsidRPr="0089378B">
        <w:rPr>
          <w:rFonts w:ascii="Times New Roman" w:eastAsia="Times New Roman" w:hAnsi="Times New Roman" w:cs="Times New Roman"/>
          <w:sz w:val="26"/>
          <w:szCs w:val="26"/>
          <w:lang w:eastAsia="ru-RU"/>
        </w:rPr>
        <w:t>Песчанокопского района</w:t>
      </w:r>
      <w:r w:rsidR="007A27BF" w:rsidRPr="0089378B">
        <w:rPr>
          <w:rFonts w:ascii="Times New Roman" w:eastAsia="Times New Roman" w:hAnsi="Times New Roman" w:cs="Times New Roman"/>
          <w:sz w:val="26"/>
          <w:szCs w:val="26"/>
          <w:lang w:eastAsia="ru-RU"/>
        </w:rPr>
        <w:t xml:space="preserve">. </w:t>
      </w:r>
    </w:p>
    <w:p w:rsidR="0089378B" w:rsidRDefault="00400073" w:rsidP="00862FDE">
      <w:pPr>
        <w:spacing w:before="60" w:after="60" w:line="240" w:lineRule="auto"/>
        <w:ind w:firstLine="900"/>
        <w:jc w:val="both"/>
        <w:rPr>
          <w:rFonts w:ascii="Times New Roman" w:hAnsi="Times New Roman" w:cs="Times New Roman"/>
          <w:sz w:val="26"/>
          <w:szCs w:val="26"/>
        </w:rPr>
      </w:pPr>
      <w:r w:rsidRPr="0089378B">
        <w:rPr>
          <w:rFonts w:ascii="Times New Roman" w:eastAsia="Times New Roman" w:hAnsi="Times New Roman" w:cs="Times New Roman"/>
          <w:sz w:val="26"/>
          <w:szCs w:val="26"/>
          <w:lang w:eastAsia="ru-RU"/>
        </w:rPr>
        <w:t>Настоящим п</w:t>
      </w:r>
      <w:r w:rsidR="007A27BF" w:rsidRPr="0089378B">
        <w:rPr>
          <w:rFonts w:ascii="Times New Roman" w:eastAsia="Times New Roman" w:hAnsi="Times New Roman" w:cs="Times New Roman"/>
          <w:sz w:val="26"/>
          <w:szCs w:val="26"/>
          <w:lang w:eastAsia="ru-RU"/>
        </w:rPr>
        <w:t>роек</w:t>
      </w:r>
      <w:r w:rsidR="00122672" w:rsidRPr="0089378B">
        <w:rPr>
          <w:rFonts w:ascii="Times New Roman" w:eastAsia="Times New Roman" w:hAnsi="Times New Roman" w:cs="Times New Roman"/>
          <w:sz w:val="26"/>
          <w:szCs w:val="26"/>
          <w:lang w:eastAsia="ru-RU"/>
        </w:rPr>
        <w:t>том пред</w:t>
      </w:r>
      <w:r w:rsidRPr="0089378B">
        <w:rPr>
          <w:rFonts w:ascii="Times New Roman" w:eastAsia="Times New Roman" w:hAnsi="Times New Roman" w:cs="Times New Roman"/>
          <w:sz w:val="26"/>
          <w:szCs w:val="26"/>
          <w:lang w:eastAsia="ru-RU"/>
        </w:rPr>
        <w:t>лагаются</w:t>
      </w:r>
      <w:r w:rsidR="007A27BF" w:rsidRPr="0089378B">
        <w:rPr>
          <w:rFonts w:ascii="Times New Roman" w:eastAsia="Times New Roman" w:hAnsi="Times New Roman" w:cs="Times New Roman"/>
          <w:sz w:val="26"/>
          <w:szCs w:val="26"/>
          <w:lang w:eastAsia="ru-RU"/>
        </w:rPr>
        <w:t xml:space="preserve"> локальные</w:t>
      </w:r>
      <w:r w:rsidR="00862FDE" w:rsidRPr="0089378B">
        <w:rPr>
          <w:rFonts w:ascii="Times New Roman" w:eastAsia="Times New Roman" w:hAnsi="Times New Roman" w:cs="Times New Roman"/>
          <w:sz w:val="26"/>
          <w:szCs w:val="26"/>
          <w:lang w:eastAsia="ru-RU"/>
        </w:rPr>
        <w:t xml:space="preserve"> изменения </w:t>
      </w:r>
      <w:r w:rsidRPr="0089378B">
        <w:rPr>
          <w:rFonts w:ascii="Times New Roman" w:eastAsia="Times New Roman" w:hAnsi="Times New Roman" w:cs="Times New Roman"/>
          <w:sz w:val="26"/>
          <w:szCs w:val="26"/>
          <w:lang w:eastAsia="ru-RU"/>
        </w:rPr>
        <w:t xml:space="preserve">действующего генерального плана, применительно к ограниченной территории, общей площадью </w:t>
      </w:r>
      <w:r w:rsidR="004134EF" w:rsidRPr="0089378B">
        <w:rPr>
          <w:rFonts w:ascii="Times New Roman" w:eastAsia="Times New Roman" w:hAnsi="Times New Roman" w:cs="Times New Roman"/>
          <w:sz w:val="26"/>
          <w:szCs w:val="26"/>
          <w:lang w:eastAsia="ru-RU"/>
        </w:rPr>
        <w:t>125,07</w:t>
      </w:r>
      <w:r w:rsidRPr="0089378B">
        <w:rPr>
          <w:rFonts w:ascii="Times New Roman" w:eastAsia="Times New Roman" w:hAnsi="Times New Roman" w:cs="Times New Roman"/>
          <w:sz w:val="26"/>
          <w:szCs w:val="26"/>
          <w:lang w:eastAsia="ru-RU"/>
        </w:rPr>
        <w:t xml:space="preserve"> га</w:t>
      </w:r>
      <w:r w:rsidR="004134EF" w:rsidRPr="0089378B">
        <w:rPr>
          <w:rFonts w:ascii="Times New Roman" w:eastAsia="Times New Roman" w:hAnsi="Times New Roman" w:cs="Times New Roman"/>
          <w:sz w:val="26"/>
          <w:szCs w:val="26"/>
          <w:lang w:eastAsia="ru-RU"/>
        </w:rPr>
        <w:t xml:space="preserve">, </w:t>
      </w:r>
      <w:r w:rsidRPr="0089378B">
        <w:rPr>
          <w:rFonts w:ascii="Times New Roman" w:eastAsia="Times New Roman" w:hAnsi="Times New Roman" w:cs="Times New Roman"/>
          <w:sz w:val="26"/>
          <w:szCs w:val="26"/>
          <w:lang w:eastAsia="ru-RU"/>
        </w:rPr>
        <w:t xml:space="preserve"> расположенной в </w:t>
      </w:r>
      <w:r w:rsidR="00192908" w:rsidRPr="0089378B">
        <w:rPr>
          <w:rFonts w:ascii="Times New Roman" w:eastAsia="Times New Roman" w:hAnsi="Times New Roman" w:cs="Times New Roman"/>
          <w:sz w:val="26"/>
          <w:szCs w:val="26"/>
          <w:lang w:eastAsia="ru-RU"/>
        </w:rPr>
        <w:t>южной части сельского поселения, вблизи с. Летник.</w:t>
      </w:r>
      <w:r w:rsidRPr="0089378B">
        <w:rPr>
          <w:rFonts w:ascii="Times New Roman" w:eastAsia="Times New Roman" w:hAnsi="Times New Roman" w:cs="Times New Roman"/>
          <w:sz w:val="26"/>
          <w:szCs w:val="26"/>
          <w:lang w:eastAsia="ru-RU"/>
        </w:rPr>
        <w:t xml:space="preserve"> </w:t>
      </w:r>
      <w:r w:rsidR="00FE43B4" w:rsidRPr="0089378B">
        <w:rPr>
          <w:rFonts w:ascii="Times New Roman" w:eastAsia="Times New Roman" w:hAnsi="Times New Roman" w:cs="Times New Roman"/>
          <w:sz w:val="26"/>
          <w:szCs w:val="26"/>
          <w:lang w:eastAsia="ru-RU"/>
        </w:rPr>
        <w:t xml:space="preserve">С севера земельный участок граничит </w:t>
      </w:r>
      <w:r w:rsidR="00192908" w:rsidRPr="0089378B">
        <w:rPr>
          <w:rFonts w:ascii="Times New Roman" w:eastAsia="Times New Roman" w:hAnsi="Times New Roman" w:cs="Times New Roman"/>
          <w:sz w:val="26"/>
          <w:szCs w:val="26"/>
          <w:lang w:eastAsia="ru-RU"/>
        </w:rPr>
        <w:t>с граф. учетом №222, с запада граничит с граф. учетом №177, №176, №128, с востока граничит с граф. учетом №178, №183</w:t>
      </w:r>
      <w:r w:rsidR="006E23CD" w:rsidRPr="0089378B">
        <w:rPr>
          <w:rFonts w:ascii="Times New Roman" w:eastAsia="Times New Roman" w:hAnsi="Times New Roman" w:cs="Times New Roman"/>
          <w:sz w:val="26"/>
          <w:szCs w:val="26"/>
          <w:lang w:eastAsia="ru-RU"/>
        </w:rPr>
        <w:t>.</w:t>
      </w:r>
      <w:r w:rsidR="0089378B">
        <w:rPr>
          <w:rFonts w:ascii="Times New Roman" w:eastAsia="Times New Roman" w:hAnsi="Times New Roman" w:cs="Times New Roman"/>
          <w:sz w:val="26"/>
          <w:szCs w:val="26"/>
          <w:lang w:eastAsia="ru-RU"/>
        </w:rPr>
        <w:t xml:space="preserve"> </w:t>
      </w:r>
      <w:r w:rsidR="006E23CD" w:rsidRPr="0089378B">
        <w:rPr>
          <w:rFonts w:ascii="Times New Roman" w:eastAsia="Times New Roman" w:hAnsi="Times New Roman" w:cs="Times New Roman"/>
          <w:sz w:val="26"/>
          <w:szCs w:val="26"/>
          <w:lang w:eastAsia="ru-RU"/>
        </w:rPr>
        <w:t>Земельный участок</w:t>
      </w:r>
      <w:r w:rsidR="00192908" w:rsidRPr="0089378B">
        <w:rPr>
          <w:rFonts w:ascii="Times New Roman" w:eastAsia="Times New Roman" w:hAnsi="Times New Roman" w:cs="Times New Roman"/>
          <w:sz w:val="26"/>
          <w:szCs w:val="26"/>
          <w:lang w:eastAsia="ru-RU"/>
        </w:rPr>
        <w:t>, общей площадью 125,07 га</w:t>
      </w:r>
      <w:r w:rsidR="006E23CD" w:rsidRPr="0089378B">
        <w:rPr>
          <w:rFonts w:ascii="Times New Roman" w:hAnsi="Times New Roman" w:cs="Times New Roman"/>
          <w:sz w:val="26"/>
          <w:szCs w:val="26"/>
        </w:rPr>
        <w:t xml:space="preserve"> с северной стороны граничит с землями населенного пункта с. Летник (</w:t>
      </w:r>
      <w:r w:rsidR="0089378B" w:rsidRPr="0089378B">
        <w:rPr>
          <w:rFonts w:ascii="Times New Roman" w:hAnsi="Times New Roman" w:cs="Times New Roman"/>
          <w:sz w:val="26"/>
          <w:szCs w:val="26"/>
        </w:rPr>
        <w:t>утвержденный ген</w:t>
      </w:r>
      <w:r w:rsidR="0089378B">
        <w:rPr>
          <w:rFonts w:ascii="Times New Roman" w:hAnsi="Times New Roman" w:cs="Times New Roman"/>
          <w:sz w:val="26"/>
          <w:szCs w:val="26"/>
        </w:rPr>
        <w:t>е</w:t>
      </w:r>
      <w:r w:rsidR="0089378B" w:rsidRPr="0089378B">
        <w:rPr>
          <w:rFonts w:ascii="Times New Roman" w:hAnsi="Times New Roman" w:cs="Times New Roman"/>
          <w:sz w:val="26"/>
          <w:szCs w:val="26"/>
        </w:rPr>
        <w:t xml:space="preserve">ральный план </w:t>
      </w:r>
      <w:proofErr w:type="spellStart"/>
      <w:r w:rsidR="0089378B" w:rsidRPr="0089378B">
        <w:rPr>
          <w:rFonts w:ascii="Times New Roman" w:hAnsi="Times New Roman" w:cs="Times New Roman"/>
          <w:sz w:val="26"/>
          <w:szCs w:val="26"/>
        </w:rPr>
        <w:t>Летницкого</w:t>
      </w:r>
      <w:proofErr w:type="spellEnd"/>
      <w:r w:rsidR="0089378B" w:rsidRPr="0089378B">
        <w:rPr>
          <w:rFonts w:ascii="Times New Roman" w:hAnsi="Times New Roman" w:cs="Times New Roman"/>
          <w:sz w:val="26"/>
          <w:szCs w:val="26"/>
        </w:rPr>
        <w:t xml:space="preserve"> сельского поселения), с </w:t>
      </w:r>
      <w:r w:rsidR="006E23CD" w:rsidRPr="0089378B">
        <w:rPr>
          <w:rFonts w:ascii="Times New Roman" w:hAnsi="Times New Roman" w:cs="Times New Roman"/>
          <w:sz w:val="26"/>
          <w:szCs w:val="26"/>
        </w:rPr>
        <w:t>северо-западной ст</w:t>
      </w:r>
      <w:r w:rsidR="0089378B">
        <w:rPr>
          <w:rFonts w:ascii="Times New Roman" w:hAnsi="Times New Roman" w:cs="Times New Roman"/>
          <w:sz w:val="26"/>
          <w:szCs w:val="26"/>
        </w:rPr>
        <w:t>ороны граничит с р. Б. Егорлык</w:t>
      </w:r>
      <w:r w:rsidR="006E23CD" w:rsidRPr="0089378B">
        <w:rPr>
          <w:rFonts w:ascii="Times New Roman" w:hAnsi="Times New Roman" w:cs="Times New Roman"/>
          <w:sz w:val="26"/>
          <w:szCs w:val="26"/>
        </w:rPr>
        <w:t>, с восточной стороны - пастбище, государственная собственность на которые не разграничена, грунтовая дорога, лесополоса</w:t>
      </w:r>
      <w:r w:rsidR="0089378B">
        <w:rPr>
          <w:rFonts w:ascii="Times New Roman" w:hAnsi="Times New Roman" w:cs="Times New Roman"/>
          <w:sz w:val="26"/>
          <w:szCs w:val="26"/>
        </w:rPr>
        <w:t>.</w:t>
      </w:r>
      <w:r w:rsidR="006E23CD" w:rsidRPr="0089378B">
        <w:rPr>
          <w:rFonts w:ascii="Times New Roman" w:hAnsi="Times New Roman" w:cs="Times New Roman"/>
          <w:sz w:val="26"/>
          <w:szCs w:val="26"/>
        </w:rPr>
        <w:t xml:space="preserve"> </w:t>
      </w:r>
    </w:p>
    <w:p w:rsidR="00400073" w:rsidRDefault="00EA793D" w:rsidP="00862FDE">
      <w:pPr>
        <w:spacing w:before="60" w:after="60" w:line="240" w:lineRule="auto"/>
        <w:ind w:firstLine="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Указанная территория в ходе проведения государственной кадастровой оценки земель сельскохозяйственного назначения на территории Ростовской области в 2013 году по удельному показателю кадастровой стоимости земель отнесена к группе видов разрешенного использования «прочие земли с</w:t>
      </w:r>
      <w:r w:rsidR="00C01B28">
        <w:rPr>
          <w:rFonts w:ascii="Times New Roman" w:eastAsia="Times New Roman" w:hAnsi="Times New Roman" w:cs="Times New Roman"/>
          <w:sz w:val="26"/>
          <w:szCs w:val="26"/>
          <w:lang w:eastAsia="ru-RU"/>
        </w:rPr>
        <w:t>ельскохозяйственного назначения</w:t>
      </w:r>
      <w:r>
        <w:rPr>
          <w:rFonts w:ascii="Times New Roman" w:eastAsia="Times New Roman" w:hAnsi="Times New Roman" w:cs="Times New Roman"/>
          <w:sz w:val="26"/>
          <w:szCs w:val="26"/>
          <w:lang w:eastAsia="ru-RU"/>
        </w:rPr>
        <w:t>, в том числе болота, нарушенные земли, земли, занятые полигонами, свалками, оврагами, песками</w:t>
      </w:r>
      <w:r w:rsidR="007875AB">
        <w:rPr>
          <w:rFonts w:ascii="Times New Roman" w:eastAsia="Times New Roman" w:hAnsi="Times New Roman" w:cs="Times New Roman"/>
          <w:sz w:val="26"/>
          <w:szCs w:val="26"/>
          <w:lang w:eastAsia="ru-RU"/>
        </w:rPr>
        <w:t>»</w:t>
      </w:r>
      <w:r w:rsidR="00C01B28">
        <w:rPr>
          <w:rFonts w:ascii="Times New Roman" w:eastAsia="Times New Roman" w:hAnsi="Times New Roman" w:cs="Times New Roman"/>
          <w:sz w:val="26"/>
          <w:szCs w:val="26"/>
          <w:lang w:eastAsia="ru-RU"/>
        </w:rPr>
        <w:t>.</w:t>
      </w:r>
      <w:r w:rsidR="00112BBB" w:rsidRPr="00112BBB">
        <w:rPr>
          <w:rFonts w:ascii="Times New Roman" w:eastAsia="Times New Roman" w:hAnsi="Times New Roman" w:cs="Times New Roman"/>
          <w:sz w:val="26"/>
          <w:szCs w:val="26"/>
          <w:lang w:eastAsia="ru-RU"/>
        </w:rPr>
        <w:t xml:space="preserve"> </w:t>
      </w:r>
      <w:r w:rsidR="00112BBB">
        <w:rPr>
          <w:rFonts w:ascii="Times New Roman" w:eastAsia="Times New Roman" w:hAnsi="Times New Roman" w:cs="Times New Roman"/>
          <w:sz w:val="26"/>
          <w:szCs w:val="26"/>
          <w:lang w:eastAsia="ru-RU"/>
        </w:rPr>
        <w:t>Также</w:t>
      </w:r>
      <w:r w:rsidR="00C01B28">
        <w:rPr>
          <w:rFonts w:ascii="Times New Roman" w:eastAsia="Times New Roman" w:hAnsi="Times New Roman" w:cs="Times New Roman"/>
          <w:sz w:val="26"/>
          <w:szCs w:val="26"/>
          <w:lang w:eastAsia="ru-RU"/>
        </w:rPr>
        <w:t xml:space="preserve"> </w:t>
      </w:r>
      <w:r w:rsidR="00112BBB">
        <w:rPr>
          <w:rFonts w:ascii="Times New Roman" w:eastAsia="Times New Roman" w:hAnsi="Times New Roman" w:cs="Times New Roman"/>
          <w:sz w:val="26"/>
          <w:szCs w:val="26"/>
          <w:lang w:eastAsia="ru-RU"/>
        </w:rPr>
        <w:t xml:space="preserve">на указанной территории находится производственная зона, которая давно не действует. </w:t>
      </w:r>
      <w:r w:rsidR="00C01B28">
        <w:rPr>
          <w:rFonts w:ascii="Times New Roman" w:eastAsia="Times New Roman" w:hAnsi="Times New Roman" w:cs="Times New Roman"/>
          <w:sz w:val="26"/>
          <w:szCs w:val="26"/>
          <w:lang w:eastAsia="ru-RU"/>
        </w:rPr>
        <w:t xml:space="preserve">Из этого следует, что большой ценностью как сельскохозяйственные угодья </w:t>
      </w:r>
      <w:r w:rsidR="00A63363">
        <w:rPr>
          <w:rFonts w:ascii="Times New Roman" w:eastAsia="Times New Roman" w:hAnsi="Times New Roman" w:cs="Times New Roman"/>
          <w:sz w:val="26"/>
          <w:szCs w:val="26"/>
          <w:lang w:eastAsia="ru-RU"/>
        </w:rPr>
        <w:t>вышеуказанная</w:t>
      </w:r>
      <w:r w:rsidR="00C01B28">
        <w:rPr>
          <w:rFonts w:ascii="Times New Roman" w:eastAsia="Times New Roman" w:hAnsi="Times New Roman" w:cs="Times New Roman"/>
          <w:sz w:val="26"/>
          <w:szCs w:val="26"/>
          <w:lang w:eastAsia="ru-RU"/>
        </w:rPr>
        <w:t xml:space="preserve"> территория не обладает.</w:t>
      </w:r>
      <w:r w:rsidR="007875AB">
        <w:rPr>
          <w:rFonts w:ascii="Times New Roman" w:eastAsia="Times New Roman" w:hAnsi="Times New Roman" w:cs="Times New Roman"/>
          <w:sz w:val="26"/>
          <w:szCs w:val="26"/>
          <w:lang w:eastAsia="ru-RU"/>
        </w:rPr>
        <w:t xml:space="preserve"> </w:t>
      </w:r>
    </w:p>
    <w:p w:rsidR="00400073" w:rsidRPr="0089378B" w:rsidRDefault="00400073" w:rsidP="00862FDE">
      <w:pPr>
        <w:spacing w:before="60" w:after="60" w:line="240" w:lineRule="auto"/>
        <w:ind w:firstLine="900"/>
        <w:jc w:val="both"/>
        <w:rPr>
          <w:rFonts w:ascii="Times New Roman" w:eastAsia="Times New Roman" w:hAnsi="Times New Roman" w:cs="Times New Roman"/>
          <w:sz w:val="26"/>
          <w:szCs w:val="26"/>
          <w:lang w:eastAsia="ru-RU"/>
        </w:rPr>
      </w:pPr>
      <w:r w:rsidRPr="0089378B">
        <w:rPr>
          <w:rFonts w:ascii="Times New Roman" w:eastAsia="Times New Roman" w:hAnsi="Times New Roman" w:cs="Times New Roman"/>
          <w:sz w:val="26"/>
          <w:szCs w:val="26"/>
          <w:lang w:eastAsia="ru-RU"/>
        </w:rPr>
        <w:t xml:space="preserve">Проект обосновывает </w:t>
      </w:r>
      <w:r w:rsidR="002422D6" w:rsidRPr="0089378B">
        <w:rPr>
          <w:rFonts w:ascii="Times New Roman" w:eastAsia="Times New Roman" w:hAnsi="Times New Roman" w:cs="Times New Roman"/>
          <w:sz w:val="26"/>
          <w:szCs w:val="26"/>
          <w:lang w:eastAsia="ru-RU"/>
        </w:rPr>
        <w:t xml:space="preserve">изменение зоны </w:t>
      </w:r>
      <w:r w:rsidRPr="0089378B">
        <w:rPr>
          <w:rFonts w:ascii="Times New Roman" w:eastAsia="Times New Roman" w:hAnsi="Times New Roman" w:cs="Times New Roman"/>
          <w:sz w:val="26"/>
          <w:szCs w:val="26"/>
          <w:lang w:eastAsia="ru-RU"/>
        </w:rPr>
        <w:t>земель</w:t>
      </w:r>
      <w:r w:rsidR="002422D6" w:rsidRPr="0089378B">
        <w:rPr>
          <w:rFonts w:ascii="Times New Roman" w:eastAsia="Times New Roman" w:hAnsi="Times New Roman" w:cs="Times New Roman"/>
          <w:sz w:val="26"/>
          <w:szCs w:val="26"/>
          <w:lang w:eastAsia="ru-RU"/>
        </w:rPr>
        <w:t>ного</w:t>
      </w:r>
      <w:r w:rsidRPr="0089378B">
        <w:rPr>
          <w:rFonts w:ascii="Times New Roman" w:eastAsia="Times New Roman" w:hAnsi="Times New Roman" w:cs="Times New Roman"/>
          <w:sz w:val="26"/>
          <w:szCs w:val="26"/>
          <w:lang w:eastAsia="ru-RU"/>
        </w:rPr>
        <w:t xml:space="preserve"> участк</w:t>
      </w:r>
      <w:r w:rsidR="004134EF" w:rsidRPr="0089378B">
        <w:rPr>
          <w:rFonts w:ascii="Times New Roman" w:eastAsia="Times New Roman" w:hAnsi="Times New Roman" w:cs="Times New Roman"/>
          <w:sz w:val="26"/>
          <w:szCs w:val="26"/>
          <w:lang w:eastAsia="ru-RU"/>
        </w:rPr>
        <w:t>а</w:t>
      </w:r>
      <w:r w:rsidR="00AE4496" w:rsidRPr="0089378B">
        <w:rPr>
          <w:rFonts w:ascii="Times New Roman" w:eastAsia="Times New Roman" w:hAnsi="Times New Roman" w:cs="Times New Roman"/>
          <w:sz w:val="26"/>
          <w:szCs w:val="26"/>
          <w:lang w:eastAsia="ru-RU"/>
        </w:rPr>
        <w:t xml:space="preserve"> общей площадью </w:t>
      </w:r>
      <w:r w:rsidR="004134EF" w:rsidRPr="0089378B">
        <w:rPr>
          <w:rFonts w:ascii="Times New Roman" w:eastAsia="Times New Roman" w:hAnsi="Times New Roman" w:cs="Times New Roman"/>
          <w:sz w:val="26"/>
          <w:szCs w:val="26"/>
          <w:lang w:eastAsia="ru-RU"/>
        </w:rPr>
        <w:t>125,07</w:t>
      </w:r>
      <w:r w:rsidR="00AE4496" w:rsidRPr="0089378B">
        <w:rPr>
          <w:rFonts w:ascii="Times New Roman" w:eastAsia="Times New Roman" w:hAnsi="Times New Roman" w:cs="Times New Roman"/>
          <w:sz w:val="26"/>
          <w:szCs w:val="26"/>
          <w:lang w:eastAsia="ru-RU"/>
        </w:rPr>
        <w:t xml:space="preserve"> га, </w:t>
      </w:r>
      <w:r w:rsidR="002422D6" w:rsidRPr="0089378B">
        <w:rPr>
          <w:rFonts w:ascii="Times New Roman" w:eastAsia="Times New Roman" w:hAnsi="Times New Roman" w:cs="Times New Roman"/>
          <w:sz w:val="26"/>
          <w:szCs w:val="26"/>
          <w:lang w:eastAsia="ru-RU"/>
        </w:rPr>
        <w:t>из состава</w:t>
      </w:r>
      <w:r w:rsidR="00AE4496" w:rsidRPr="0089378B">
        <w:rPr>
          <w:rFonts w:ascii="Times New Roman" w:eastAsia="Times New Roman" w:hAnsi="Times New Roman" w:cs="Times New Roman"/>
          <w:sz w:val="26"/>
          <w:szCs w:val="26"/>
          <w:lang w:eastAsia="ru-RU"/>
        </w:rPr>
        <w:t xml:space="preserve"> земель «земли сельскохозяйственного назначения» на </w:t>
      </w:r>
      <w:r w:rsidR="002422D6" w:rsidRPr="0089378B">
        <w:rPr>
          <w:rFonts w:ascii="Times New Roman" w:eastAsia="Times New Roman" w:hAnsi="Times New Roman" w:cs="Times New Roman"/>
          <w:sz w:val="26"/>
          <w:szCs w:val="26"/>
          <w:lang w:eastAsia="ru-RU"/>
        </w:rPr>
        <w:t>зону</w:t>
      </w:r>
      <w:r w:rsidR="00AE4496" w:rsidRPr="0089378B">
        <w:rPr>
          <w:rFonts w:ascii="Times New Roman" w:eastAsia="Times New Roman" w:hAnsi="Times New Roman" w:cs="Times New Roman"/>
          <w:sz w:val="26"/>
          <w:szCs w:val="26"/>
          <w:lang w:eastAsia="ru-RU"/>
        </w:rPr>
        <w:t xml:space="preserve"> «земли особо охраняемых территорий и объектов». В последующем указанную территори</w:t>
      </w:r>
      <w:r w:rsidR="004134EF" w:rsidRPr="0089378B">
        <w:rPr>
          <w:rFonts w:ascii="Times New Roman" w:eastAsia="Times New Roman" w:hAnsi="Times New Roman" w:cs="Times New Roman"/>
          <w:sz w:val="26"/>
          <w:szCs w:val="26"/>
          <w:lang w:eastAsia="ru-RU"/>
        </w:rPr>
        <w:t>ю</w:t>
      </w:r>
      <w:r w:rsidR="00AE4496" w:rsidRPr="0089378B">
        <w:rPr>
          <w:rFonts w:ascii="Times New Roman" w:eastAsia="Times New Roman" w:hAnsi="Times New Roman" w:cs="Times New Roman"/>
          <w:sz w:val="26"/>
          <w:szCs w:val="26"/>
          <w:lang w:eastAsia="ru-RU"/>
        </w:rPr>
        <w:t xml:space="preserve"> предлагается использовать для рекреационных нужд.</w:t>
      </w:r>
    </w:p>
    <w:p w:rsidR="00A63363" w:rsidRDefault="00A63363" w:rsidP="00862FDE">
      <w:pPr>
        <w:spacing w:before="60" w:after="60" w:line="240" w:lineRule="auto"/>
        <w:ind w:firstLine="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основе предложений администрации Песчанокопского района в настоящем проекте </w:t>
      </w:r>
      <w:r w:rsidR="007A1C33">
        <w:rPr>
          <w:rFonts w:ascii="Times New Roman" w:eastAsia="Times New Roman" w:hAnsi="Times New Roman" w:cs="Times New Roman"/>
          <w:sz w:val="26"/>
          <w:szCs w:val="26"/>
          <w:lang w:eastAsia="ru-RU"/>
        </w:rPr>
        <w:t>изменена трассировка проектируемой автодороги от межмуниципальной автомобильной дороги 60 ОП МЗ 60Н-265 с. Жуковка – с. Летник до автомобильной дороги регионального значения 60 ОП РЗ 60Р-1 г. Ростов-на-Дону (от магистрали «Дон») – г. Ставрополь (до границы Ставропольского края).</w:t>
      </w:r>
    </w:p>
    <w:p w:rsidR="00280A00" w:rsidRDefault="00393A17" w:rsidP="00862FDE">
      <w:pPr>
        <w:spacing w:before="60" w:after="60" w:line="240" w:lineRule="auto"/>
        <w:ind w:firstLine="900"/>
        <w:jc w:val="both"/>
        <w:rPr>
          <w:rFonts w:ascii="Times New Roman" w:eastAsia="Times New Roman" w:hAnsi="Times New Roman" w:cs="Times New Roman"/>
          <w:sz w:val="26"/>
          <w:szCs w:val="26"/>
          <w:lang w:eastAsia="ru-RU"/>
        </w:rPr>
      </w:pPr>
      <w:r w:rsidRPr="00400EE2">
        <w:rPr>
          <w:rFonts w:ascii="Times New Roman" w:eastAsia="Times New Roman" w:hAnsi="Times New Roman" w:cs="Times New Roman"/>
          <w:sz w:val="26"/>
          <w:szCs w:val="26"/>
          <w:lang w:eastAsia="ru-RU"/>
        </w:rPr>
        <w:t>В рамк</w:t>
      </w:r>
      <w:r w:rsidR="00736678">
        <w:rPr>
          <w:rFonts w:ascii="Times New Roman" w:eastAsia="Times New Roman" w:hAnsi="Times New Roman" w:cs="Times New Roman"/>
          <w:sz w:val="26"/>
          <w:szCs w:val="26"/>
          <w:lang w:eastAsia="ru-RU"/>
        </w:rPr>
        <w:t>ах настоящей работы подготовлены</w:t>
      </w:r>
      <w:r w:rsidRPr="00400EE2">
        <w:rPr>
          <w:rFonts w:ascii="Times New Roman" w:eastAsia="Times New Roman" w:hAnsi="Times New Roman" w:cs="Times New Roman"/>
          <w:sz w:val="26"/>
          <w:szCs w:val="26"/>
          <w:lang w:eastAsia="ru-RU"/>
        </w:rPr>
        <w:t xml:space="preserve"> </w:t>
      </w:r>
      <w:r w:rsidR="00736678">
        <w:rPr>
          <w:rFonts w:ascii="Times New Roman" w:eastAsia="Times New Roman" w:hAnsi="Times New Roman" w:cs="Times New Roman"/>
          <w:sz w:val="26"/>
          <w:szCs w:val="26"/>
          <w:lang w:eastAsia="ru-RU"/>
        </w:rPr>
        <w:t xml:space="preserve">изменения в </w:t>
      </w:r>
      <w:r w:rsidR="006A7CC4">
        <w:rPr>
          <w:rFonts w:ascii="Times New Roman" w:eastAsia="Times New Roman" w:hAnsi="Times New Roman" w:cs="Times New Roman"/>
          <w:sz w:val="26"/>
          <w:szCs w:val="26"/>
          <w:lang w:eastAsia="ru-RU"/>
        </w:rPr>
        <w:t xml:space="preserve">текстовую и </w:t>
      </w:r>
      <w:r w:rsidR="00047189">
        <w:rPr>
          <w:rFonts w:ascii="Times New Roman" w:eastAsia="Times New Roman" w:hAnsi="Times New Roman" w:cs="Times New Roman"/>
          <w:sz w:val="26"/>
          <w:szCs w:val="26"/>
          <w:lang w:eastAsia="ru-RU"/>
        </w:rPr>
        <w:t>графическ</w:t>
      </w:r>
      <w:r w:rsidR="00C5211D">
        <w:rPr>
          <w:rFonts w:ascii="Times New Roman" w:eastAsia="Times New Roman" w:hAnsi="Times New Roman" w:cs="Times New Roman"/>
          <w:sz w:val="26"/>
          <w:szCs w:val="26"/>
          <w:lang w:eastAsia="ru-RU"/>
        </w:rPr>
        <w:t xml:space="preserve">ую </w:t>
      </w:r>
      <w:r w:rsidR="00047189">
        <w:rPr>
          <w:rFonts w:ascii="Times New Roman" w:eastAsia="Times New Roman" w:hAnsi="Times New Roman" w:cs="Times New Roman"/>
          <w:sz w:val="26"/>
          <w:szCs w:val="26"/>
          <w:lang w:eastAsia="ru-RU"/>
        </w:rPr>
        <w:t>част</w:t>
      </w:r>
      <w:r w:rsidR="006A7CC4">
        <w:rPr>
          <w:rFonts w:ascii="Times New Roman" w:eastAsia="Times New Roman" w:hAnsi="Times New Roman" w:cs="Times New Roman"/>
          <w:sz w:val="26"/>
          <w:szCs w:val="26"/>
          <w:lang w:eastAsia="ru-RU"/>
        </w:rPr>
        <w:t>и</w:t>
      </w:r>
      <w:r w:rsidR="00047189">
        <w:rPr>
          <w:rFonts w:ascii="Times New Roman" w:eastAsia="Times New Roman" w:hAnsi="Times New Roman" w:cs="Times New Roman"/>
          <w:sz w:val="26"/>
          <w:szCs w:val="26"/>
          <w:lang w:eastAsia="ru-RU"/>
        </w:rPr>
        <w:t xml:space="preserve"> </w:t>
      </w:r>
      <w:r w:rsidR="00736678">
        <w:rPr>
          <w:rFonts w:ascii="Times New Roman" w:eastAsia="Times New Roman" w:hAnsi="Times New Roman" w:cs="Times New Roman"/>
          <w:sz w:val="26"/>
          <w:szCs w:val="26"/>
          <w:lang w:eastAsia="ru-RU"/>
        </w:rPr>
        <w:t>действующ</w:t>
      </w:r>
      <w:r w:rsidR="00047189">
        <w:rPr>
          <w:rFonts w:ascii="Times New Roman" w:eastAsia="Times New Roman" w:hAnsi="Times New Roman" w:cs="Times New Roman"/>
          <w:sz w:val="26"/>
          <w:szCs w:val="26"/>
          <w:lang w:eastAsia="ru-RU"/>
        </w:rPr>
        <w:t>его</w:t>
      </w:r>
      <w:r w:rsidR="00736678">
        <w:rPr>
          <w:rFonts w:ascii="Times New Roman" w:eastAsia="Times New Roman" w:hAnsi="Times New Roman" w:cs="Times New Roman"/>
          <w:sz w:val="26"/>
          <w:szCs w:val="26"/>
          <w:lang w:eastAsia="ru-RU"/>
        </w:rPr>
        <w:t xml:space="preserve"> генеральн</w:t>
      </w:r>
      <w:r w:rsidR="00047189">
        <w:rPr>
          <w:rFonts w:ascii="Times New Roman" w:eastAsia="Times New Roman" w:hAnsi="Times New Roman" w:cs="Times New Roman"/>
          <w:sz w:val="26"/>
          <w:szCs w:val="26"/>
          <w:lang w:eastAsia="ru-RU"/>
        </w:rPr>
        <w:t>ого</w:t>
      </w:r>
      <w:r w:rsidR="00736678">
        <w:rPr>
          <w:rFonts w:ascii="Times New Roman" w:eastAsia="Times New Roman" w:hAnsi="Times New Roman" w:cs="Times New Roman"/>
          <w:sz w:val="26"/>
          <w:szCs w:val="26"/>
          <w:lang w:eastAsia="ru-RU"/>
        </w:rPr>
        <w:t xml:space="preserve"> план</w:t>
      </w:r>
      <w:r w:rsidR="00047189">
        <w:rPr>
          <w:rFonts w:ascii="Times New Roman" w:eastAsia="Times New Roman" w:hAnsi="Times New Roman" w:cs="Times New Roman"/>
          <w:sz w:val="26"/>
          <w:szCs w:val="26"/>
          <w:lang w:eastAsia="ru-RU"/>
        </w:rPr>
        <w:t>а</w:t>
      </w:r>
      <w:r w:rsidR="00736678">
        <w:rPr>
          <w:rFonts w:ascii="Times New Roman" w:eastAsia="Times New Roman" w:hAnsi="Times New Roman" w:cs="Times New Roman"/>
          <w:sz w:val="26"/>
          <w:szCs w:val="26"/>
          <w:lang w:eastAsia="ru-RU"/>
        </w:rPr>
        <w:t xml:space="preserve"> </w:t>
      </w:r>
      <w:proofErr w:type="spellStart"/>
      <w:r w:rsidR="008B5070">
        <w:rPr>
          <w:rFonts w:ascii="Times New Roman" w:eastAsia="Times New Roman" w:hAnsi="Times New Roman" w:cs="Times New Roman"/>
          <w:sz w:val="26"/>
          <w:szCs w:val="26"/>
          <w:lang w:eastAsia="ru-RU"/>
        </w:rPr>
        <w:t>Летницкого</w:t>
      </w:r>
      <w:proofErr w:type="spellEnd"/>
      <w:r w:rsidR="007A27BF">
        <w:rPr>
          <w:rFonts w:ascii="Times New Roman" w:eastAsia="Times New Roman" w:hAnsi="Times New Roman" w:cs="Times New Roman"/>
          <w:sz w:val="26"/>
          <w:szCs w:val="26"/>
          <w:lang w:eastAsia="ru-RU"/>
        </w:rPr>
        <w:t xml:space="preserve"> сельского поселения </w:t>
      </w:r>
      <w:r w:rsidR="00E62756">
        <w:rPr>
          <w:rFonts w:ascii="Times New Roman" w:eastAsia="Times New Roman" w:hAnsi="Times New Roman" w:cs="Times New Roman"/>
          <w:sz w:val="26"/>
          <w:szCs w:val="26"/>
          <w:lang w:eastAsia="ru-RU"/>
        </w:rPr>
        <w:t>Песчанокопского</w:t>
      </w:r>
      <w:r w:rsidR="00280A00">
        <w:rPr>
          <w:rFonts w:ascii="Times New Roman" w:eastAsia="Times New Roman" w:hAnsi="Times New Roman" w:cs="Times New Roman"/>
          <w:sz w:val="26"/>
          <w:szCs w:val="26"/>
          <w:lang w:eastAsia="ru-RU"/>
        </w:rPr>
        <w:t xml:space="preserve"> района.</w:t>
      </w:r>
    </w:p>
    <w:p w:rsidR="00685316" w:rsidRDefault="00685316" w:rsidP="00862FDE">
      <w:pPr>
        <w:spacing w:before="60" w:after="60" w:line="240" w:lineRule="auto"/>
        <w:ind w:firstLine="900"/>
        <w:jc w:val="both"/>
        <w:rPr>
          <w:rFonts w:ascii="Times New Roman" w:eastAsia="Times New Roman" w:hAnsi="Times New Roman" w:cs="Times New Roman"/>
          <w:sz w:val="26"/>
          <w:szCs w:val="26"/>
          <w:lang w:eastAsia="ru-RU"/>
        </w:rPr>
      </w:pPr>
    </w:p>
    <w:p w:rsidR="006A7CC4" w:rsidRDefault="00BD14B9" w:rsidP="00BD14B9">
      <w:pPr>
        <w:spacing w:before="60" w:after="60" w:line="240" w:lineRule="auto"/>
        <w:ind w:firstLine="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текстовой части генерального плана </w:t>
      </w:r>
      <w:proofErr w:type="spellStart"/>
      <w:r>
        <w:rPr>
          <w:rFonts w:ascii="Times New Roman" w:eastAsia="Times New Roman" w:hAnsi="Times New Roman" w:cs="Times New Roman"/>
          <w:sz w:val="26"/>
          <w:szCs w:val="26"/>
          <w:lang w:eastAsia="ru-RU"/>
        </w:rPr>
        <w:t>Летницкого</w:t>
      </w:r>
      <w:proofErr w:type="spellEnd"/>
      <w:r>
        <w:rPr>
          <w:rFonts w:ascii="Times New Roman" w:eastAsia="Times New Roman" w:hAnsi="Times New Roman" w:cs="Times New Roman"/>
          <w:sz w:val="26"/>
          <w:szCs w:val="26"/>
          <w:lang w:eastAsia="ru-RU"/>
        </w:rPr>
        <w:t xml:space="preserve"> сельского поселения Песчанокопского района настоящим проектом изменения вносятся в таблицу </w:t>
      </w:r>
      <w:r w:rsidR="006A7CC4">
        <w:rPr>
          <w:rFonts w:ascii="Times New Roman" w:eastAsia="Times New Roman" w:hAnsi="Times New Roman" w:cs="Times New Roman"/>
          <w:sz w:val="26"/>
          <w:szCs w:val="26"/>
          <w:lang w:eastAsia="ru-RU"/>
        </w:rPr>
        <w:t>«</w:t>
      </w:r>
      <w:r w:rsidRPr="00BD14B9">
        <w:rPr>
          <w:rFonts w:ascii="Times New Roman" w:eastAsia="Times New Roman" w:hAnsi="Times New Roman" w:cs="Times New Roman"/>
          <w:sz w:val="26"/>
          <w:szCs w:val="26"/>
          <w:lang w:eastAsia="ru-RU"/>
        </w:rPr>
        <w:t>Распределение территории сельского поселения по категориям земель</w:t>
      </w:r>
      <w:r w:rsidR="006A7CC4">
        <w:rPr>
          <w:rFonts w:ascii="Times New Roman" w:eastAsia="Times New Roman" w:hAnsi="Times New Roman" w:cs="Times New Roman"/>
          <w:sz w:val="26"/>
          <w:szCs w:val="26"/>
          <w:lang w:eastAsia="ru-RU"/>
        </w:rPr>
        <w:t>»</w:t>
      </w:r>
      <w:r w:rsidR="00E75FD4">
        <w:rPr>
          <w:rFonts w:ascii="Times New Roman" w:eastAsia="Times New Roman" w:hAnsi="Times New Roman" w:cs="Times New Roman"/>
          <w:sz w:val="26"/>
          <w:szCs w:val="26"/>
          <w:lang w:eastAsia="ru-RU"/>
        </w:rPr>
        <w:t>,</w:t>
      </w:r>
      <w:r w:rsidR="006A7CC4">
        <w:rPr>
          <w:rFonts w:ascii="Times New Roman" w:eastAsia="Times New Roman" w:hAnsi="Times New Roman" w:cs="Times New Roman"/>
          <w:sz w:val="26"/>
          <w:szCs w:val="26"/>
          <w:lang w:eastAsia="ru-RU"/>
        </w:rPr>
        <w:t xml:space="preserve"> </w:t>
      </w:r>
      <w:r w:rsidR="006A7CC4">
        <w:rPr>
          <w:rFonts w:ascii="Times New Roman" w:eastAsia="Times New Roman" w:hAnsi="Times New Roman" w:cs="Times New Roman"/>
          <w:sz w:val="26"/>
          <w:szCs w:val="26"/>
          <w:lang w:eastAsia="ru-RU"/>
        </w:rPr>
        <w:lastRenderedPageBreak/>
        <w:t xml:space="preserve">содержащуюся в составе </w:t>
      </w:r>
      <w:bookmarkStart w:id="17" w:name="_Toc327964239"/>
      <w:r w:rsidR="006A7CC4">
        <w:rPr>
          <w:rFonts w:ascii="Times New Roman" w:eastAsia="Times New Roman" w:hAnsi="Times New Roman" w:cs="Times New Roman"/>
          <w:sz w:val="26"/>
          <w:szCs w:val="26"/>
          <w:lang w:eastAsia="ru-RU"/>
        </w:rPr>
        <w:t xml:space="preserve">раздела </w:t>
      </w:r>
      <w:r w:rsidR="006A7CC4" w:rsidRPr="006A7CC4">
        <w:rPr>
          <w:rFonts w:ascii="Times New Roman" w:eastAsia="Times New Roman" w:hAnsi="Times New Roman" w:cs="Times New Roman"/>
          <w:i/>
          <w:sz w:val="26"/>
          <w:szCs w:val="26"/>
          <w:lang w:eastAsia="ru-RU"/>
        </w:rPr>
        <w:t xml:space="preserve">2.2. </w:t>
      </w:r>
      <w:r w:rsidR="006A7CC4" w:rsidRPr="006A7CC4">
        <w:rPr>
          <w:rFonts w:ascii="Times New Roman" w:eastAsia="Times New Roman" w:hAnsi="Times New Roman" w:cs="Times New Roman"/>
          <w:sz w:val="26"/>
          <w:szCs w:val="26"/>
          <w:lang w:eastAsia="ru-RU"/>
        </w:rPr>
        <w:t>Изменение структуры земельного фонда</w:t>
      </w:r>
      <w:bookmarkEnd w:id="17"/>
      <w:r w:rsidR="006A7CC4">
        <w:rPr>
          <w:rFonts w:ascii="Times New Roman" w:eastAsia="Times New Roman" w:hAnsi="Times New Roman" w:cs="Times New Roman"/>
          <w:sz w:val="26"/>
          <w:szCs w:val="26"/>
          <w:lang w:eastAsia="ru-RU"/>
        </w:rPr>
        <w:t xml:space="preserve"> Положения о территориальном планировании</w:t>
      </w:r>
      <w:r w:rsidRPr="006A7CC4">
        <w:rPr>
          <w:rFonts w:ascii="Times New Roman" w:eastAsia="Times New Roman" w:hAnsi="Times New Roman" w:cs="Times New Roman"/>
          <w:sz w:val="26"/>
          <w:szCs w:val="26"/>
          <w:lang w:eastAsia="ru-RU"/>
        </w:rPr>
        <w:t>.</w:t>
      </w:r>
    </w:p>
    <w:p w:rsidR="00BD14B9" w:rsidRDefault="00BD14B9" w:rsidP="00BD14B9">
      <w:pPr>
        <w:spacing w:before="60" w:after="60" w:line="240" w:lineRule="auto"/>
        <w:ind w:firstLine="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Указанная таблица дополнена планируемыми показателями категории земель – Земли особо охраняемых территорий и объектов.</w:t>
      </w:r>
    </w:p>
    <w:p w:rsidR="00BD14B9" w:rsidRDefault="00BD14B9" w:rsidP="00862FDE">
      <w:pPr>
        <w:spacing w:before="60" w:after="60" w:line="240" w:lineRule="auto"/>
        <w:ind w:firstLine="900"/>
        <w:jc w:val="both"/>
        <w:rPr>
          <w:rFonts w:ascii="Times New Roman" w:eastAsia="Times New Roman" w:hAnsi="Times New Roman" w:cs="Times New Roman"/>
          <w:sz w:val="26"/>
          <w:szCs w:val="26"/>
          <w:lang w:eastAsia="ru-RU"/>
        </w:rPr>
      </w:pPr>
    </w:p>
    <w:p w:rsidR="006D3EB8" w:rsidRDefault="006D3EB8" w:rsidP="00862FDE">
      <w:pPr>
        <w:spacing w:before="60" w:after="60" w:line="240" w:lineRule="auto"/>
        <w:ind w:firstLine="900"/>
        <w:jc w:val="both"/>
        <w:rPr>
          <w:rFonts w:ascii="Times New Roman" w:eastAsia="Times New Roman" w:hAnsi="Times New Roman" w:cs="Times New Roman"/>
          <w:sz w:val="26"/>
          <w:szCs w:val="26"/>
          <w:lang w:eastAsia="ru-RU"/>
        </w:rPr>
      </w:pPr>
    </w:p>
    <w:p w:rsidR="006D3EB8" w:rsidRDefault="006D3EB8" w:rsidP="00862FDE">
      <w:pPr>
        <w:spacing w:before="60" w:after="60" w:line="240" w:lineRule="auto"/>
        <w:ind w:firstLine="900"/>
        <w:jc w:val="both"/>
        <w:rPr>
          <w:rFonts w:ascii="Times New Roman" w:eastAsia="Times New Roman" w:hAnsi="Times New Roman" w:cs="Times New Roman"/>
          <w:sz w:val="26"/>
          <w:szCs w:val="26"/>
          <w:lang w:eastAsia="ru-RU"/>
        </w:rPr>
      </w:pPr>
    </w:p>
    <w:p w:rsidR="006D3EB8" w:rsidRDefault="006D3EB8" w:rsidP="00862FDE">
      <w:pPr>
        <w:spacing w:before="60" w:after="60" w:line="240" w:lineRule="auto"/>
        <w:ind w:firstLine="900"/>
        <w:jc w:val="both"/>
        <w:rPr>
          <w:rFonts w:ascii="Times New Roman" w:eastAsia="Times New Roman" w:hAnsi="Times New Roman" w:cs="Times New Roman"/>
          <w:sz w:val="26"/>
          <w:szCs w:val="26"/>
          <w:lang w:eastAsia="ru-RU"/>
        </w:rPr>
      </w:pPr>
    </w:p>
    <w:p w:rsidR="00547CD9" w:rsidRPr="00A63363" w:rsidRDefault="00547CD9" w:rsidP="00A63363">
      <w:pPr>
        <w:spacing w:after="0" w:line="240" w:lineRule="auto"/>
        <w:ind w:firstLine="709"/>
        <w:jc w:val="right"/>
        <w:rPr>
          <w:rFonts w:ascii="Arial" w:eastAsia="Times New Roman" w:hAnsi="Arial" w:cs="Arial"/>
          <w:b/>
          <w:i/>
          <w:sz w:val="20"/>
          <w:szCs w:val="20"/>
          <w:lang w:eastAsia="ru-RU"/>
        </w:rPr>
      </w:pPr>
      <w:r w:rsidRPr="00A63363">
        <w:rPr>
          <w:rFonts w:ascii="Arial" w:eastAsia="Times New Roman" w:hAnsi="Arial" w:cs="Arial"/>
          <w:b/>
          <w:i/>
          <w:sz w:val="20"/>
          <w:szCs w:val="20"/>
          <w:lang w:eastAsia="ru-RU"/>
        </w:rPr>
        <w:t>Распределение территории сельского поселения по категориям земель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2887"/>
        <w:gridCol w:w="2977"/>
      </w:tblGrid>
      <w:tr w:rsidR="00547CD9" w:rsidRPr="00547CD9" w:rsidTr="00547CD9">
        <w:trPr>
          <w:trHeight w:val="799"/>
        </w:trPr>
        <w:tc>
          <w:tcPr>
            <w:tcW w:w="3458"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Категории земель</w:t>
            </w:r>
          </w:p>
        </w:tc>
        <w:tc>
          <w:tcPr>
            <w:tcW w:w="2887"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 xml:space="preserve">Существующая площадь, </w:t>
            </w:r>
          </w:p>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га</w:t>
            </w:r>
          </w:p>
        </w:tc>
        <w:tc>
          <w:tcPr>
            <w:tcW w:w="2977"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Проектная площадь,</w:t>
            </w:r>
          </w:p>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 xml:space="preserve"> га</w:t>
            </w:r>
          </w:p>
        </w:tc>
      </w:tr>
      <w:tr w:rsidR="00547CD9" w:rsidRPr="00547CD9" w:rsidTr="00547CD9">
        <w:tc>
          <w:tcPr>
            <w:tcW w:w="3458" w:type="dxa"/>
            <w:vAlign w:val="center"/>
          </w:tcPr>
          <w:p w:rsidR="00547CD9" w:rsidRPr="00547CD9" w:rsidRDefault="00547CD9" w:rsidP="00547CD9">
            <w:pPr>
              <w:spacing w:after="0" w:line="240" w:lineRule="auto"/>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 земли сельскохозяйственного назначения</w:t>
            </w:r>
          </w:p>
        </w:tc>
        <w:tc>
          <w:tcPr>
            <w:tcW w:w="2887"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19277,0</w:t>
            </w:r>
          </w:p>
        </w:tc>
        <w:tc>
          <w:tcPr>
            <w:tcW w:w="2977" w:type="dxa"/>
            <w:vAlign w:val="center"/>
          </w:tcPr>
          <w:p w:rsidR="00547CD9" w:rsidRPr="00547CD9" w:rsidRDefault="004134EF" w:rsidP="00AE44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18916,94</w:t>
            </w:r>
          </w:p>
        </w:tc>
      </w:tr>
      <w:tr w:rsidR="00547CD9" w:rsidRPr="00547CD9" w:rsidTr="00547CD9">
        <w:trPr>
          <w:trHeight w:val="397"/>
        </w:trPr>
        <w:tc>
          <w:tcPr>
            <w:tcW w:w="3458" w:type="dxa"/>
            <w:vAlign w:val="center"/>
          </w:tcPr>
          <w:p w:rsidR="00547CD9" w:rsidRPr="00547CD9" w:rsidRDefault="00547CD9" w:rsidP="00547CD9">
            <w:pPr>
              <w:spacing w:after="0" w:line="240" w:lineRule="auto"/>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 земли населенных пунктов</w:t>
            </w:r>
          </w:p>
        </w:tc>
        <w:tc>
          <w:tcPr>
            <w:tcW w:w="2887"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537,0</w:t>
            </w:r>
          </w:p>
        </w:tc>
        <w:tc>
          <w:tcPr>
            <w:tcW w:w="2977"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771,99</w:t>
            </w:r>
          </w:p>
        </w:tc>
      </w:tr>
      <w:tr w:rsidR="00547CD9" w:rsidRPr="00547CD9" w:rsidTr="00547CD9">
        <w:trPr>
          <w:trHeight w:val="708"/>
        </w:trPr>
        <w:tc>
          <w:tcPr>
            <w:tcW w:w="3458" w:type="dxa"/>
            <w:vAlign w:val="center"/>
          </w:tcPr>
          <w:p w:rsidR="00547CD9" w:rsidRPr="00547CD9" w:rsidRDefault="00547CD9" w:rsidP="00547CD9">
            <w:pPr>
              <w:spacing w:after="0" w:line="240" w:lineRule="auto"/>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 земли промышленности, энергетики, транспорта, связи, информатики и иного специального назначения за пределами поселений</w:t>
            </w:r>
          </w:p>
        </w:tc>
        <w:tc>
          <w:tcPr>
            <w:tcW w:w="2887"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121,0</w:t>
            </w:r>
          </w:p>
        </w:tc>
        <w:tc>
          <w:tcPr>
            <w:tcW w:w="2977"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121,0</w:t>
            </w:r>
          </w:p>
        </w:tc>
      </w:tr>
      <w:tr w:rsidR="00BD14B9" w:rsidRPr="00547CD9" w:rsidTr="00547CD9">
        <w:trPr>
          <w:trHeight w:val="708"/>
        </w:trPr>
        <w:tc>
          <w:tcPr>
            <w:tcW w:w="3458" w:type="dxa"/>
            <w:vAlign w:val="center"/>
          </w:tcPr>
          <w:p w:rsidR="00BD14B9" w:rsidRPr="00AE4496" w:rsidRDefault="00AE4496" w:rsidP="00547CD9">
            <w:pPr>
              <w:spacing w:after="0" w:line="240" w:lineRule="auto"/>
              <w:rPr>
                <w:rFonts w:ascii="Times New Roman" w:eastAsia="Times New Roman" w:hAnsi="Times New Roman" w:cs="Times New Roman"/>
                <w:color w:val="FF0000"/>
                <w:sz w:val="24"/>
                <w:szCs w:val="24"/>
                <w:lang w:eastAsia="ru-RU"/>
              </w:rPr>
            </w:pPr>
            <w:r w:rsidRPr="00AE4496">
              <w:rPr>
                <w:rFonts w:ascii="Times New Roman" w:eastAsia="Times New Roman" w:hAnsi="Times New Roman" w:cs="Times New Roman"/>
                <w:color w:val="FF0000"/>
                <w:sz w:val="24"/>
                <w:szCs w:val="24"/>
                <w:lang w:eastAsia="ru-RU"/>
              </w:rPr>
              <w:t>-земли особо охраняемых территорий и объектов</w:t>
            </w:r>
          </w:p>
        </w:tc>
        <w:tc>
          <w:tcPr>
            <w:tcW w:w="2887" w:type="dxa"/>
            <w:vAlign w:val="center"/>
          </w:tcPr>
          <w:p w:rsidR="00BD14B9" w:rsidRPr="00AE4496" w:rsidRDefault="00AE4496" w:rsidP="00547CD9">
            <w:pPr>
              <w:spacing w:after="0" w:line="240" w:lineRule="auto"/>
              <w:jc w:val="center"/>
              <w:rPr>
                <w:rFonts w:ascii="Times New Roman" w:eastAsia="Times New Roman" w:hAnsi="Times New Roman" w:cs="Times New Roman"/>
                <w:color w:val="FF0000"/>
                <w:sz w:val="24"/>
                <w:szCs w:val="24"/>
                <w:lang w:eastAsia="ru-RU"/>
              </w:rPr>
            </w:pPr>
            <w:r w:rsidRPr="00AE4496">
              <w:rPr>
                <w:rFonts w:ascii="Times New Roman" w:eastAsia="Times New Roman" w:hAnsi="Times New Roman" w:cs="Times New Roman"/>
                <w:color w:val="FF0000"/>
                <w:sz w:val="24"/>
                <w:szCs w:val="24"/>
                <w:lang w:eastAsia="ru-RU"/>
              </w:rPr>
              <w:t>-</w:t>
            </w:r>
          </w:p>
        </w:tc>
        <w:tc>
          <w:tcPr>
            <w:tcW w:w="2977" w:type="dxa"/>
            <w:vAlign w:val="center"/>
          </w:tcPr>
          <w:p w:rsidR="00BD14B9" w:rsidRPr="00AE4496" w:rsidRDefault="004134EF" w:rsidP="00547CD9">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125,07</w:t>
            </w:r>
          </w:p>
        </w:tc>
      </w:tr>
      <w:tr w:rsidR="00547CD9" w:rsidRPr="00547CD9" w:rsidTr="00547CD9">
        <w:trPr>
          <w:trHeight w:val="397"/>
        </w:trPr>
        <w:tc>
          <w:tcPr>
            <w:tcW w:w="3458" w:type="dxa"/>
            <w:vAlign w:val="center"/>
          </w:tcPr>
          <w:p w:rsidR="00547CD9" w:rsidRPr="00547CD9" w:rsidRDefault="00547CD9" w:rsidP="00547CD9">
            <w:pPr>
              <w:spacing w:after="0" w:line="240" w:lineRule="auto"/>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 земли водного фонда</w:t>
            </w:r>
          </w:p>
        </w:tc>
        <w:tc>
          <w:tcPr>
            <w:tcW w:w="2887"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129,0</w:t>
            </w:r>
          </w:p>
        </w:tc>
        <w:tc>
          <w:tcPr>
            <w:tcW w:w="2977"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129,0</w:t>
            </w:r>
          </w:p>
        </w:tc>
      </w:tr>
      <w:tr w:rsidR="00547CD9" w:rsidRPr="00547CD9" w:rsidTr="00547CD9">
        <w:trPr>
          <w:trHeight w:val="397"/>
        </w:trPr>
        <w:tc>
          <w:tcPr>
            <w:tcW w:w="3458" w:type="dxa"/>
            <w:vAlign w:val="center"/>
          </w:tcPr>
          <w:p w:rsidR="00547CD9" w:rsidRPr="00547CD9" w:rsidRDefault="00547CD9" w:rsidP="00547CD9">
            <w:pPr>
              <w:spacing w:after="0" w:line="240" w:lineRule="auto"/>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 земли запаса</w:t>
            </w:r>
          </w:p>
        </w:tc>
        <w:tc>
          <w:tcPr>
            <w:tcW w:w="2887"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47,0</w:t>
            </w:r>
          </w:p>
        </w:tc>
        <w:tc>
          <w:tcPr>
            <w:tcW w:w="2977" w:type="dxa"/>
            <w:vAlign w:val="center"/>
          </w:tcPr>
          <w:p w:rsidR="00547CD9" w:rsidRPr="00547CD9" w:rsidRDefault="00547CD9" w:rsidP="00547CD9">
            <w:pPr>
              <w:spacing w:after="0" w:line="240" w:lineRule="auto"/>
              <w:jc w:val="center"/>
              <w:rPr>
                <w:rFonts w:ascii="Times New Roman" w:eastAsia="Times New Roman" w:hAnsi="Times New Roman" w:cs="Times New Roman"/>
                <w:sz w:val="24"/>
                <w:szCs w:val="24"/>
                <w:lang w:eastAsia="ru-RU"/>
              </w:rPr>
            </w:pPr>
            <w:r w:rsidRPr="00547CD9">
              <w:rPr>
                <w:rFonts w:ascii="Times New Roman" w:eastAsia="Times New Roman" w:hAnsi="Times New Roman" w:cs="Times New Roman"/>
                <w:sz w:val="24"/>
                <w:szCs w:val="24"/>
                <w:lang w:eastAsia="ru-RU"/>
              </w:rPr>
              <w:t>47,0</w:t>
            </w:r>
          </w:p>
        </w:tc>
      </w:tr>
      <w:tr w:rsidR="00547CD9" w:rsidRPr="00547CD9" w:rsidTr="00547CD9">
        <w:trPr>
          <w:trHeight w:val="658"/>
        </w:trPr>
        <w:tc>
          <w:tcPr>
            <w:tcW w:w="3458" w:type="dxa"/>
            <w:vAlign w:val="center"/>
          </w:tcPr>
          <w:p w:rsidR="00547CD9" w:rsidRPr="00547CD9" w:rsidRDefault="00547CD9" w:rsidP="00547CD9">
            <w:pPr>
              <w:spacing w:after="0" w:line="240" w:lineRule="auto"/>
              <w:rPr>
                <w:rFonts w:ascii="Times New Roman" w:eastAsia="Times New Roman" w:hAnsi="Times New Roman" w:cs="Times New Roman"/>
                <w:b/>
                <w:sz w:val="24"/>
                <w:szCs w:val="24"/>
                <w:lang w:eastAsia="ru-RU"/>
              </w:rPr>
            </w:pPr>
            <w:r w:rsidRPr="00547CD9">
              <w:rPr>
                <w:rFonts w:ascii="Times New Roman" w:eastAsia="Times New Roman" w:hAnsi="Times New Roman" w:cs="Times New Roman"/>
                <w:b/>
                <w:sz w:val="24"/>
                <w:szCs w:val="24"/>
                <w:lang w:eastAsia="ru-RU"/>
              </w:rPr>
              <w:t>Всего земель в административной границе</w:t>
            </w:r>
          </w:p>
        </w:tc>
        <w:tc>
          <w:tcPr>
            <w:tcW w:w="2887" w:type="dxa"/>
            <w:vAlign w:val="center"/>
          </w:tcPr>
          <w:p w:rsidR="00547CD9" w:rsidRPr="00547CD9" w:rsidRDefault="00547CD9" w:rsidP="00547CD9">
            <w:pPr>
              <w:spacing w:after="0" w:line="240" w:lineRule="auto"/>
              <w:jc w:val="center"/>
              <w:rPr>
                <w:rFonts w:ascii="Times New Roman" w:eastAsia="Times New Roman" w:hAnsi="Times New Roman" w:cs="Times New Roman"/>
                <w:b/>
                <w:bCs/>
                <w:sz w:val="24"/>
                <w:szCs w:val="24"/>
                <w:lang w:eastAsia="ru-RU"/>
              </w:rPr>
            </w:pPr>
            <w:r w:rsidRPr="00547CD9">
              <w:rPr>
                <w:rFonts w:ascii="Times New Roman" w:eastAsia="Times New Roman" w:hAnsi="Times New Roman" w:cs="Times New Roman"/>
                <w:b/>
                <w:bCs/>
                <w:sz w:val="24"/>
                <w:szCs w:val="24"/>
                <w:lang w:eastAsia="ru-RU"/>
              </w:rPr>
              <w:t>20111,0</w:t>
            </w:r>
          </w:p>
        </w:tc>
        <w:tc>
          <w:tcPr>
            <w:tcW w:w="2977" w:type="dxa"/>
            <w:vAlign w:val="center"/>
          </w:tcPr>
          <w:p w:rsidR="00547CD9" w:rsidRPr="00547CD9" w:rsidRDefault="00547CD9" w:rsidP="00547CD9">
            <w:pPr>
              <w:spacing w:after="0" w:line="240" w:lineRule="auto"/>
              <w:jc w:val="center"/>
              <w:rPr>
                <w:rFonts w:ascii="Times New Roman" w:eastAsia="Times New Roman" w:hAnsi="Times New Roman" w:cs="Times New Roman"/>
                <w:b/>
                <w:bCs/>
                <w:sz w:val="24"/>
                <w:szCs w:val="24"/>
                <w:lang w:eastAsia="ru-RU"/>
              </w:rPr>
            </w:pPr>
            <w:r w:rsidRPr="00547CD9">
              <w:rPr>
                <w:rFonts w:ascii="Times New Roman" w:eastAsia="Times New Roman" w:hAnsi="Times New Roman" w:cs="Times New Roman"/>
                <w:b/>
                <w:bCs/>
                <w:sz w:val="24"/>
                <w:szCs w:val="24"/>
                <w:lang w:eastAsia="ru-RU"/>
              </w:rPr>
              <w:t>20111,0</w:t>
            </w:r>
          </w:p>
        </w:tc>
      </w:tr>
    </w:tbl>
    <w:p w:rsidR="006D3EB8" w:rsidRDefault="006D3EB8" w:rsidP="007A27BF">
      <w:pPr>
        <w:spacing w:before="60" w:after="60" w:line="240" w:lineRule="auto"/>
        <w:ind w:firstLine="900"/>
        <w:jc w:val="both"/>
        <w:rPr>
          <w:rFonts w:ascii="Times New Roman" w:eastAsia="Times New Roman" w:hAnsi="Times New Roman" w:cs="Times New Roman"/>
          <w:sz w:val="26"/>
          <w:szCs w:val="26"/>
          <w:lang w:eastAsia="ru-RU"/>
        </w:rPr>
      </w:pPr>
    </w:p>
    <w:p w:rsidR="0076788B" w:rsidRPr="00F13627" w:rsidRDefault="00645A50" w:rsidP="007A27BF">
      <w:pPr>
        <w:spacing w:before="60" w:after="60" w:line="240" w:lineRule="auto"/>
        <w:ind w:firstLine="900"/>
        <w:jc w:val="both"/>
        <w:rPr>
          <w:rFonts w:ascii="Times New Roman" w:eastAsia="Times New Roman" w:hAnsi="Times New Roman" w:cs="Times New Roman"/>
          <w:sz w:val="26"/>
          <w:szCs w:val="26"/>
          <w:lang w:eastAsia="ru-RU"/>
        </w:rPr>
      </w:pPr>
      <w:r w:rsidRPr="00F13627">
        <w:rPr>
          <w:rFonts w:ascii="Times New Roman" w:eastAsia="Times New Roman" w:hAnsi="Times New Roman" w:cs="Times New Roman"/>
          <w:sz w:val="26"/>
          <w:szCs w:val="26"/>
          <w:lang w:eastAsia="ru-RU"/>
        </w:rPr>
        <w:t xml:space="preserve">В генеральном плане </w:t>
      </w:r>
      <w:proofErr w:type="spellStart"/>
      <w:r w:rsidR="008B5070" w:rsidRPr="00F13627">
        <w:rPr>
          <w:rFonts w:ascii="Times New Roman" w:eastAsia="Times New Roman" w:hAnsi="Times New Roman" w:cs="Times New Roman"/>
          <w:sz w:val="26"/>
          <w:szCs w:val="26"/>
          <w:lang w:eastAsia="ru-RU"/>
        </w:rPr>
        <w:t>Летницкого</w:t>
      </w:r>
      <w:proofErr w:type="spellEnd"/>
      <w:r w:rsidR="00280A00" w:rsidRPr="00F13627">
        <w:rPr>
          <w:rFonts w:ascii="Times New Roman" w:eastAsia="Times New Roman" w:hAnsi="Times New Roman" w:cs="Times New Roman"/>
          <w:sz w:val="26"/>
          <w:szCs w:val="26"/>
          <w:lang w:eastAsia="ru-RU"/>
        </w:rPr>
        <w:t xml:space="preserve"> сельского поселения</w:t>
      </w:r>
      <w:r w:rsidRPr="00F13627">
        <w:rPr>
          <w:rFonts w:ascii="Times New Roman" w:eastAsia="Times New Roman" w:hAnsi="Times New Roman" w:cs="Times New Roman"/>
          <w:sz w:val="26"/>
          <w:szCs w:val="26"/>
          <w:lang w:eastAsia="ru-RU"/>
        </w:rPr>
        <w:t xml:space="preserve"> </w:t>
      </w:r>
      <w:r w:rsidR="00E62756" w:rsidRPr="00F13627">
        <w:rPr>
          <w:rFonts w:ascii="Times New Roman" w:eastAsia="Times New Roman" w:hAnsi="Times New Roman" w:cs="Times New Roman"/>
          <w:sz w:val="26"/>
          <w:szCs w:val="26"/>
          <w:lang w:eastAsia="ru-RU"/>
        </w:rPr>
        <w:t>Песчанокопского</w:t>
      </w:r>
      <w:r w:rsidRPr="00F13627">
        <w:rPr>
          <w:rFonts w:ascii="Times New Roman" w:eastAsia="Times New Roman" w:hAnsi="Times New Roman" w:cs="Times New Roman"/>
          <w:sz w:val="26"/>
          <w:szCs w:val="26"/>
          <w:lang w:eastAsia="ru-RU"/>
        </w:rPr>
        <w:t xml:space="preserve"> </w:t>
      </w:r>
      <w:r w:rsidR="00862FDE" w:rsidRPr="00F13627">
        <w:rPr>
          <w:rFonts w:ascii="Times New Roman" w:eastAsia="Times New Roman" w:hAnsi="Times New Roman" w:cs="Times New Roman"/>
          <w:sz w:val="26"/>
          <w:szCs w:val="26"/>
          <w:lang w:eastAsia="ru-RU"/>
        </w:rPr>
        <w:t>района изменения вносятся в</w:t>
      </w:r>
      <w:r w:rsidRPr="00F13627">
        <w:rPr>
          <w:rFonts w:ascii="Times New Roman" w:eastAsia="Times New Roman" w:hAnsi="Times New Roman" w:cs="Times New Roman"/>
          <w:sz w:val="26"/>
          <w:szCs w:val="26"/>
          <w:lang w:eastAsia="ru-RU"/>
        </w:rPr>
        <w:t xml:space="preserve"> </w:t>
      </w:r>
      <w:r w:rsidR="00F13627" w:rsidRPr="00F13627">
        <w:rPr>
          <w:rFonts w:ascii="Times New Roman" w:eastAsia="Times New Roman" w:hAnsi="Times New Roman" w:cs="Times New Roman"/>
          <w:sz w:val="26"/>
          <w:szCs w:val="26"/>
          <w:lang w:eastAsia="ru-RU"/>
        </w:rPr>
        <w:t>с</w:t>
      </w:r>
      <w:r w:rsidR="007A27BF" w:rsidRPr="00F13627">
        <w:rPr>
          <w:rFonts w:ascii="Times New Roman" w:eastAsia="Times New Roman" w:hAnsi="Times New Roman" w:cs="Times New Roman"/>
          <w:sz w:val="26"/>
          <w:szCs w:val="26"/>
          <w:lang w:eastAsia="ru-RU"/>
        </w:rPr>
        <w:t xml:space="preserve">хему </w:t>
      </w:r>
      <w:r w:rsidR="00F13627" w:rsidRPr="00F13627">
        <w:rPr>
          <w:rFonts w:ascii="Times New Roman" w:eastAsia="Times New Roman" w:hAnsi="Times New Roman" w:cs="Times New Roman"/>
          <w:sz w:val="26"/>
          <w:szCs w:val="26"/>
          <w:lang w:eastAsia="ru-RU"/>
        </w:rPr>
        <w:t>«Г</w:t>
      </w:r>
      <w:r w:rsidR="007A27BF" w:rsidRPr="00F13627">
        <w:rPr>
          <w:rFonts w:ascii="Times New Roman" w:eastAsia="Times New Roman" w:hAnsi="Times New Roman" w:cs="Times New Roman"/>
          <w:sz w:val="26"/>
          <w:szCs w:val="26"/>
          <w:lang w:eastAsia="ru-RU"/>
        </w:rPr>
        <w:t>енеральн</w:t>
      </w:r>
      <w:r w:rsidR="00F13627" w:rsidRPr="00F13627">
        <w:rPr>
          <w:rFonts w:ascii="Times New Roman" w:eastAsia="Times New Roman" w:hAnsi="Times New Roman" w:cs="Times New Roman"/>
          <w:sz w:val="26"/>
          <w:szCs w:val="26"/>
          <w:lang w:eastAsia="ru-RU"/>
        </w:rPr>
        <w:t xml:space="preserve">ый план развития сельского поселения. Основной чертеж» и </w:t>
      </w:r>
      <w:r w:rsidR="007A27BF" w:rsidRPr="00F13627">
        <w:rPr>
          <w:rFonts w:ascii="Times New Roman" w:eastAsia="Times New Roman" w:hAnsi="Times New Roman" w:cs="Times New Roman"/>
          <w:sz w:val="26"/>
          <w:szCs w:val="26"/>
          <w:lang w:eastAsia="ru-RU"/>
        </w:rPr>
        <w:t xml:space="preserve"> </w:t>
      </w:r>
      <w:r w:rsidR="00F13627" w:rsidRPr="00F13627">
        <w:rPr>
          <w:rFonts w:ascii="Times New Roman" w:eastAsia="Times New Roman" w:hAnsi="Times New Roman" w:cs="Times New Roman"/>
          <w:sz w:val="26"/>
          <w:szCs w:val="26"/>
          <w:lang w:eastAsia="ru-RU"/>
        </w:rPr>
        <w:t>с</w:t>
      </w:r>
      <w:r w:rsidR="007A27BF" w:rsidRPr="00F13627">
        <w:rPr>
          <w:rFonts w:ascii="Times New Roman" w:eastAsia="Times New Roman" w:hAnsi="Times New Roman" w:cs="Times New Roman"/>
          <w:sz w:val="26"/>
          <w:szCs w:val="26"/>
          <w:lang w:eastAsia="ru-RU"/>
        </w:rPr>
        <w:t xml:space="preserve">хему </w:t>
      </w:r>
      <w:r w:rsidR="00F13627" w:rsidRPr="00F13627">
        <w:rPr>
          <w:rFonts w:ascii="Times New Roman" w:eastAsia="Times New Roman" w:hAnsi="Times New Roman" w:cs="Times New Roman"/>
          <w:sz w:val="26"/>
          <w:szCs w:val="26"/>
          <w:lang w:eastAsia="ru-RU"/>
        </w:rPr>
        <w:t>«Генеральный план. Схема инженерной инфраструктуры</w:t>
      </w:r>
      <w:r w:rsidR="00122672" w:rsidRPr="00F13627">
        <w:rPr>
          <w:rFonts w:ascii="Times New Roman" w:eastAsia="Times New Roman" w:hAnsi="Times New Roman" w:cs="Times New Roman"/>
          <w:sz w:val="26"/>
          <w:szCs w:val="26"/>
          <w:lang w:eastAsia="ru-RU"/>
        </w:rPr>
        <w:t>»</w:t>
      </w:r>
      <w:r w:rsidR="007A27BF" w:rsidRPr="00F13627">
        <w:rPr>
          <w:rFonts w:ascii="Times New Roman" w:eastAsia="Times New Roman" w:hAnsi="Times New Roman" w:cs="Times New Roman"/>
          <w:sz w:val="26"/>
          <w:szCs w:val="26"/>
          <w:lang w:eastAsia="ru-RU"/>
        </w:rPr>
        <w:t xml:space="preserve"> М 1:</w:t>
      </w:r>
      <w:r w:rsidR="00F13627" w:rsidRPr="00F13627">
        <w:rPr>
          <w:rFonts w:ascii="Times New Roman" w:eastAsia="Times New Roman" w:hAnsi="Times New Roman" w:cs="Times New Roman"/>
          <w:sz w:val="26"/>
          <w:szCs w:val="26"/>
          <w:lang w:eastAsia="ru-RU"/>
        </w:rPr>
        <w:t>2</w:t>
      </w:r>
      <w:r w:rsidR="007A27BF" w:rsidRPr="00F13627">
        <w:rPr>
          <w:rFonts w:ascii="Times New Roman" w:eastAsia="Times New Roman" w:hAnsi="Times New Roman" w:cs="Times New Roman"/>
          <w:sz w:val="26"/>
          <w:szCs w:val="26"/>
          <w:lang w:eastAsia="ru-RU"/>
        </w:rPr>
        <w:t>5</w:t>
      </w:r>
      <w:r w:rsidR="00862FDE" w:rsidRPr="00F13627">
        <w:rPr>
          <w:rFonts w:ascii="Times New Roman" w:eastAsia="Times New Roman" w:hAnsi="Times New Roman" w:cs="Times New Roman"/>
          <w:sz w:val="26"/>
          <w:szCs w:val="26"/>
          <w:lang w:eastAsia="ru-RU"/>
        </w:rPr>
        <w:t> 000</w:t>
      </w:r>
      <w:r w:rsidR="00280A00" w:rsidRPr="00F13627">
        <w:rPr>
          <w:rStyle w:val="a5"/>
          <w:rFonts w:ascii="Times New Roman" w:eastAsia="Times New Roman" w:hAnsi="Times New Roman" w:cs="Times New Roman"/>
          <w:sz w:val="26"/>
          <w:szCs w:val="26"/>
          <w:lang w:eastAsia="ru-RU"/>
        </w:rPr>
        <w:footnoteReference w:id="2"/>
      </w:r>
      <w:r w:rsidR="00862FDE" w:rsidRPr="00F13627">
        <w:rPr>
          <w:rFonts w:ascii="Times New Roman" w:eastAsia="Times New Roman" w:hAnsi="Times New Roman" w:cs="Times New Roman"/>
          <w:sz w:val="26"/>
          <w:szCs w:val="26"/>
          <w:lang w:eastAsia="ru-RU"/>
        </w:rPr>
        <w:t xml:space="preserve">. </w:t>
      </w:r>
    </w:p>
    <w:p w:rsidR="00645A50" w:rsidRPr="00F13627" w:rsidRDefault="00862FDE" w:rsidP="00393A17">
      <w:pPr>
        <w:spacing w:before="60" w:after="60" w:line="240" w:lineRule="auto"/>
        <w:ind w:firstLine="900"/>
        <w:jc w:val="both"/>
        <w:rPr>
          <w:rFonts w:ascii="Times New Roman" w:eastAsia="Times New Roman" w:hAnsi="Times New Roman" w:cs="Times New Roman"/>
          <w:sz w:val="26"/>
          <w:szCs w:val="26"/>
          <w:lang w:eastAsia="ru-RU"/>
        </w:rPr>
      </w:pPr>
      <w:r w:rsidRPr="00F13627">
        <w:rPr>
          <w:rFonts w:ascii="Times New Roman" w:eastAsia="Times New Roman" w:hAnsi="Times New Roman" w:cs="Times New Roman"/>
          <w:sz w:val="26"/>
          <w:szCs w:val="26"/>
          <w:lang w:eastAsia="ru-RU"/>
        </w:rPr>
        <w:t xml:space="preserve">Для удобства рассмотрения настоящего проекта изменений ниже приводятся фрагменты </w:t>
      </w:r>
      <w:r w:rsidR="00F13627" w:rsidRPr="00F13627">
        <w:rPr>
          <w:rFonts w:ascii="Times New Roman" w:eastAsia="Times New Roman" w:hAnsi="Times New Roman" w:cs="Times New Roman"/>
          <w:sz w:val="26"/>
          <w:szCs w:val="26"/>
          <w:lang w:eastAsia="ru-RU"/>
        </w:rPr>
        <w:t xml:space="preserve">схемы «Генеральный план развития сельского поселения. Основной чертеж» М 1:25 000 </w:t>
      </w:r>
      <w:r w:rsidR="0076788B" w:rsidRPr="00F13627">
        <w:rPr>
          <w:rFonts w:ascii="Times New Roman" w:eastAsia="Times New Roman" w:hAnsi="Times New Roman" w:cs="Times New Roman"/>
          <w:sz w:val="26"/>
          <w:szCs w:val="26"/>
          <w:lang w:eastAsia="ru-RU"/>
        </w:rPr>
        <w:t>(соответственно до и после внесения изменений).</w:t>
      </w:r>
    </w:p>
    <w:p w:rsidR="00EB09F9" w:rsidRDefault="00EB09F9" w:rsidP="0076788B">
      <w:pPr>
        <w:spacing w:after="0" w:line="240" w:lineRule="auto"/>
        <w:ind w:firstLine="709"/>
        <w:jc w:val="right"/>
        <w:rPr>
          <w:rFonts w:ascii="Arial" w:eastAsia="Times New Roman" w:hAnsi="Arial" w:cs="Arial"/>
          <w:b/>
          <w:i/>
          <w:sz w:val="20"/>
          <w:szCs w:val="20"/>
          <w:lang w:eastAsia="ru-RU"/>
        </w:rPr>
      </w:pPr>
    </w:p>
    <w:p w:rsidR="006D3EB8" w:rsidRDefault="006D3EB8" w:rsidP="0076788B">
      <w:pPr>
        <w:spacing w:after="0" w:line="240" w:lineRule="auto"/>
        <w:ind w:firstLine="709"/>
        <w:jc w:val="right"/>
        <w:rPr>
          <w:rFonts w:ascii="Arial" w:eastAsia="Times New Roman" w:hAnsi="Arial" w:cs="Arial"/>
          <w:b/>
          <w:i/>
          <w:sz w:val="20"/>
          <w:szCs w:val="20"/>
          <w:lang w:eastAsia="ru-RU"/>
        </w:rPr>
      </w:pPr>
    </w:p>
    <w:p w:rsidR="006D3EB8" w:rsidRDefault="006D3EB8" w:rsidP="0076788B">
      <w:pPr>
        <w:spacing w:after="0" w:line="240" w:lineRule="auto"/>
        <w:ind w:firstLine="709"/>
        <w:jc w:val="right"/>
        <w:rPr>
          <w:rFonts w:ascii="Arial" w:eastAsia="Times New Roman" w:hAnsi="Arial" w:cs="Arial"/>
          <w:b/>
          <w:i/>
          <w:sz w:val="20"/>
          <w:szCs w:val="20"/>
          <w:lang w:eastAsia="ru-RU"/>
        </w:rPr>
      </w:pPr>
    </w:p>
    <w:p w:rsidR="006D3EB8" w:rsidRDefault="006D3EB8" w:rsidP="0076788B">
      <w:pPr>
        <w:spacing w:after="0" w:line="240" w:lineRule="auto"/>
        <w:ind w:firstLine="709"/>
        <w:jc w:val="right"/>
        <w:rPr>
          <w:rFonts w:ascii="Arial" w:eastAsia="Times New Roman" w:hAnsi="Arial" w:cs="Arial"/>
          <w:b/>
          <w:i/>
          <w:sz w:val="20"/>
          <w:szCs w:val="20"/>
          <w:lang w:eastAsia="ru-RU"/>
        </w:rPr>
      </w:pPr>
    </w:p>
    <w:p w:rsidR="006D3EB8" w:rsidRDefault="006D3EB8" w:rsidP="0076788B">
      <w:pPr>
        <w:spacing w:after="0" w:line="240" w:lineRule="auto"/>
        <w:ind w:firstLine="709"/>
        <w:jc w:val="right"/>
        <w:rPr>
          <w:rFonts w:ascii="Arial" w:eastAsia="Times New Roman" w:hAnsi="Arial" w:cs="Arial"/>
          <w:b/>
          <w:i/>
          <w:sz w:val="20"/>
          <w:szCs w:val="20"/>
          <w:lang w:eastAsia="ru-RU"/>
        </w:rPr>
      </w:pPr>
    </w:p>
    <w:p w:rsidR="006D3EB8" w:rsidRDefault="006D3EB8" w:rsidP="0076788B">
      <w:pPr>
        <w:spacing w:after="0" w:line="240" w:lineRule="auto"/>
        <w:ind w:firstLine="709"/>
        <w:jc w:val="right"/>
        <w:rPr>
          <w:rFonts w:ascii="Arial" w:eastAsia="Times New Roman" w:hAnsi="Arial" w:cs="Arial"/>
          <w:b/>
          <w:i/>
          <w:sz w:val="20"/>
          <w:szCs w:val="20"/>
          <w:lang w:eastAsia="ru-RU"/>
        </w:rPr>
      </w:pPr>
    </w:p>
    <w:p w:rsidR="006D3EB8" w:rsidRDefault="006D3EB8" w:rsidP="0076788B">
      <w:pPr>
        <w:spacing w:after="0" w:line="240" w:lineRule="auto"/>
        <w:ind w:firstLine="709"/>
        <w:jc w:val="right"/>
        <w:rPr>
          <w:rFonts w:ascii="Arial" w:eastAsia="Times New Roman" w:hAnsi="Arial" w:cs="Arial"/>
          <w:b/>
          <w:i/>
          <w:sz w:val="20"/>
          <w:szCs w:val="20"/>
          <w:lang w:eastAsia="ru-RU"/>
        </w:rPr>
      </w:pPr>
    </w:p>
    <w:p w:rsidR="006D3EB8" w:rsidRDefault="006D3EB8" w:rsidP="0076788B">
      <w:pPr>
        <w:spacing w:after="0" w:line="240" w:lineRule="auto"/>
        <w:ind w:firstLine="709"/>
        <w:jc w:val="right"/>
        <w:rPr>
          <w:rFonts w:ascii="Arial" w:eastAsia="Times New Roman" w:hAnsi="Arial" w:cs="Arial"/>
          <w:b/>
          <w:i/>
          <w:sz w:val="20"/>
          <w:szCs w:val="20"/>
          <w:lang w:eastAsia="ru-RU"/>
        </w:rPr>
      </w:pPr>
    </w:p>
    <w:p w:rsidR="006D3EB8" w:rsidRDefault="006D3EB8" w:rsidP="0076788B">
      <w:pPr>
        <w:spacing w:after="0" w:line="240" w:lineRule="auto"/>
        <w:ind w:firstLine="709"/>
        <w:jc w:val="right"/>
        <w:rPr>
          <w:rFonts w:ascii="Arial" w:eastAsia="Times New Roman" w:hAnsi="Arial" w:cs="Arial"/>
          <w:b/>
          <w:i/>
          <w:sz w:val="20"/>
          <w:szCs w:val="20"/>
          <w:lang w:eastAsia="ru-RU"/>
        </w:rPr>
      </w:pPr>
    </w:p>
    <w:p w:rsidR="006D3EB8" w:rsidRDefault="006D3EB8" w:rsidP="0076788B">
      <w:pPr>
        <w:spacing w:after="0" w:line="240" w:lineRule="auto"/>
        <w:ind w:firstLine="709"/>
        <w:jc w:val="right"/>
        <w:rPr>
          <w:rFonts w:ascii="Arial" w:eastAsia="Times New Roman" w:hAnsi="Arial" w:cs="Arial"/>
          <w:b/>
          <w:i/>
          <w:sz w:val="20"/>
          <w:szCs w:val="20"/>
          <w:lang w:eastAsia="ru-RU"/>
        </w:rPr>
      </w:pPr>
    </w:p>
    <w:p w:rsidR="006D3EB8" w:rsidRDefault="006D3EB8" w:rsidP="0076788B">
      <w:pPr>
        <w:spacing w:after="0" w:line="240" w:lineRule="auto"/>
        <w:ind w:firstLine="709"/>
        <w:jc w:val="right"/>
        <w:rPr>
          <w:rFonts w:ascii="Arial" w:eastAsia="Times New Roman" w:hAnsi="Arial" w:cs="Arial"/>
          <w:b/>
          <w:i/>
          <w:sz w:val="20"/>
          <w:szCs w:val="20"/>
          <w:lang w:eastAsia="ru-RU"/>
        </w:rPr>
      </w:pPr>
    </w:p>
    <w:p w:rsidR="006D3EB8" w:rsidRDefault="006D3EB8" w:rsidP="00B97071">
      <w:pPr>
        <w:spacing w:after="0" w:line="240" w:lineRule="auto"/>
        <w:rPr>
          <w:rFonts w:ascii="Arial" w:eastAsia="Times New Roman" w:hAnsi="Arial" w:cs="Arial"/>
          <w:b/>
          <w:i/>
          <w:sz w:val="20"/>
          <w:szCs w:val="20"/>
          <w:lang w:eastAsia="ru-RU"/>
        </w:rPr>
      </w:pPr>
      <w:bookmarkStart w:id="18" w:name="_GoBack"/>
      <w:bookmarkEnd w:id="18"/>
    </w:p>
    <w:p w:rsidR="006D3EB8" w:rsidRPr="00F13627" w:rsidRDefault="006D3EB8" w:rsidP="0076788B">
      <w:pPr>
        <w:spacing w:after="0" w:line="240" w:lineRule="auto"/>
        <w:ind w:firstLine="709"/>
        <w:jc w:val="right"/>
        <w:rPr>
          <w:rFonts w:ascii="Arial" w:eastAsia="Times New Roman" w:hAnsi="Arial" w:cs="Arial"/>
          <w:b/>
          <w:i/>
          <w:sz w:val="20"/>
          <w:szCs w:val="20"/>
          <w:lang w:eastAsia="ru-RU"/>
        </w:rPr>
      </w:pPr>
    </w:p>
    <w:p w:rsidR="0076788B" w:rsidRPr="00F13627" w:rsidRDefault="0076788B" w:rsidP="0076788B">
      <w:pPr>
        <w:spacing w:after="0" w:line="240" w:lineRule="auto"/>
        <w:ind w:firstLine="709"/>
        <w:jc w:val="right"/>
        <w:rPr>
          <w:rFonts w:ascii="Arial" w:eastAsia="Times New Roman" w:hAnsi="Arial" w:cs="Arial"/>
          <w:b/>
          <w:i/>
          <w:sz w:val="20"/>
          <w:szCs w:val="20"/>
          <w:lang w:eastAsia="ru-RU"/>
        </w:rPr>
      </w:pPr>
      <w:r w:rsidRPr="00F13627">
        <w:rPr>
          <w:rFonts w:ascii="Arial" w:eastAsia="Times New Roman" w:hAnsi="Arial" w:cs="Arial"/>
          <w:b/>
          <w:i/>
          <w:sz w:val="20"/>
          <w:szCs w:val="20"/>
          <w:lang w:eastAsia="ru-RU"/>
        </w:rPr>
        <w:t>Рис. 1.1.</w:t>
      </w:r>
    </w:p>
    <w:p w:rsidR="0076788B" w:rsidRDefault="0076788B" w:rsidP="00F13627">
      <w:pPr>
        <w:spacing w:after="0" w:line="240" w:lineRule="auto"/>
        <w:rPr>
          <w:rFonts w:ascii="Arial" w:eastAsia="Times New Roman" w:hAnsi="Arial" w:cs="Arial"/>
          <w:b/>
          <w:i/>
          <w:sz w:val="20"/>
          <w:szCs w:val="20"/>
          <w:lang w:eastAsia="ru-RU"/>
        </w:rPr>
      </w:pPr>
      <w:r w:rsidRPr="00F13627">
        <w:rPr>
          <w:rFonts w:ascii="Arial" w:eastAsia="Times New Roman" w:hAnsi="Arial" w:cs="Arial"/>
          <w:b/>
          <w:i/>
          <w:sz w:val="20"/>
          <w:szCs w:val="20"/>
          <w:lang w:eastAsia="ru-RU"/>
        </w:rPr>
        <w:t xml:space="preserve">фрагменты </w:t>
      </w:r>
      <w:r w:rsidR="00F13627" w:rsidRPr="00F13627">
        <w:rPr>
          <w:rFonts w:ascii="Arial" w:eastAsia="Times New Roman" w:hAnsi="Arial" w:cs="Arial"/>
          <w:b/>
          <w:i/>
          <w:sz w:val="20"/>
          <w:szCs w:val="20"/>
          <w:lang w:eastAsia="ru-RU"/>
        </w:rPr>
        <w:t xml:space="preserve">схемы «Генеральный план развития сельского поселения. Основной чертеж» </w:t>
      </w:r>
    </w:p>
    <w:p w:rsidR="0076788B" w:rsidRPr="0076788B" w:rsidRDefault="0076788B" w:rsidP="0076788B">
      <w:pPr>
        <w:spacing w:after="0" w:line="240" w:lineRule="auto"/>
        <w:ind w:firstLine="709"/>
        <w:jc w:val="right"/>
        <w:rPr>
          <w:rFonts w:ascii="Arial" w:eastAsia="Times New Roman" w:hAnsi="Arial" w:cs="Arial"/>
          <w:bCs/>
          <w:i/>
          <w:sz w:val="20"/>
          <w:szCs w:val="20"/>
          <w:lang w:eastAsia="ru-RU"/>
        </w:rPr>
      </w:pPr>
    </w:p>
    <w:tbl>
      <w:tblPr>
        <w:tblStyle w:val="aa"/>
        <w:tblW w:w="9587" w:type="dxa"/>
        <w:tblLook w:val="04A0" w:firstRow="1" w:lastRow="0" w:firstColumn="1" w:lastColumn="0" w:noHBand="0" w:noVBand="1"/>
      </w:tblPr>
      <w:tblGrid>
        <w:gridCol w:w="4926"/>
        <w:gridCol w:w="4866"/>
      </w:tblGrid>
      <w:tr w:rsidR="0076788B" w:rsidTr="00203C7B">
        <w:trPr>
          <w:trHeight w:val="668"/>
        </w:trPr>
        <w:tc>
          <w:tcPr>
            <w:tcW w:w="4705" w:type="dxa"/>
          </w:tcPr>
          <w:p w:rsidR="0076788B" w:rsidRPr="0076788B" w:rsidRDefault="0076788B" w:rsidP="0076788B">
            <w:pPr>
              <w:spacing w:before="60" w:after="60"/>
              <w:jc w:val="center"/>
              <w:rPr>
                <w:rFonts w:ascii="Arial" w:eastAsia="Times New Roman" w:hAnsi="Arial" w:cs="Arial"/>
                <w:sz w:val="24"/>
                <w:szCs w:val="24"/>
                <w:lang w:eastAsia="ru-RU"/>
              </w:rPr>
            </w:pPr>
            <w:r w:rsidRPr="0076788B">
              <w:rPr>
                <w:rFonts w:ascii="Arial" w:eastAsia="Times New Roman" w:hAnsi="Arial" w:cs="Arial"/>
                <w:sz w:val="24"/>
                <w:szCs w:val="24"/>
                <w:lang w:eastAsia="ru-RU"/>
              </w:rPr>
              <w:t>В редакции действующего генерального плана</w:t>
            </w:r>
          </w:p>
        </w:tc>
        <w:tc>
          <w:tcPr>
            <w:tcW w:w="4882" w:type="dxa"/>
          </w:tcPr>
          <w:p w:rsidR="0076788B" w:rsidRPr="0076788B" w:rsidRDefault="0076788B" w:rsidP="0076788B">
            <w:pPr>
              <w:spacing w:before="60" w:after="60"/>
              <w:jc w:val="center"/>
              <w:rPr>
                <w:rFonts w:ascii="Arial" w:eastAsia="Times New Roman" w:hAnsi="Arial" w:cs="Arial"/>
                <w:sz w:val="24"/>
                <w:szCs w:val="24"/>
                <w:lang w:eastAsia="ru-RU"/>
              </w:rPr>
            </w:pPr>
            <w:r w:rsidRPr="0076788B">
              <w:rPr>
                <w:rFonts w:ascii="Arial" w:eastAsia="Times New Roman" w:hAnsi="Arial" w:cs="Arial"/>
                <w:sz w:val="24"/>
                <w:szCs w:val="24"/>
                <w:lang w:eastAsia="ru-RU"/>
              </w:rPr>
              <w:t>В новой редакции генерального плана с учетом настоящих изменений</w:t>
            </w:r>
          </w:p>
        </w:tc>
      </w:tr>
      <w:tr w:rsidR="0076788B" w:rsidTr="00203C7B">
        <w:trPr>
          <w:trHeight w:val="5241"/>
        </w:trPr>
        <w:tc>
          <w:tcPr>
            <w:tcW w:w="4705" w:type="dxa"/>
          </w:tcPr>
          <w:p w:rsidR="0076788B" w:rsidRDefault="00BA6B7E" w:rsidP="00393A17">
            <w:pPr>
              <w:spacing w:before="60" w:after="60"/>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6FD673FD" wp14:editId="112C946B">
                  <wp:extent cx="2991345" cy="3352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jpg"/>
                          <pic:cNvPicPr/>
                        </pic:nvPicPr>
                        <pic:blipFill>
                          <a:blip r:embed="rId11">
                            <a:extLst>
                              <a:ext uri="{28A0092B-C50C-407E-A947-70E740481C1C}">
                                <a14:useLocalDpi xmlns:a14="http://schemas.microsoft.com/office/drawing/2010/main" val="0"/>
                              </a:ext>
                            </a:extLst>
                          </a:blip>
                          <a:stretch>
                            <a:fillRect/>
                          </a:stretch>
                        </pic:blipFill>
                        <pic:spPr>
                          <a:xfrm>
                            <a:off x="0" y="0"/>
                            <a:ext cx="2994345" cy="3356162"/>
                          </a:xfrm>
                          <a:prstGeom prst="rect">
                            <a:avLst/>
                          </a:prstGeom>
                        </pic:spPr>
                      </pic:pic>
                    </a:graphicData>
                  </a:graphic>
                </wp:inline>
              </w:drawing>
            </w:r>
          </w:p>
        </w:tc>
        <w:tc>
          <w:tcPr>
            <w:tcW w:w="4882" w:type="dxa"/>
          </w:tcPr>
          <w:p w:rsidR="0076788B" w:rsidRDefault="00684FA2" w:rsidP="00393A17">
            <w:pPr>
              <w:spacing w:before="60" w:after="60"/>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2952750" cy="3352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ле.jpg"/>
                          <pic:cNvPicPr/>
                        </pic:nvPicPr>
                        <pic:blipFill>
                          <a:blip r:embed="rId12">
                            <a:extLst>
                              <a:ext uri="{28A0092B-C50C-407E-A947-70E740481C1C}">
                                <a14:useLocalDpi xmlns:a14="http://schemas.microsoft.com/office/drawing/2010/main" val="0"/>
                              </a:ext>
                            </a:extLst>
                          </a:blip>
                          <a:stretch>
                            <a:fillRect/>
                          </a:stretch>
                        </pic:blipFill>
                        <pic:spPr>
                          <a:xfrm>
                            <a:off x="0" y="0"/>
                            <a:ext cx="2958818" cy="3359690"/>
                          </a:xfrm>
                          <a:prstGeom prst="rect">
                            <a:avLst/>
                          </a:prstGeom>
                        </pic:spPr>
                      </pic:pic>
                    </a:graphicData>
                  </a:graphic>
                </wp:inline>
              </w:drawing>
            </w:r>
          </w:p>
        </w:tc>
      </w:tr>
    </w:tbl>
    <w:p w:rsidR="0065530F" w:rsidRDefault="0065530F" w:rsidP="00393A17">
      <w:pPr>
        <w:spacing w:before="60" w:after="60" w:line="240" w:lineRule="auto"/>
        <w:ind w:firstLine="900"/>
        <w:jc w:val="both"/>
        <w:rPr>
          <w:rFonts w:ascii="Times New Roman" w:eastAsia="Times New Roman" w:hAnsi="Times New Roman" w:cs="Times New Roman"/>
          <w:sz w:val="26"/>
          <w:szCs w:val="26"/>
          <w:lang w:eastAsia="ru-RU"/>
        </w:rPr>
      </w:pPr>
    </w:p>
    <w:p w:rsidR="00EB09F9" w:rsidRDefault="00280A00" w:rsidP="00EB09F9">
      <w:pPr>
        <w:spacing w:before="60" w:after="60" w:line="240" w:lineRule="auto"/>
        <w:ind w:firstLine="900"/>
        <w:jc w:val="both"/>
        <w:rPr>
          <w:rFonts w:ascii="Times New Roman" w:eastAsia="Times New Roman" w:hAnsi="Times New Roman" w:cs="Times New Roman"/>
          <w:sz w:val="26"/>
          <w:szCs w:val="26"/>
          <w:lang w:eastAsia="ru-RU"/>
        </w:rPr>
      </w:pPr>
      <w:r w:rsidRPr="00F13627">
        <w:rPr>
          <w:rFonts w:ascii="Times New Roman" w:eastAsia="Times New Roman" w:hAnsi="Times New Roman" w:cs="Times New Roman"/>
          <w:sz w:val="26"/>
          <w:szCs w:val="26"/>
          <w:lang w:eastAsia="ru-RU"/>
        </w:rPr>
        <w:t>В рамках настоящего проекта изменений подготовлена н</w:t>
      </w:r>
      <w:r w:rsidR="0097001F" w:rsidRPr="00F13627">
        <w:rPr>
          <w:rFonts w:ascii="Times New Roman" w:eastAsia="Times New Roman" w:hAnsi="Times New Roman" w:cs="Times New Roman"/>
          <w:sz w:val="26"/>
          <w:szCs w:val="26"/>
          <w:lang w:eastAsia="ru-RU"/>
        </w:rPr>
        <w:t xml:space="preserve">овая редакция  </w:t>
      </w:r>
      <w:r w:rsidR="00F13627" w:rsidRPr="00F13627">
        <w:rPr>
          <w:rFonts w:ascii="Times New Roman" w:eastAsia="Times New Roman" w:hAnsi="Times New Roman" w:cs="Times New Roman"/>
          <w:sz w:val="26"/>
          <w:szCs w:val="26"/>
          <w:lang w:eastAsia="ru-RU"/>
        </w:rPr>
        <w:t>схемы «Генеральный план развития сельского поселения. Основной чертеж» и  схемы «Генеральный план. Схема инженерной инфраструктуры» М 1:25 000</w:t>
      </w:r>
      <w:r w:rsidR="00C01B28">
        <w:rPr>
          <w:rFonts w:ascii="Times New Roman" w:eastAsia="Times New Roman" w:hAnsi="Times New Roman" w:cs="Times New Roman"/>
          <w:sz w:val="26"/>
          <w:szCs w:val="26"/>
          <w:lang w:eastAsia="ru-RU"/>
        </w:rPr>
        <w:t xml:space="preserve"> </w:t>
      </w:r>
      <w:r w:rsidR="00C30B82" w:rsidRPr="00F13627">
        <w:rPr>
          <w:rFonts w:ascii="Times New Roman" w:eastAsia="Times New Roman" w:hAnsi="Times New Roman" w:cs="Times New Roman"/>
          <w:sz w:val="26"/>
          <w:szCs w:val="26"/>
          <w:lang w:eastAsia="ru-RU"/>
        </w:rPr>
        <w:t xml:space="preserve">- </w:t>
      </w:r>
      <w:r w:rsidR="0097001F" w:rsidRPr="00F13627">
        <w:rPr>
          <w:rFonts w:ascii="Times New Roman" w:eastAsia="Times New Roman" w:hAnsi="Times New Roman" w:cs="Times New Roman"/>
          <w:sz w:val="26"/>
          <w:szCs w:val="26"/>
          <w:lang w:eastAsia="ru-RU"/>
        </w:rPr>
        <w:t>прилагается в бумажном и электронном виде.</w:t>
      </w:r>
    </w:p>
    <w:p w:rsidR="00393A17" w:rsidRPr="00400EE2" w:rsidRDefault="00D61FE5" w:rsidP="00EB09F9">
      <w:pPr>
        <w:spacing w:before="60" w:after="60" w:line="240" w:lineRule="auto"/>
        <w:ind w:firstLine="90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Настоящий т</w:t>
      </w:r>
      <w:r w:rsidR="00393A17" w:rsidRPr="00400EE2">
        <w:rPr>
          <w:rFonts w:ascii="Times New Roman" w:eastAsia="Times New Roman" w:hAnsi="Times New Roman" w:cs="Times New Roman"/>
          <w:b/>
          <w:sz w:val="26"/>
          <w:szCs w:val="26"/>
          <w:lang w:eastAsia="ru-RU"/>
        </w:rPr>
        <w:t xml:space="preserve">екст и графические материалы проекта изменений </w:t>
      </w:r>
      <w:r w:rsidR="00105836">
        <w:rPr>
          <w:rFonts w:ascii="Times New Roman" w:eastAsia="Times New Roman" w:hAnsi="Times New Roman" w:cs="Times New Roman"/>
          <w:b/>
          <w:sz w:val="26"/>
          <w:szCs w:val="26"/>
          <w:lang w:eastAsia="ru-RU"/>
        </w:rPr>
        <w:t>Генерального плана</w:t>
      </w:r>
      <w:r w:rsidR="00393A17" w:rsidRPr="00400EE2">
        <w:rPr>
          <w:rFonts w:ascii="Times New Roman" w:eastAsia="Times New Roman" w:hAnsi="Times New Roman" w:cs="Times New Roman"/>
          <w:b/>
          <w:sz w:val="26"/>
          <w:szCs w:val="26"/>
          <w:lang w:eastAsia="ru-RU"/>
        </w:rPr>
        <w:t xml:space="preserve">, представленные в данном томе, рекомендуются для дальнейшей работы по </w:t>
      </w:r>
      <w:r w:rsidR="00105836">
        <w:rPr>
          <w:rFonts w:ascii="Times New Roman" w:eastAsia="Times New Roman" w:hAnsi="Times New Roman" w:cs="Times New Roman"/>
          <w:b/>
          <w:sz w:val="26"/>
          <w:szCs w:val="26"/>
          <w:lang w:eastAsia="ru-RU"/>
        </w:rPr>
        <w:t>обсуждению и утверждению проект</w:t>
      </w:r>
      <w:r w:rsidR="00280A00">
        <w:rPr>
          <w:rFonts w:ascii="Times New Roman" w:eastAsia="Times New Roman" w:hAnsi="Times New Roman" w:cs="Times New Roman"/>
          <w:b/>
          <w:sz w:val="26"/>
          <w:szCs w:val="26"/>
          <w:lang w:eastAsia="ru-RU"/>
        </w:rPr>
        <w:t>а</w:t>
      </w:r>
      <w:r w:rsidR="00393A17" w:rsidRPr="00400EE2">
        <w:rPr>
          <w:rFonts w:ascii="Times New Roman" w:eastAsia="Times New Roman" w:hAnsi="Times New Roman" w:cs="Times New Roman"/>
          <w:b/>
          <w:sz w:val="26"/>
          <w:szCs w:val="26"/>
          <w:lang w:eastAsia="ru-RU"/>
        </w:rPr>
        <w:t xml:space="preserve"> органами местного самоуправления в соответствии со статьями </w:t>
      </w:r>
      <w:r w:rsidR="00105836">
        <w:rPr>
          <w:rFonts w:ascii="Times New Roman" w:eastAsia="Times New Roman" w:hAnsi="Times New Roman" w:cs="Times New Roman"/>
          <w:b/>
          <w:sz w:val="26"/>
          <w:szCs w:val="26"/>
          <w:lang w:eastAsia="ru-RU"/>
        </w:rPr>
        <w:t xml:space="preserve">24, 25 </w:t>
      </w:r>
      <w:r w:rsidR="00393A17" w:rsidRPr="00400EE2">
        <w:rPr>
          <w:rFonts w:ascii="Times New Roman" w:eastAsia="Times New Roman" w:hAnsi="Times New Roman" w:cs="Times New Roman"/>
          <w:b/>
          <w:sz w:val="26"/>
          <w:szCs w:val="26"/>
          <w:lang w:eastAsia="ru-RU"/>
        </w:rPr>
        <w:t>Градостроительного кодекса Российской Федерации.</w:t>
      </w:r>
      <w:r w:rsidR="00393A17" w:rsidRPr="00400EE2">
        <w:rPr>
          <w:rFonts w:ascii="Times New Roman" w:eastAsia="Times New Roman" w:hAnsi="Times New Roman" w:cs="Times New Roman"/>
          <w:sz w:val="26"/>
          <w:szCs w:val="26"/>
          <w:lang w:eastAsia="ru-RU"/>
        </w:rPr>
        <w:t xml:space="preserve"> </w:t>
      </w:r>
    </w:p>
    <w:p w:rsidR="00591F91" w:rsidRDefault="00393A17" w:rsidP="00105836">
      <w:pPr>
        <w:spacing w:before="60" w:after="60" w:line="240" w:lineRule="auto"/>
        <w:ind w:firstLine="900"/>
        <w:jc w:val="both"/>
        <w:rPr>
          <w:rFonts w:ascii="Times New Roman" w:eastAsia="Times New Roman" w:hAnsi="Times New Roman" w:cs="Times New Roman"/>
          <w:sz w:val="26"/>
          <w:szCs w:val="26"/>
          <w:lang w:eastAsia="ru-RU"/>
        </w:rPr>
      </w:pPr>
      <w:r w:rsidRPr="00400EE2">
        <w:rPr>
          <w:rFonts w:ascii="Times New Roman" w:eastAsia="Times New Roman" w:hAnsi="Times New Roman" w:cs="Times New Roman"/>
          <w:sz w:val="26"/>
          <w:szCs w:val="26"/>
          <w:lang w:eastAsia="ru-RU"/>
        </w:rPr>
        <w:t>Прилагаемые электронные копии документов пригодны для официальной публикации.</w:t>
      </w:r>
    </w:p>
    <w:p w:rsidR="00C30B82" w:rsidRDefault="00C30B82" w:rsidP="00105836">
      <w:pPr>
        <w:spacing w:before="60" w:after="60" w:line="240" w:lineRule="auto"/>
        <w:ind w:firstLine="900"/>
        <w:jc w:val="both"/>
      </w:pPr>
      <w:r>
        <w:br w:type="page"/>
      </w:r>
    </w:p>
    <w:p w:rsidR="00C30B82" w:rsidRDefault="00C30B82" w:rsidP="00C30B82">
      <w:pPr>
        <w:widowControl w:val="0"/>
        <w:shd w:val="clear" w:color="auto" w:fill="FFFFFF"/>
        <w:suppressAutoHyphens/>
        <w:overflowPunct w:val="0"/>
        <w:autoSpaceDE w:val="0"/>
        <w:spacing w:after="0" w:line="240" w:lineRule="auto"/>
        <w:ind w:left="284" w:right="75"/>
        <w:outlineLvl w:val="0"/>
        <w:rPr>
          <w:rFonts w:ascii="Palatino Linotype" w:eastAsia="Times New Roman" w:hAnsi="Palatino Linotype" w:cs="Times New Roman"/>
          <w:b/>
          <w:sz w:val="24"/>
          <w:szCs w:val="24"/>
          <w:lang w:eastAsia="ar-SA"/>
        </w:rPr>
      </w:pPr>
      <w:r>
        <w:rPr>
          <w:rFonts w:ascii="Palatino Linotype" w:eastAsia="Times New Roman" w:hAnsi="Palatino Linotype" w:cs="Times New Roman"/>
          <w:b/>
          <w:sz w:val="24"/>
          <w:szCs w:val="24"/>
          <w:lang w:eastAsia="ar-SA"/>
        </w:rPr>
        <w:lastRenderedPageBreak/>
        <w:t>Приложение.</w:t>
      </w:r>
    </w:p>
    <w:p w:rsidR="00C30B82" w:rsidRDefault="00C30B82" w:rsidP="00C30B82">
      <w:pPr>
        <w:widowControl w:val="0"/>
        <w:shd w:val="clear" w:color="auto" w:fill="FFFFFF"/>
        <w:suppressAutoHyphens/>
        <w:overflowPunct w:val="0"/>
        <w:autoSpaceDE w:val="0"/>
        <w:spacing w:after="0" w:line="240" w:lineRule="auto"/>
        <w:ind w:left="284" w:right="75"/>
        <w:outlineLvl w:val="0"/>
        <w:rPr>
          <w:rFonts w:ascii="Palatino Linotype" w:eastAsia="Times New Roman" w:hAnsi="Palatino Linotype" w:cs="Times New Roman"/>
          <w:b/>
          <w:sz w:val="24"/>
          <w:szCs w:val="24"/>
          <w:lang w:eastAsia="ar-SA"/>
        </w:rPr>
      </w:pPr>
    </w:p>
    <w:p w:rsidR="00C30B82" w:rsidRPr="00A63363" w:rsidRDefault="00AD622A" w:rsidP="00A63363">
      <w:pPr>
        <w:pStyle w:val="a9"/>
        <w:widowControl w:val="0"/>
        <w:numPr>
          <w:ilvl w:val="0"/>
          <w:numId w:val="4"/>
        </w:numPr>
        <w:shd w:val="clear" w:color="auto" w:fill="FFFFFF"/>
        <w:suppressAutoHyphens/>
        <w:overflowPunct w:val="0"/>
        <w:autoSpaceDE w:val="0"/>
        <w:spacing w:after="0" w:line="240" w:lineRule="auto"/>
        <w:ind w:right="75"/>
        <w:jc w:val="both"/>
        <w:outlineLvl w:val="0"/>
        <w:rPr>
          <w:rFonts w:ascii="Times New Roman" w:eastAsia="Times New Roman" w:hAnsi="Times New Roman" w:cs="Times New Roman"/>
          <w:sz w:val="26"/>
          <w:szCs w:val="26"/>
          <w:lang w:eastAsia="ar-SA"/>
        </w:rPr>
      </w:pPr>
      <w:r w:rsidRPr="00A63363">
        <w:rPr>
          <w:rFonts w:ascii="Times New Roman" w:eastAsia="Times New Roman" w:hAnsi="Times New Roman" w:cs="Times New Roman"/>
          <w:sz w:val="26"/>
          <w:szCs w:val="26"/>
          <w:lang w:eastAsia="ar-SA"/>
        </w:rPr>
        <w:t>Постановление №</w:t>
      </w:r>
      <w:r w:rsidR="00C01B28" w:rsidRPr="00A63363">
        <w:rPr>
          <w:rFonts w:ascii="Times New Roman" w:eastAsia="Times New Roman" w:hAnsi="Times New Roman" w:cs="Times New Roman"/>
          <w:sz w:val="26"/>
          <w:szCs w:val="26"/>
          <w:lang w:eastAsia="ar-SA"/>
        </w:rPr>
        <w:t>513</w:t>
      </w:r>
      <w:r w:rsidRPr="00A63363">
        <w:rPr>
          <w:rFonts w:ascii="Times New Roman" w:eastAsia="Times New Roman" w:hAnsi="Times New Roman" w:cs="Times New Roman"/>
          <w:sz w:val="26"/>
          <w:szCs w:val="26"/>
          <w:lang w:eastAsia="ar-SA"/>
        </w:rPr>
        <w:t xml:space="preserve"> от </w:t>
      </w:r>
      <w:r w:rsidR="00BA6B7E" w:rsidRPr="00A63363">
        <w:rPr>
          <w:rFonts w:ascii="Times New Roman" w:eastAsia="Times New Roman" w:hAnsi="Times New Roman" w:cs="Times New Roman"/>
          <w:sz w:val="26"/>
          <w:szCs w:val="26"/>
          <w:lang w:eastAsia="ar-SA"/>
        </w:rPr>
        <w:t>5</w:t>
      </w:r>
      <w:r w:rsidRPr="00A63363">
        <w:rPr>
          <w:rFonts w:ascii="Times New Roman" w:eastAsia="Times New Roman" w:hAnsi="Times New Roman" w:cs="Times New Roman"/>
          <w:sz w:val="26"/>
          <w:szCs w:val="26"/>
          <w:lang w:eastAsia="ar-SA"/>
        </w:rPr>
        <w:t xml:space="preserve"> </w:t>
      </w:r>
      <w:r w:rsidR="00BA6B7E" w:rsidRPr="00A63363">
        <w:rPr>
          <w:rFonts w:ascii="Times New Roman" w:eastAsia="Times New Roman" w:hAnsi="Times New Roman" w:cs="Times New Roman"/>
          <w:sz w:val="26"/>
          <w:szCs w:val="26"/>
          <w:lang w:eastAsia="ar-SA"/>
        </w:rPr>
        <w:t>августа</w:t>
      </w:r>
      <w:r w:rsidRPr="00A63363">
        <w:rPr>
          <w:rFonts w:ascii="Times New Roman" w:eastAsia="Times New Roman" w:hAnsi="Times New Roman" w:cs="Times New Roman"/>
          <w:sz w:val="26"/>
          <w:szCs w:val="26"/>
          <w:lang w:eastAsia="ar-SA"/>
        </w:rPr>
        <w:t xml:space="preserve"> 2015 г. «О разработке </w:t>
      </w:r>
      <w:r w:rsidR="00BA6B7E" w:rsidRPr="00A63363">
        <w:rPr>
          <w:rFonts w:ascii="Times New Roman" w:eastAsia="Times New Roman" w:hAnsi="Times New Roman" w:cs="Times New Roman"/>
          <w:sz w:val="26"/>
          <w:szCs w:val="26"/>
          <w:lang w:eastAsia="ar-SA"/>
        </w:rPr>
        <w:t xml:space="preserve">проекта </w:t>
      </w:r>
      <w:r w:rsidRPr="00A63363">
        <w:rPr>
          <w:rFonts w:ascii="Times New Roman" w:eastAsia="Times New Roman" w:hAnsi="Times New Roman" w:cs="Times New Roman"/>
          <w:sz w:val="26"/>
          <w:szCs w:val="26"/>
          <w:lang w:eastAsia="ar-SA"/>
        </w:rPr>
        <w:t xml:space="preserve">внесения изменений в генеральный план </w:t>
      </w:r>
      <w:proofErr w:type="spellStart"/>
      <w:r w:rsidR="008B5070" w:rsidRPr="00A63363">
        <w:rPr>
          <w:rFonts w:ascii="Times New Roman" w:eastAsia="Times New Roman" w:hAnsi="Times New Roman" w:cs="Times New Roman"/>
          <w:sz w:val="26"/>
          <w:szCs w:val="26"/>
          <w:lang w:eastAsia="ar-SA"/>
        </w:rPr>
        <w:t>Летницкого</w:t>
      </w:r>
      <w:proofErr w:type="spellEnd"/>
      <w:r w:rsidRPr="00A63363">
        <w:rPr>
          <w:rFonts w:ascii="Times New Roman" w:eastAsia="Times New Roman" w:hAnsi="Times New Roman" w:cs="Times New Roman"/>
          <w:sz w:val="26"/>
          <w:szCs w:val="26"/>
          <w:lang w:eastAsia="ar-SA"/>
        </w:rPr>
        <w:t xml:space="preserve"> сельского поселения Песчанокопс</w:t>
      </w:r>
      <w:r w:rsidR="00A63363">
        <w:rPr>
          <w:rFonts w:ascii="Times New Roman" w:eastAsia="Times New Roman" w:hAnsi="Times New Roman" w:cs="Times New Roman"/>
          <w:sz w:val="26"/>
          <w:szCs w:val="26"/>
          <w:lang w:eastAsia="ar-SA"/>
        </w:rPr>
        <w:t>кого района Ростовской области»;</w:t>
      </w:r>
    </w:p>
    <w:p w:rsidR="00F13627" w:rsidRPr="00A63363" w:rsidRDefault="00F13627" w:rsidP="00A63363">
      <w:pPr>
        <w:pStyle w:val="a9"/>
        <w:widowControl w:val="0"/>
        <w:numPr>
          <w:ilvl w:val="0"/>
          <w:numId w:val="4"/>
        </w:numPr>
        <w:shd w:val="clear" w:color="auto" w:fill="FFFFFF"/>
        <w:suppressAutoHyphens/>
        <w:overflowPunct w:val="0"/>
        <w:autoSpaceDE w:val="0"/>
        <w:spacing w:after="0" w:line="240" w:lineRule="auto"/>
        <w:ind w:right="75"/>
        <w:jc w:val="both"/>
        <w:outlineLvl w:val="0"/>
        <w:rPr>
          <w:rFonts w:ascii="Times New Roman" w:eastAsia="Times New Roman" w:hAnsi="Times New Roman" w:cs="Times New Roman"/>
          <w:sz w:val="26"/>
          <w:szCs w:val="26"/>
          <w:lang w:eastAsia="ar-SA"/>
        </w:rPr>
      </w:pPr>
      <w:r w:rsidRPr="00A63363">
        <w:rPr>
          <w:rFonts w:ascii="Times New Roman" w:eastAsia="Times New Roman" w:hAnsi="Times New Roman" w:cs="Times New Roman"/>
          <w:sz w:val="26"/>
          <w:szCs w:val="26"/>
          <w:lang w:eastAsia="ar-SA"/>
        </w:rPr>
        <w:t xml:space="preserve">Техническое задание на внесение изменений в материалы генерального плана </w:t>
      </w:r>
      <w:proofErr w:type="spellStart"/>
      <w:r w:rsidRPr="00A63363">
        <w:rPr>
          <w:rFonts w:ascii="Times New Roman" w:eastAsia="Times New Roman" w:hAnsi="Times New Roman" w:cs="Times New Roman"/>
          <w:sz w:val="26"/>
          <w:szCs w:val="26"/>
          <w:lang w:eastAsia="ar-SA"/>
        </w:rPr>
        <w:t>Летницкого</w:t>
      </w:r>
      <w:proofErr w:type="spellEnd"/>
      <w:r w:rsidRPr="00A63363">
        <w:rPr>
          <w:rFonts w:ascii="Times New Roman" w:eastAsia="Times New Roman" w:hAnsi="Times New Roman" w:cs="Times New Roman"/>
          <w:sz w:val="26"/>
          <w:szCs w:val="26"/>
          <w:lang w:eastAsia="ar-SA"/>
        </w:rPr>
        <w:t xml:space="preserve"> сельского поселения Песчанокопского района Ростовской области</w:t>
      </w:r>
      <w:r w:rsidR="00A63363">
        <w:rPr>
          <w:rFonts w:ascii="Times New Roman" w:eastAsia="Times New Roman" w:hAnsi="Times New Roman" w:cs="Times New Roman"/>
          <w:sz w:val="26"/>
          <w:szCs w:val="26"/>
          <w:lang w:eastAsia="ar-SA"/>
        </w:rPr>
        <w:t>;</w:t>
      </w:r>
    </w:p>
    <w:p w:rsidR="00AD622A" w:rsidRPr="00BA6B7E" w:rsidRDefault="00BA6B7E" w:rsidP="00A63363">
      <w:pPr>
        <w:pStyle w:val="a9"/>
        <w:widowControl w:val="0"/>
        <w:numPr>
          <w:ilvl w:val="0"/>
          <w:numId w:val="4"/>
        </w:numPr>
        <w:shd w:val="clear" w:color="auto" w:fill="FFFFFF"/>
        <w:suppressAutoHyphens/>
        <w:overflowPunct w:val="0"/>
        <w:autoSpaceDE w:val="0"/>
        <w:spacing w:after="0" w:line="240" w:lineRule="auto"/>
        <w:ind w:right="75"/>
        <w:jc w:val="both"/>
        <w:outlineLvl w:val="0"/>
        <w:rPr>
          <w:rFonts w:ascii="Times New Roman" w:eastAsia="Times New Roman" w:hAnsi="Times New Roman" w:cs="Times New Roman"/>
          <w:sz w:val="26"/>
          <w:szCs w:val="26"/>
          <w:lang w:eastAsia="ar-SA"/>
        </w:rPr>
      </w:pPr>
      <w:r w:rsidRPr="00F13627">
        <w:rPr>
          <w:rFonts w:ascii="Times New Roman" w:eastAsia="Times New Roman" w:hAnsi="Times New Roman" w:cs="Times New Roman"/>
          <w:sz w:val="26"/>
          <w:szCs w:val="26"/>
          <w:lang w:eastAsia="ar-SA"/>
        </w:rPr>
        <w:t xml:space="preserve">Справка ФГБУ «ФКП </w:t>
      </w:r>
      <w:proofErr w:type="spellStart"/>
      <w:r w:rsidRPr="00F13627">
        <w:rPr>
          <w:rFonts w:ascii="Times New Roman" w:eastAsia="Times New Roman" w:hAnsi="Times New Roman" w:cs="Times New Roman"/>
          <w:sz w:val="26"/>
          <w:szCs w:val="26"/>
          <w:lang w:eastAsia="ar-SA"/>
        </w:rPr>
        <w:t>Росреестра</w:t>
      </w:r>
      <w:proofErr w:type="spellEnd"/>
      <w:r w:rsidRPr="00F13627">
        <w:rPr>
          <w:rFonts w:ascii="Times New Roman" w:eastAsia="Times New Roman" w:hAnsi="Times New Roman" w:cs="Times New Roman"/>
          <w:sz w:val="26"/>
          <w:szCs w:val="26"/>
          <w:lang w:eastAsia="ar-SA"/>
        </w:rPr>
        <w:t>» по Ростовской области о предоставлении разъяснений по удельным показателям кадастровой стоимости</w:t>
      </w:r>
      <w:r w:rsidR="00500885" w:rsidRPr="00F13627">
        <w:rPr>
          <w:rFonts w:ascii="Times New Roman" w:eastAsia="Times New Roman" w:hAnsi="Times New Roman" w:cs="Times New Roman"/>
          <w:sz w:val="26"/>
          <w:szCs w:val="26"/>
          <w:lang w:eastAsia="ar-SA"/>
        </w:rPr>
        <w:t xml:space="preserve"> земель особо охраняемых территорий и о</w:t>
      </w:r>
      <w:r w:rsidR="00A63363">
        <w:rPr>
          <w:rFonts w:ascii="Times New Roman" w:eastAsia="Times New Roman" w:hAnsi="Times New Roman" w:cs="Times New Roman"/>
          <w:sz w:val="26"/>
          <w:szCs w:val="26"/>
          <w:lang w:eastAsia="ar-SA"/>
        </w:rPr>
        <w:t>бъектов в Песчанокопском районе;</w:t>
      </w:r>
    </w:p>
    <w:p w:rsidR="00500885" w:rsidRPr="00500885" w:rsidRDefault="00500885" w:rsidP="00A63363">
      <w:pPr>
        <w:pStyle w:val="a9"/>
        <w:widowControl w:val="0"/>
        <w:numPr>
          <w:ilvl w:val="0"/>
          <w:numId w:val="4"/>
        </w:numPr>
        <w:shd w:val="clear" w:color="auto" w:fill="FFFFFF"/>
        <w:suppressAutoHyphens/>
        <w:overflowPunct w:val="0"/>
        <w:autoSpaceDE w:val="0"/>
        <w:spacing w:after="0" w:line="240" w:lineRule="auto"/>
        <w:ind w:right="75"/>
        <w:jc w:val="both"/>
        <w:outlineLvl w:val="0"/>
        <w:rPr>
          <w:rFonts w:ascii="Times New Roman" w:eastAsia="Times New Roman" w:hAnsi="Times New Roman" w:cs="Times New Roman"/>
          <w:sz w:val="26"/>
          <w:szCs w:val="26"/>
          <w:lang w:eastAsia="ar-SA"/>
        </w:rPr>
      </w:pPr>
      <w:r w:rsidRPr="00500885">
        <w:rPr>
          <w:rFonts w:ascii="Times New Roman" w:eastAsia="Times New Roman" w:hAnsi="Times New Roman" w:cs="Times New Roman"/>
          <w:sz w:val="26"/>
          <w:szCs w:val="26"/>
          <w:lang w:eastAsia="ar-SA"/>
        </w:rPr>
        <w:t xml:space="preserve">Генеральный план развития сельского поселения. Основной чертеж. </w:t>
      </w:r>
      <w:r w:rsidR="00E97A13">
        <w:rPr>
          <w:rFonts w:ascii="Times New Roman" w:eastAsia="Times New Roman" w:hAnsi="Times New Roman" w:cs="Times New Roman"/>
          <w:sz w:val="26"/>
          <w:szCs w:val="26"/>
          <w:lang w:val="en-US" w:eastAsia="ar-SA"/>
        </w:rPr>
        <w:t xml:space="preserve">            </w:t>
      </w:r>
      <w:r w:rsidR="00E97A13">
        <w:rPr>
          <w:rFonts w:ascii="Times New Roman" w:eastAsia="Times New Roman" w:hAnsi="Times New Roman" w:cs="Times New Roman"/>
          <w:sz w:val="26"/>
          <w:szCs w:val="26"/>
          <w:lang w:eastAsia="ar-SA"/>
        </w:rPr>
        <w:t>М 1:25</w:t>
      </w:r>
      <w:r w:rsidR="00E97A13">
        <w:rPr>
          <w:rFonts w:ascii="Times New Roman" w:eastAsia="Times New Roman" w:hAnsi="Times New Roman" w:cs="Times New Roman"/>
          <w:sz w:val="26"/>
          <w:szCs w:val="26"/>
          <w:lang w:val="en-US" w:eastAsia="ar-SA"/>
        </w:rPr>
        <w:t xml:space="preserve"> </w:t>
      </w:r>
      <w:r w:rsidRPr="00500885">
        <w:rPr>
          <w:rFonts w:ascii="Times New Roman" w:eastAsia="Times New Roman" w:hAnsi="Times New Roman" w:cs="Times New Roman"/>
          <w:sz w:val="26"/>
          <w:szCs w:val="26"/>
          <w:lang w:eastAsia="ar-SA"/>
        </w:rPr>
        <w:t>000</w:t>
      </w:r>
      <w:r w:rsidR="00A63363">
        <w:rPr>
          <w:rFonts w:ascii="Times New Roman" w:eastAsia="Times New Roman" w:hAnsi="Times New Roman" w:cs="Times New Roman"/>
          <w:sz w:val="26"/>
          <w:szCs w:val="26"/>
          <w:lang w:eastAsia="ar-SA"/>
        </w:rPr>
        <w:t>;</w:t>
      </w:r>
    </w:p>
    <w:p w:rsidR="00500885" w:rsidRPr="00500885" w:rsidRDefault="00500885" w:rsidP="00A63363">
      <w:pPr>
        <w:pStyle w:val="a9"/>
        <w:widowControl w:val="0"/>
        <w:numPr>
          <w:ilvl w:val="0"/>
          <w:numId w:val="4"/>
        </w:numPr>
        <w:shd w:val="clear" w:color="auto" w:fill="FFFFFF"/>
        <w:suppressAutoHyphens/>
        <w:overflowPunct w:val="0"/>
        <w:autoSpaceDE w:val="0"/>
        <w:spacing w:after="0" w:line="240" w:lineRule="auto"/>
        <w:ind w:right="75"/>
        <w:jc w:val="both"/>
        <w:outlineLvl w:val="0"/>
        <w:rPr>
          <w:rFonts w:ascii="Times New Roman" w:eastAsia="Times New Roman" w:hAnsi="Times New Roman" w:cs="Times New Roman"/>
          <w:sz w:val="26"/>
          <w:szCs w:val="26"/>
          <w:lang w:eastAsia="ar-SA"/>
        </w:rPr>
      </w:pPr>
      <w:r w:rsidRPr="00500885">
        <w:rPr>
          <w:rFonts w:ascii="Times New Roman" w:eastAsia="Times New Roman" w:hAnsi="Times New Roman" w:cs="Times New Roman"/>
          <w:sz w:val="26"/>
          <w:szCs w:val="26"/>
          <w:lang w:eastAsia="ar-SA"/>
        </w:rPr>
        <w:t>Генеральный план. Схема инженерной инфраструктуры</w:t>
      </w:r>
      <w:r>
        <w:rPr>
          <w:rFonts w:ascii="Times New Roman" w:eastAsia="Times New Roman" w:hAnsi="Times New Roman" w:cs="Times New Roman"/>
          <w:sz w:val="26"/>
          <w:szCs w:val="26"/>
          <w:lang w:eastAsia="ar-SA"/>
        </w:rPr>
        <w:t xml:space="preserve">. М 1:25 </w:t>
      </w:r>
      <w:r w:rsidRPr="00500885">
        <w:rPr>
          <w:rFonts w:ascii="Times New Roman" w:eastAsia="Times New Roman" w:hAnsi="Times New Roman" w:cs="Times New Roman"/>
          <w:sz w:val="26"/>
          <w:szCs w:val="26"/>
          <w:lang w:eastAsia="ar-SA"/>
        </w:rPr>
        <w:t>000</w:t>
      </w:r>
      <w:r w:rsidR="00A63363">
        <w:rPr>
          <w:rFonts w:ascii="Times New Roman" w:eastAsia="Times New Roman" w:hAnsi="Times New Roman" w:cs="Times New Roman"/>
          <w:sz w:val="26"/>
          <w:szCs w:val="26"/>
          <w:lang w:eastAsia="ar-SA"/>
        </w:rPr>
        <w:t>.</w:t>
      </w:r>
    </w:p>
    <w:p w:rsidR="00C30B82" w:rsidRPr="00500885" w:rsidRDefault="00C30B82" w:rsidP="00500885">
      <w:pPr>
        <w:widowControl w:val="0"/>
        <w:shd w:val="clear" w:color="auto" w:fill="FFFFFF"/>
        <w:suppressAutoHyphens/>
        <w:overflowPunct w:val="0"/>
        <w:autoSpaceDE w:val="0"/>
        <w:spacing w:after="0" w:line="240" w:lineRule="auto"/>
        <w:ind w:left="284" w:right="75"/>
        <w:jc w:val="both"/>
        <w:outlineLvl w:val="0"/>
        <w:rPr>
          <w:rFonts w:ascii="Times New Roman" w:eastAsia="Times New Roman" w:hAnsi="Times New Roman" w:cs="Times New Roman"/>
          <w:sz w:val="26"/>
          <w:szCs w:val="26"/>
          <w:lang w:eastAsia="ar-SA"/>
        </w:rPr>
      </w:pPr>
    </w:p>
    <w:sectPr w:rsidR="00C30B82" w:rsidRPr="00500885" w:rsidSect="001A202E">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3B" w:rsidRDefault="00E17C3B" w:rsidP="00393A17">
      <w:pPr>
        <w:spacing w:after="0" w:line="240" w:lineRule="auto"/>
      </w:pPr>
      <w:r>
        <w:separator/>
      </w:r>
    </w:p>
  </w:endnote>
  <w:endnote w:type="continuationSeparator" w:id="0">
    <w:p w:rsidR="00E17C3B" w:rsidRDefault="00E17C3B" w:rsidP="0039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2E" w:rsidRDefault="001A202E">
    <w:pPr>
      <w:pStyle w:val="ad"/>
      <w:pBdr>
        <w:bottom w:val="single" w:sz="12" w:space="1" w:color="auto"/>
      </w:pBdr>
      <w:rPr>
        <w:rFonts w:ascii="Palatino Linotype" w:hAnsi="Palatino Linotype"/>
        <w:sz w:val="16"/>
        <w:szCs w:val="16"/>
      </w:rPr>
    </w:pPr>
  </w:p>
  <w:p w:rsidR="005724CD" w:rsidRPr="006D3EB8" w:rsidRDefault="001A202E">
    <w:pPr>
      <w:pStyle w:val="ad"/>
    </w:pPr>
    <w:r w:rsidRPr="008B7BE4">
      <w:rPr>
        <w:rFonts w:ascii="Palatino Linotype" w:hAnsi="Palatino Linotype"/>
        <w:sz w:val="16"/>
        <w:szCs w:val="16"/>
      </w:rPr>
      <w:t xml:space="preserve">© </w:t>
    </w:r>
    <w:r>
      <w:rPr>
        <w:rFonts w:ascii="Palatino Linotype" w:hAnsi="Palatino Linotype"/>
        <w:sz w:val="16"/>
        <w:szCs w:val="16"/>
      </w:rPr>
      <w:t>ООО «</w:t>
    </w:r>
    <w:r w:rsidRPr="001733E5">
      <w:rPr>
        <w:rFonts w:ascii="Palatino Linotype" w:hAnsi="Palatino Linotype"/>
        <w:sz w:val="16"/>
        <w:szCs w:val="16"/>
      </w:rPr>
      <w:t>ДГЦ</w:t>
    </w:r>
    <w:r w:rsidRPr="008B7BE4">
      <w:rPr>
        <w:rFonts w:ascii="Palatino Linotype" w:hAnsi="Palatino Linotype"/>
        <w:sz w:val="16"/>
        <w:szCs w:val="16"/>
      </w:rPr>
      <w:t>», 20</w:t>
    </w:r>
    <w:r>
      <w:rPr>
        <w:rFonts w:ascii="Palatino Linotype" w:hAnsi="Palatino Linotype"/>
        <w:sz w:val="16"/>
        <w:szCs w:val="16"/>
      </w:rPr>
      <w:t>15</w:t>
    </w:r>
    <w:r w:rsidRPr="008B7BE4">
      <w:rPr>
        <w:rFonts w:ascii="Palatino Linotype" w:hAnsi="Palatino Linotype"/>
        <w:sz w:val="16"/>
        <w:szCs w:val="16"/>
      </w:rPr>
      <w:t xml:space="preserve">г., </w:t>
    </w:r>
    <w:hyperlink r:id="rId1" w:history="1">
      <w:r w:rsidRPr="00BA410D">
        <w:rPr>
          <w:rStyle w:val="af"/>
          <w:rFonts w:ascii="Palatino Linotype" w:hAnsi="Palatino Linotype"/>
          <w:lang w:val="en-US"/>
        </w:rPr>
        <w:t>www</w:t>
      </w:r>
      <w:r w:rsidRPr="00BA410D">
        <w:rPr>
          <w:rStyle w:val="af"/>
          <w:rFonts w:ascii="Palatino Linotype" w:hAnsi="Palatino Linotype"/>
        </w:rPr>
        <w:t>.</w:t>
      </w:r>
      <w:proofErr w:type="spellStart"/>
      <w:r w:rsidRPr="00BA410D">
        <w:rPr>
          <w:rStyle w:val="af"/>
          <w:rFonts w:ascii="Palatino Linotype" w:hAnsi="Palatino Linotype"/>
          <w:lang w:val="en-US"/>
        </w:rPr>
        <w:t>urgc</w:t>
      </w:r>
      <w:proofErr w:type="spellEnd"/>
      <w:r w:rsidRPr="00BA410D">
        <w:rPr>
          <w:rStyle w:val="af"/>
          <w:rFonts w:ascii="Palatino Linotype" w:hAnsi="Palatino Linotype"/>
        </w:rPr>
        <w:t>.</w:t>
      </w:r>
      <w:r w:rsidRPr="00BA410D">
        <w:rPr>
          <w:rStyle w:val="af"/>
          <w:rFonts w:ascii="Palatino Linotype" w:hAnsi="Palatino Linotype"/>
          <w:lang w:val="en-US"/>
        </w:rPr>
        <w:t>info</w:t>
      </w:r>
    </w:hyperlink>
    <w:r w:rsidRPr="008B7BE4">
      <w:rPr>
        <w:rFonts w:ascii="Palatino Linotype" w:hAnsi="Palatino Linotype"/>
        <w:sz w:val="16"/>
        <w:szCs w:val="16"/>
      </w:rPr>
      <w:t xml:space="preserve">  </w:t>
    </w:r>
    <w:r>
      <w:rPr>
        <w:rFonts w:ascii="Palatino Linotype" w:hAnsi="Palatino Linotype"/>
        <w:sz w:val="16"/>
        <w:szCs w:val="16"/>
      </w:rPr>
      <w:t xml:space="preserve">                                                                                                                                                     </w:t>
    </w:r>
    <w:sdt>
      <w:sdtPr>
        <w:id w:val="-949850405"/>
        <w:docPartObj>
          <w:docPartGallery w:val="Page Numbers (Bottom of Page)"/>
          <w:docPartUnique/>
        </w:docPartObj>
      </w:sdtPr>
      <w:sdtEndPr/>
      <w:sdtContent>
        <w:r>
          <w:fldChar w:fldCharType="begin"/>
        </w:r>
        <w:r>
          <w:instrText>PAGE   \* MERGEFORMAT</w:instrText>
        </w:r>
        <w:r>
          <w:fldChar w:fldCharType="separate"/>
        </w:r>
        <w:r w:rsidR="00FB48EE">
          <w:rPr>
            <w:noProof/>
          </w:rPr>
          <w:t>5</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3B" w:rsidRDefault="00E17C3B" w:rsidP="00393A17">
      <w:pPr>
        <w:spacing w:after="0" w:line="240" w:lineRule="auto"/>
      </w:pPr>
      <w:r>
        <w:separator/>
      </w:r>
    </w:p>
  </w:footnote>
  <w:footnote w:type="continuationSeparator" w:id="0">
    <w:p w:rsidR="00E17C3B" w:rsidRDefault="00E17C3B" w:rsidP="00393A17">
      <w:pPr>
        <w:spacing w:after="0" w:line="240" w:lineRule="auto"/>
      </w:pPr>
      <w:r>
        <w:continuationSeparator/>
      </w:r>
    </w:p>
  </w:footnote>
  <w:footnote w:id="1">
    <w:p w:rsidR="007A1C33" w:rsidRPr="00267A42" w:rsidRDefault="007A1C33" w:rsidP="00393A17">
      <w:pPr>
        <w:pStyle w:val="a3"/>
      </w:pPr>
      <w:r w:rsidRPr="00267A42">
        <w:rPr>
          <w:rStyle w:val="a5"/>
        </w:rPr>
        <w:footnoteRef/>
      </w:r>
      <w:r w:rsidRPr="00267A42">
        <w:t xml:space="preserve"> Введение не входит в состав проекта изменений в </w:t>
      </w:r>
      <w:r>
        <w:t>генеральный план</w:t>
      </w:r>
      <w:r w:rsidRPr="00267A42">
        <w:t xml:space="preserve"> и соответственно не подлежит опубликованию и утверждению.</w:t>
      </w:r>
    </w:p>
  </w:footnote>
  <w:footnote w:id="2">
    <w:p w:rsidR="007A1C33" w:rsidRDefault="007A1C33">
      <w:pPr>
        <w:pStyle w:val="a3"/>
      </w:pPr>
      <w:r>
        <w:rPr>
          <w:rStyle w:val="a5"/>
        </w:rPr>
        <w:footnoteRef/>
      </w:r>
      <w:r>
        <w:t xml:space="preserve"> Настоящим проектом изменений сохранено наименование и компоновка схем действующего генерального плана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CD" w:rsidRDefault="005724CD" w:rsidP="005724CD">
    <w:pPr>
      <w:pStyle w:val="ab"/>
      <w:jc w:val="center"/>
      <w:rPr>
        <w:rFonts w:ascii="Times New Roman" w:hAnsi="Times New Roman" w:cs="Times New Roman"/>
      </w:rPr>
    </w:pPr>
    <w:r w:rsidRPr="005724CD">
      <w:rPr>
        <w:rFonts w:ascii="Times New Roman" w:hAnsi="Times New Roman" w:cs="Times New Roman"/>
      </w:rPr>
      <w:t xml:space="preserve">Проект изменений в </w:t>
    </w:r>
    <w:r>
      <w:rPr>
        <w:rFonts w:ascii="Times New Roman" w:hAnsi="Times New Roman" w:cs="Times New Roman"/>
      </w:rPr>
      <w:t>Г</w:t>
    </w:r>
    <w:r w:rsidRPr="005724CD">
      <w:rPr>
        <w:rFonts w:ascii="Times New Roman" w:hAnsi="Times New Roman" w:cs="Times New Roman"/>
      </w:rPr>
      <w:t xml:space="preserve">енеральный план </w:t>
    </w:r>
    <w:proofErr w:type="spellStart"/>
    <w:r w:rsidRPr="005724CD">
      <w:rPr>
        <w:rFonts w:ascii="Times New Roman" w:hAnsi="Times New Roman" w:cs="Times New Roman"/>
      </w:rPr>
      <w:t>Летницкого</w:t>
    </w:r>
    <w:proofErr w:type="spellEnd"/>
    <w:r w:rsidRPr="005724CD">
      <w:rPr>
        <w:rFonts w:ascii="Times New Roman" w:hAnsi="Times New Roman" w:cs="Times New Roman"/>
      </w:rPr>
      <w:t xml:space="preserve"> сельского поселения </w:t>
    </w:r>
  </w:p>
  <w:p w:rsidR="005724CD" w:rsidRPr="005724CD" w:rsidRDefault="005724CD" w:rsidP="001A202E">
    <w:pPr>
      <w:pStyle w:val="ab"/>
      <w:pBdr>
        <w:bottom w:val="single" w:sz="12" w:space="1" w:color="auto"/>
      </w:pBdr>
      <w:jc w:val="center"/>
      <w:rPr>
        <w:rFonts w:ascii="Times New Roman" w:hAnsi="Times New Roman" w:cs="Times New Roman"/>
      </w:rPr>
    </w:pPr>
    <w:r w:rsidRPr="005724CD">
      <w:rPr>
        <w:rFonts w:ascii="Times New Roman" w:hAnsi="Times New Roman" w:cs="Times New Roman"/>
      </w:rPr>
      <w:t>Песчанокопского района Ростовской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5CC4"/>
    <w:multiLevelType w:val="hybridMultilevel"/>
    <w:tmpl w:val="4602089A"/>
    <w:lvl w:ilvl="0" w:tplc="5E0A28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EF97B27"/>
    <w:multiLevelType w:val="hybridMultilevel"/>
    <w:tmpl w:val="903AA62A"/>
    <w:lvl w:ilvl="0" w:tplc="FFFFFFFF">
      <w:start w:val="1"/>
      <w:numFmt w:val="bullet"/>
      <w:lvlText w:val=""/>
      <w:lvlJc w:val="left"/>
      <w:pPr>
        <w:tabs>
          <w:tab w:val="num" w:pos="1622"/>
        </w:tabs>
        <w:ind w:left="162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F33021"/>
    <w:multiLevelType w:val="hybridMultilevel"/>
    <w:tmpl w:val="3C529C06"/>
    <w:lvl w:ilvl="0" w:tplc="BD9202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BD06379"/>
    <w:multiLevelType w:val="hybridMultilevel"/>
    <w:tmpl w:val="F72843A4"/>
    <w:lvl w:ilvl="0" w:tplc="C4AEC3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D8"/>
    <w:rsid w:val="00014D77"/>
    <w:rsid w:val="00016820"/>
    <w:rsid w:val="0001719E"/>
    <w:rsid w:val="00030EEF"/>
    <w:rsid w:val="000422E5"/>
    <w:rsid w:val="00047189"/>
    <w:rsid w:val="00053A1B"/>
    <w:rsid w:val="0006512B"/>
    <w:rsid w:val="00077143"/>
    <w:rsid w:val="00077699"/>
    <w:rsid w:val="00082621"/>
    <w:rsid w:val="00083247"/>
    <w:rsid w:val="00083A62"/>
    <w:rsid w:val="00084B7E"/>
    <w:rsid w:val="00095A95"/>
    <w:rsid w:val="00095D62"/>
    <w:rsid w:val="0009632D"/>
    <w:rsid w:val="000A3755"/>
    <w:rsid w:val="000B1FE3"/>
    <w:rsid w:val="000B20C4"/>
    <w:rsid w:val="000B21AC"/>
    <w:rsid w:val="000B32FE"/>
    <w:rsid w:val="000B4661"/>
    <w:rsid w:val="000C48C9"/>
    <w:rsid w:val="000C7539"/>
    <w:rsid w:val="000E34F1"/>
    <w:rsid w:val="000E7DB8"/>
    <w:rsid w:val="000F310C"/>
    <w:rsid w:val="00105836"/>
    <w:rsid w:val="00112460"/>
    <w:rsid w:val="00112BBB"/>
    <w:rsid w:val="0011517C"/>
    <w:rsid w:val="0011675B"/>
    <w:rsid w:val="00122672"/>
    <w:rsid w:val="001302FF"/>
    <w:rsid w:val="00140849"/>
    <w:rsid w:val="00141C71"/>
    <w:rsid w:val="00161988"/>
    <w:rsid w:val="001638D7"/>
    <w:rsid w:val="00170A9C"/>
    <w:rsid w:val="0017791F"/>
    <w:rsid w:val="00186FE8"/>
    <w:rsid w:val="00192908"/>
    <w:rsid w:val="0019372F"/>
    <w:rsid w:val="001961B0"/>
    <w:rsid w:val="001A0362"/>
    <w:rsid w:val="001A094B"/>
    <w:rsid w:val="001A202E"/>
    <w:rsid w:val="001B1430"/>
    <w:rsid w:val="001B6C33"/>
    <w:rsid w:val="001C73C7"/>
    <w:rsid w:val="001D3411"/>
    <w:rsid w:val="001D5D4D"/>
    <w:rsid w:val="001D67AE"/>
    <w:rsid w:val="001D6882"/>
    <w:rsid w:val="001E08C5"/>
    <w:rsid w:val="001E77BA"/>
    <w:rsid w:val="00203C7B"/>
    <w:rsid w:val="002077A9"/>
    <w:rsid w:val="002129D1"/>
    <w:rsid w:val="002150FC"/>
    <w:rsid w:val="00220D13"/>
    <w:rsid w:val="00233CCA"/>
    <w:rsid w:val="00234825"/>
    <w:rsid w:val="00235F0C"/>
    <w:rsid w:val="00240252"/>
    <w:rsid w:val="002422D6"/>
    <w:rsid w:val="00244283"/>
    <w:rsid w:val="00245B4F"/>
    <w:rsid w:val="0025404C"/>
    <w:rsid w:val="00255DD1"/>
    <w:rsid w:val="00256015"/>
    <w:rsid w:val="0026777D"/>
    <w:rsid w:val="00267A42"/>
    <w:rsid w:val="00270E7B"/>
    <w:rsid w:val="00272598"/>
    <w:rsid w:val="00277279"/>
    <w:rsid w:val="00280A00"/>
    <w:rsid w:val="00281F76"/>
    <w:rsid w:val="00285227"/>
    <w:rsid w:val="00291D25"/>
    <w:rsid w:val="00294621"/>
    <w:rsid w:val="002E58EB"/>
    <w:rsid w:val="002F0499"/>
    <w:rsid w:val="00303739"/>
    <w:rsid w:val="00305851"/>
    <w:rsid w:val="0031089F"/>
    <w:rsid w:val="00320B50"/>
    <w:rsid w:val="00323FE0"/>
    <w:rsid w:val="003255F8"/>
    <w:rsid w:val="003370AC"/>
    <w:rsid w:val="00352A13"/>
    <w:rsid w:val="00362EE7"/>
    <w:rsid w:val="00367BB1"/>
    <w:rsid w:val="00370536"/>
    <w:rsid w:val="00383DBE"/>
    <w:rsid w:val="0039019A"/>
    <w:rsid w:val="0039121A"/>
    <w:rsid w:val="00391EC6"/>
    <w:rsid w:val="00393A17"/>
    <w:rsid w:val="00393F65"/>
    <w:rsid w:val="00394E3C"/>
    <w:rsid w:val="003B3975"/>
    <w:rsid w:val="003C6A1C"/>
    <w:rsid w:val="003D0E47"/>
    <w:rsid w:val="003D3809"/>
    <w:rsid w:val="003D5EA6"/>
    <w:rsid w:val="003D6A43"/>
    <w:rsid w:val="003D7A46"/>
    <w:rsid w:val="003F213A"/>
    <w:rsid w:val="003F21CF"/>
    <w:rsid w:val="003F3A94"/>
    <w:rsid w:val="003F4AA6"/>
    <w:rsid w:val="003F4CCF"/>
    <w:rsid w:val="00400073"/>
    <w:rsid w:val="00400EE2"/>
    <w:rsid w:val="004134EF"/>
    <w:rsid w:val="00414A47"/>
    <w:rsid w:val="00415433"/>
    <w:rsid w:val="00424AC0"/>
    <w:rsid w:val="00432C54"/>
    <w:rsid w:val="00444A5B"/>
    <w:rsid w:val="004526D9"/>
    <w:rsid w:val="004537C5"/>
    <w:rsid w:val="00462095"/>
    <w:rsid w:val="00471698"/>
    <w:rsid w:val="00476EB5"/>
    <w:rsid w:val="00485C0D"/>
    <w:rsid w:val="00485E5C"/>
    <w:rsid w:val="004A3B46"/>
    <w:rsid w:val="004A78E7"/>
    <w:rsid w:val="004B3C84"/>
    <w:rsid w:val="004C5374"/>
    <w:rsid w:val="004C5935"/>
    <w:rsid w:val="004D30A7"/>
    <w:rsid w:val="004E4744"/>
    <w:rsid w:val="004E4860"/>
    <w:rsid w:val="004E7075"/>
    <w:rsid w:val="004E717A"/>
    <w:rsid w:val="004F73FB"/>
    <w:rsid w:val="00500885"/>
    <w:rsid w:val="005064DE"/>
    <w:rsid w:val="00506DB0"/>
    <w:rsid w:val="00514AF7"/>
    <w:rsid w:val="0052407D"/>
    <w:rsid w:val="005356D0"/>
    <w:rsid w:val="005379CB"/>
    <w:rsid w:val="005423D1"/>
    <w:rsid w:val="00547CD9"/>
    <w:rsid w:val="00551634"/>
    <w:rsid w:val="00553B4C"/>
    <w:rsid w:val="005724CD"/>
    <w:rsid w:val="005747A3"/>
    <w:rsid w:val="00577A46"/>
    <w:rsid w:val="00587C5F"/>
    <w:rsid w:val="00591B5E"/>
    <w:rsid w:val="00591F91"/>
    <w:rsid w:val="00596441"/>
    <w:rsid w:val="005A2813"/>
    <w:rsid w:val="005A3361"/>
    <w:rsid w:val="005A55F6"/>
    <w:rsid w:val="005A55FB"/>
    <w:rsid w:val="005B0D3B"/>
    <w:rsid w:val="005B24FC"/>
    <w:rsid w:val="005B3C4D"/>
    <w:rsid w:val="005B68A8"/>
    <w:rsid w:val="005C0C04"/>
    <w:rsid w:val="005C152D"/>
    <w:rsid w:val="005C714A"/>
    <w:rsid w:val="005D0C31"/>
    <w:rsid w:val="005D0FD3"/>
    <w:rsid w:val="005D223E"/>
    <w:rsid w:val="005D38EF"/>
    <w:rsid w:val="005D5232"/>
    <w:rsid w:val="005E723E"/>
    <w:rsid w:val="005F2CB9"/>
    <w:rsid w:val="005F5A8C"/>
    <w:rsid w:val="006026B4"/>
    <w:rsid w:val="006038A0"/>
    <w:rsid w:val="00605762"/>
    <w:rsid w:val="00611AFA"/>
    <w:rsid w:val="00612C6F"/>
    <w:rsid w:val="00615A31"/>
    <w:rsid w:val="00623ECD"/>
    <w:rsid w:val="0062758F"/>
    <w:rsid w:val="00630719"/>
    <w:rsid w:val="006366ED"/>
    <w:rsid w:val="006404E9"/>
    <w:rsid w:val="00641CEB"/>
    <w:rsid w:val="00645A50"/>
    <w:rsid w:val="00650F04"/>
    <w:rsid w:val="0065530F"/>
    <w:rsid w:val="00655BF8"/>
    <w:rsid w:val="00656803"/>
    <w:rsid w:val="006732A8"/>
    <w:rsid w:val="006769D1"/>
    <w:rsid w:val="00684554"/>
    <w:rsid w:val="00684605"/>
    <w:rsid w:val="00684FA2"/>
    <w:rsid w:val="00685316"/>
    <w:rsid w:val="00685360"/>
    <w:rsid w:val="00694CB9"/>
    <w:rsid w:val="00695C93"/>
    <w:rsid w:val="006A1E64"/>
    <w:rsid w:val="006A754D"/>
    <w:rsid w:val="006A79E9"/>
    <w:rsid w:val="006A7CC4"/>
    <w:rsid w:val="006B1093"/>
    <w:rsid w:val="006B3A22"/>
    <w:rsid w:val="006B4810"/>
    <w:rsid w:val="006D3EB8"/>
    <w:rsid w:val="006D4828"/>
    <w:rsid w:val="006D57B3"/>
    <w:rsid w:val="006D7C0B"/>
    <w:rsid w:val="006D7FFE"/>
    <w:rsid w:val="006E1898"/>
    <w:rsid w:val="006E23CD"/>
    <w:rsid w:val="006E52E0"/>
    <w:rsid w:val="006F5D85"/>
    <w:rsid w:val="00700FD7"/>
    <w:rsid w:val="00703D1C"/>
    <w:rsid w:val="007060BB"/>
    <w:rsid w:val="0071569D"/>
    <w:rsid w:val="00715DD1"/>
    <w:rsid w:val="0071684A"/>
    <w:rsid w:val="00722E2B"/>
    <w:rsid w:val="007306BA"/>
    <w:rsid w:val="0073270C"/>
    <w:rsid w:val="00736309"/>
    <w:rsid w:val="00736678"/>
    <w:rsid w:val="00737799"/>
    <w:rsid w:val="00740887"/>
    <w:rsid w:val="00741C78"/>
    <w:rsid w:val="00742C11"/>
    <w:rsid w:val="007448C1"/>
    <w:rsid w:val="00747858"/>
    <w:rsid w:val="007506CB"/>
    <w:rsid w:val="00750F24"/>
    <w:rsid w:val="007517B0"/>
    <w:rsid w:val="007562F7"/>
    <w:rsid w:val="00763457"/>
    <w:rsid w:val="0076788B"/>
    <w:rsid w:val="007872F5"/>
    <w:rsid w:val="007875AB"/>
    <w:rsid w:val="00787E10"/>
    <w:rsid w:val="00795C45"/>
    <w:rsid w:val="007A1C33"/>
    <w:rsid w:val="007A27BF"/>
    <w:rsid w:val="007A4980"/>
    <w:rsid w:val="007B048B"/>
    <w:rsid w:val="007B1925"/>
    <w:rsid w:val="007B39E1"/>
    <w:rsid w:val="007B4B79"/>
    <w:rsid w:val="007B50EF"/>
    <w:rsid w:val="007C6A84"/>
    <w:rsid w:val="007D14D8"/>
    <w:rsid w:val="007E3340"/>
    <w:rsid w:val="007E6696"/>
    <w:rsid w:val="007F177E"/>
    <w:rsid w:val="0080014A"/>
    <w:rsid w:val="00813B4A"/>
    <w:rsid w:val="00817A4D"/>
    <w:rsid w:val="00817AF9"/>
    <w:rsid w:val="008215FB"/>
    <w:rsid w:val="008255E2"/>
    <w:rsid w:val="00832D23"/>
    <w:rsid w:val="008419BD"/>
    <w:rsid w:val="00846825"/>
    <w:rsid w:val="00860E9E"/>
    <w:rsid w:val="00860EDB"/>
    <w:rsid w:val="00862FDE"/>
    <w:rsid w:val="00864A0F"/>
    <w:rsid w:val="008712E0"/>
    <w:rsid w:val="0087737F"/>
    <w:rsid w:val="00881688"/>
    <w:rsid w:val="0088609C"/>
    <w:rsid w:val="00887460"/>
    <w:rsid w:val="0089378B"/>
    <w:rsid w:val="00894DA0"/>
    <w:rsid w:val="00897C6C"/>
    <w:rsid w:val="008B5070"/>
    <w:rsid w:val="008B7706"/>
    <w:rsid w:val="008C7498"/>
    <w:rsid w:val="008D4EEB"/>
    <w:rsid w:val="008D526C"/>
    <w:rsid w:val="008E6AD3"/>
    <w:rsid w:val="008F6B75"/>
    <w:rsid w:val="009001F9"/>
    <w:rsid w:val="00914407"/>
    <w:rsid w:val="009175C9"/>
    <w:rsid w:val="009179B3"/>
    <w:rsid w:val="00926D23"/>
    <w:rsid w:val="00930843"/>
    <w:rsid w:val="00933928"/>
    <w:rsid w:val="009543D6"/>
    <w:rsid w:val="00960B2C"/>
    <w:rsid w:val="009641E5"/>
    <w:rsid w:val="00966688"/>
    <w:rsid w:val="0097001F"/>
    <w:rsid w:val="009734F4"/>
    <w:rsid w:val="0097793E"/>
    <w:rsid w:val="00990EB5"/>
    <w:rsid w:val="00995DC3"/>
    <w:rsid w:val="009979B6"/>
    <w:rsid w:val="009A1344"/>
    <w:rsid w:val="009B0498"/>
    <w:rsid w:val="009B70E8"/>
    <w:rsid w:val="009C59CD"/>
    <w:rsid w:val="009D73AE"/>
    <w:rsid w:val="009E289A"/>
    <w:rsid w:val="009E3F0A"/>
    <w:rsid w:val="009E43E3"/>
    <w:rsid w:val="009F471E"/>
    <w:rsid w:val="00A01ACA"/>
    <w:rsid w:val="00A041C5"/>
    <w:rsid w:val="00A109AD"/>
    <w:rsid w:val="00A210DB"/>
    <w:rsid w:val="00A22658"/>
    <w:rsid w:val="00A33266"/>
    <w:rsid w:val="00A36A85"/>
    <w:rsid w:val="00A42BA4"/>
    <w:rsid w:val="00A43A28"/>
    <w:rsid w:val="00A444C9"/>
    <w:rsid w:val="00A44CAE"/>
    <w:rsid w:val="00A4602B"/>
    <w:rsid w:val="00A47E1A"/>
    <w:rsid w:val="00A546C1"/>
    <w:rsid w:val="00A55C21"/>
    <w:rsid w:val="00A5664E"/>
    <w:rsid w:val="00A60DF2"/>
    <w:rsid w:val="00A63363"/>
    <w:rsid w:val="00A63AC0"/>
    <w:rsid w:val="00A7344B"/>
    <w:rsid w:val="00A817EB"/>
    <w:rsid w:val="00A83360"/>
    <w:rsid w:val="00A84C1C"/>
    <w:rsid w:val="00A9373A"/>
    <w:rsid w:val="00AA58DD"/>
    <w:rsid w:val="00AA747E"/>
    <w:rsid w:val="00AB0181"/>
    <w:rsid w:val="00AB7C9C"/>
    <w:rsid w:val="00AC0F9C"/>
    <w:rsid w:val="00AC1F3E"/>
    <w:rsid w:val="00AC47A9"/>
    <w:rsid w:val="00AC5A03"/>
    <w:rsid w:val="00AD28FD"/>
    <w:rsid w:val="00AD594A"/>
    <w:rsid w:val="00AD622A"/>
    <w:rsid w:val="00AE4496"/>
    <w:rsid w:val="00AE609D"/>
    <w:rsid w:val="00AF22CD"/>
    <w:rsid w:val="00AF44BF"/>
    <w:rsid w:val="00AF461A"/>
    <w:rsid w:val="00AF6BA3"/>
    <w:rsid w:val="00B00777"/>
    <w:rsid w:val="00B04A37"/>
    <w:rsid w:val="00B1051F"/>
    <w:rsid w:val="00B10F88"/>
    <w:rsid w:val="00B32E10"/>
    <w:rsid w:val="00B353E4"/>
    <w:rsid w:val="00B43069"/>
    <w:rsid w:val="00B468D1"/>
    <w:rsid w:val="00B61910"/>
    <w:rsid w:val="00B63F1C"/>
    <w:rsid w:val="00B672F1"/>
    <w:rsid w:val="00B70579"/>
    <w:rsid w:val="00B760F4"/>
    <w:rsid w:val="00B76782"/>
    <w:rsid w:val="00B8085C"/>
    <w:rsid w:val="00B86166"/>
    <w:rsid w:val="00B8722D"/>
    <w:rsid w:val="00B96042"/>
    <w:rsid w:val="00B97071"/>
    <w:rsid w:val="00BA6B7E"/>
    <w:rsid w:val="00BB0065"/>
    <w:rsid w:val="00BB5CFB"/>
    <w:rsid w:val="00BB609F"/>
    <w:rsid w:val="00BD14B9"/>
    <w:rsid w:val="00BD2D6F"/>
    <w:rsid w:val="00BD3EB3"/>
    <w:rsid w:val="00BD4AE6"/>
    <w:rsid w:val="00BD6187"/>
    <w:rsid w:val="00BD656B"/>
    <w:rsid w:val="00BE72BB"/>
    <w:rsid w:val="00BF0894"/>
    <w:rsid w:val="00BF4F08"/>
    <w:rsid w:val="00BF5AF9"/>
    <w:rsid w:val="00C002B6"/>
    <w:rsid w:val="00C004B3"/>
    <w:rsid w:val="00C01B28"/>
    <w:rsid w:val="00C10FA0"/>
    <w:rsid w:val="00C201B6"/>
    <w:rsid w:val="00C27340"/>
    <w:rsid w:val="00C30B82"/>
    <w:rsid w:val="00C332B4"/>
    <w:rsid w:val="00C52082"/>
    <w:rsid w:val="00C5211D"/>
    <w:rsid w:val="00C664A7"/>
    <w:rsid w:val="00C73661"/>
    <w:rsid w:val="00C744D7"/>
    <w:rsid w:val="00C77AF0"/>
    <w:rsid w:val="00C81F4A"/>
    <w:rsid w:val="00C8298A"/>
    <w:rsid w:val="00C85F50"/>
    <w:rsid w:val="00C86622"/>
    <w:rsid w:val="00C872D5"/>
    <w:rsid w:val="00C9108F"/>
    <w:rsid w:val="00CA254D"/>
    <w:rsid w:val="00CB4F09"/>
    <w:rsid w:val="00CB6A10"/>
    <w:rsid w:val="00CC1E27"/>
    <w:rsid w:val="00CC2C2D"/>
    <w:rsid w:val="00CC635C"/>
    <w:rsid w:val="00CC6785"/>
    <w:rsid w:val="00CF1B73"/>
    <w:rsid w:val="00CF1D71"/>
    <w:rsid w:val="00CF3AE0"/>
    <w:rsid w:val="00D005EC"/>
    <w:rsid w:val="00D024AF"/>
    <w:rsid w:val="00D03057"/>
    <w:rsid w:val="00D10BEC"/>
    <w:rsid w:val="00D129CD"/>
    <w:rsid w:val="00D14EDA"/>
    <w:rsid w:val="00D24C76"/>
    <w:rsid w:val="00D272CB"/>
    <w:rsid w:val="00D30613"/>
    <w:rsid w:val="00D31BBE"/>
    <w:rsid w:val="00D355F5"/>
    <w:rsid w:val="00D356D7"/>
    <w:rsid w:val="00D404D0"/>
    <w:rsid w:val="00D413D9"/>
    <w:rsid w:val="00D413F0"/>
    <w:rsid w:val="00D45774"/>
    <w:rsid w:val="00D55435"/>
    <w:rsid w:val="00D61FE5"/>
    <w:rsid w:val="00D72A60"/>
    <w:rsid w:val="00D72BCF"/>
    <w:rsid w:val="00D74026"/>
    <w:rsid w:val="00D77202"/>
    <w:rsid w:val="00D801A7"/>
    <w:rsid w:val="00D81E3F"/>
    <w:rsid w:val="00D82D2D"/>
    <w:rsid w:val="00D849EA"/>
    <w:rsid w:val="00D963EB"/>
    <w:rsid w:val="00D97427"/>
    <w:rsid w:val="00D97BBE"/>
    <w:rsid w:val="00DA3330"/>
    <w:rsid w:val="00DA6BE8"/>
    <w:rsid w:val="00DA7BD2"/>
    <w:rsid w:val="00DB1709"/>
    <w:rsid w:val="00DB5A32"/>
    <w:rsid w:val="00DB62BB"/>
    <w:rsid w:val="00DB6F1E"/>
    <w:rsid w:val="00DC2BFF"/>
    <w:rsid w:val="00DC3D93"/>
    <w:rsid w:val="00DC7C4C"/>
    <w:rsid w:val="00DD1C00"/>
    <w:rsid w:val="00DD2B35"/>
    <w:rsid w:val="00DD55EC"/>
    <w:rsid w:val="00DD61CD"/>
    <w:rsid w:val="00DD7AA2"/>
    <w:rsid w:val="00DE2052"/>
    <w:rsid w:val="00DE24ED"/>
    <w:rsid w:val="00DE5561"/>
    <w:rsid w:val="00DE6627"/>
    <w:rsid w:val="00DF0705"/>
    <w:rsid w:val="00DF648A"/>
    <w:rsid w:val="00E056C2"/>
    <w:rsid w:val="00E06708"/>
    <w:rsid w:val="00E073C7"/>
    <w:rsid w:val="00E10215"/>
    <w:rsid w:val="00E126DF"/>
    <w:rsid w:val="00E12A21"/>
    <w:rsid w:val="00E17C3B"/>
    <w:rsid w:val="00E22C8D"/>
    <w:rsid w:val="00E342AD"/>
    <w:rsid w:val="00E40760"/>
    <w:rsid w:val="00E418FF"/>
    <w:rsid w:val="00E441C5"/>
    <w:rsid w:val="00E610A4"/>
    <w:rsid w:val="00E62599"/>
    <w:rsid w:val="00E62651"/>
    <w:rsid w:val="00E62756"/>
    <w:rsid w:val="00E67BE8"/>
    <w:rsid w:val="00E73267"/>
    <w:rsid w:val="00E7387F"/>
    <w:rsid w:val="00E73BE2"/>
    <w:rsid w:val="00E75FD4"/>
    <w:rsid w:val="00E81825"/>
    <w:rsid w:val="00E835D2"/>
    <w:rsid w:val="00E8414B"/>
    <w:rsid w:val="00E92C7C"/>
    <w:rsid w:val="00E97A13"/>
    <w:rsid w:val="00EA37D0"/>
    <w:rsid w:val="00EA625B"/>
    <w:rsid w:val="00EA793D"/>
    <w:rsid w:val="00EB09F9"/>
    <w:rsid w:val="00EB3378"/>
    <w:rsid w:val="00EC3543"/>
    <w:rsid w:val="00ED14A3"/>
    <w:rsid w:val="00ED1ABA"/>
    <w:rsid w:val="00ED2416"/>
    <w:rsid w:val="00ED6DA9"/>
    <w:rsid w:val="00EE0424"/>
    <w:rsid w:val="00EE0CB9"/>
    <w:rsid w:val="00EE1B50"/>
    <w:rsid w:val="00F04146"/>
    <w:rsid w:val="00F07E14"/>
    <w:rsid w:val="00F10ECD"/>
    <w:rsid w:val="00F13627"/>
    <w:rsid w:val="00F1699A"/>
    <w:rsid w:val="00F17D40"/>
    <w:rsid w:val="00F414CB"/>
    <w:rsid w:val="00F41E6B"/>
    <w:rsid w:val="00F439E6"/>
    <w:rsid w:val="00F46354"/>
    <w:rsid w:val="00F46F5C"/>
    <w:rsid w:val="00F6160A"/>
    <w:rsid w:val="00F6179F"/>
    <w:rsid w:val="00F618F5"/>
    <w:rsid w:val="00F73338"/>
    <w:rsid w:val="00F74DAC"/>
    <w:rsid w:val="00F769FE"/>
    <w:rsid w:val="00F81563"/>
    <w:rsid w:val="00F9015F"/>
    <w:rsid w:val="00F90CEE"/>
    <w:rsid w:val="00F918FF"/>
    <w:rsid w:val="00F941D5"/>
    <w:rsid w:val="00F954C2"/>
    <w:rsid w:val="00F95961"/>
    <w:rsid w:val="00FA2A1A"/>
    <w:rsid w:val="00FA6FE4"/>
    <w:rsid w:val="00FB0C68"/>
    <w:rsid w:val="00FB1278"/>
    <w:rsid w:val="00FB227B"/>
    <w:rsid w:val="00FB44C7"/>
    <w:rsid w:val="00FB48EE"/>
    <w:rsid w:val="00FC3F93"/>
    <w:rsid w:val="00FE43B4"/>
    <w:rsid w:val="00FE4AA3"/>
    <w:rsid w:val="00FE5968"/>
    <w:rsid w:val="00FF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0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4"/>
    <w:semiHidden/>
    <w:rsid w:val="00393A1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3"/>
    <w:semiHidden/>
    <w:rsid w:val="00393A17"/>
    <w:rPr>
      <w:rFonts w:ascii="Times New Roman" w:eastAsia="Times New Roman" w:hAnsi="Times New Roman" w:cs="Times New Roman"/>
      <w:sz w:val="20"/>
      <w:szCs w:val="20"/>
      <w:lang w:eastAsia="ru-RU"/>
    </w:rPr>
  </w:style>
  <w:style w:type="character" w:styleId="a5">
    <w:name w:val="footnote reference"/>
    <w:semiHidden/>
    <w:rsid w:val="00393A17"/>
    <w:rPr>
      <w:vertAlign w:val="superscript"/>
    </w:rPr>
  </w:style>
  <w:style w:type="paragraph" w:styleId="a6">
    <w:name w:val="Balloon Text"/>
    <w:basedOn w:val="a"/>
    <w:link w:val="a7"/>
    <w:uiPriority w:val="99"/>
    <w:semiHidden/>
    <w:unhideWhenUsed/>
    <w:rsid w:val="00393A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A17"/>
    <w:rPr>
      <w:rFonts w:ascii="Tahoma" w:hAnsi="Tahoma" w:cs="Tahoma"/>
      <w:sz w:val="16"/>
      <w:szCs w:val="16"/>
    </w:rPr>
  </w:style>
  <w:style w:type="paragraph" w:customStyle="1" w:styleId="a8">
    <w:name w:val="Знак"/>
    <w:basedOn w:val="a"/>
    <w:rsid w:val="00320B50"/>
    <w:pPr>
      <w:spacing w:after="160" w:line="240" w:lineRule="exact"/>
    </w:pPr>
    <w:rPr>
      <w:rFonts w:ascii="Verdana" w:eastAsia="Times New Roman" w:hAnsi="Verdana" w:cs="Times New Roman"/>
      <w:sz w:val="24"/>
      <w:szCs w:val="24"/>
      <w:lang w:val="en-US"/>
    </w:rPr>
  </w:style>
  <w:style w:type="paragraph" w:styleId="a9">
    <w:name w:val="List Paragraph"/>
    <w:basedOn w:val="a"/>
    <w:uiPriority w:val="34"/>
    <w:qFormat/>
    <w:rsid w:val="00862FDE"/>
    <w:pPr>
      <w:ind w:left="720"/>
      <w:contextualSpacing/>
    </w:pPr>
  </w:style>
  <w:style w:type="table" w:styleId="aa">
    <w:name w:val="Table Grid"/>
    <w:basedOn w:val="a1"/>
    <w:uiPriority w:val="59"/>
    <w:rsid w:val="00767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0B82"/>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unhideWhenUsed/>
    <w:rsid w:val="005724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24CD"/>
  </w:style>
  <w:style w:type="paragraph" w:styleId="ad">
    <w:name w:val="footer"/>
    <w:basedOn w:val="a"/>
    <w:link w:val="ae"/>
    <w:uiPriority w:val="99"/>
    <w:unhideWhenUsed/>
    <w:rsid w:val="005724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24CD"/>
  </w:style>
  <w:style w:type="character" w:styleId="af">
    <w:name w:val="Hyperlink"/>
    <w:uiPriority w:val="99"/>
    <w:rsid w:val="005724CD"/>
    <w:rPr>
      <w:color w:val="0000FF"/>
      <w:u w:val="single"/>
    </w:rPr>
  </w:style>
  <w:style w:type="paragraph" w:customStyle="1" w:styleId="D345FF3D873148C5AE3FBF3267827368">
    <w:name w:val="D345FF3D873148C5AE3FBF3267827368"/>
    <w:rsid w:val="001A202E"/>
    <w:rPr>
      <w:rFonts w:eastAsiaTheme="minorEastAsia"/>
      <w:lang w:eastAsia="ru-RU"/>
    </w:rPr>
  </w:style>
  <w:style w:type="paragraph" w:styleId="af0">
    <w:name w:val="No Spacing"/>
    <w:link w:val="af1"/>
    <w:uiPriority w:val="1"/>
    <w:qFormat/>
    <w:rsid w:val="001A202E"/>
    <w:pPr>
      <w:spacing w:after="0" w:line="240" w:lineRule="auto"/>
    </w:pPr>
    <w:rPr>
      <w:rFonts w:eastAsiaTheme="minorEastAsia"/>
      <w:lang w:eastAsia="ru-RU"/>
    </w:rPr>
  </w:style>
  <w:style w:type="character" w:customStyle="1" w:styleId="af1">
    <w:name w:val="Без интервала Знак"/>
    <w:basedOn w:val="a0"/>
    <w:link w:val="af0"/>
    <w:uiPriority w:val="1"/>
    <w:rsid w:val="001A202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0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4"/>
    <w:semiHidden/>
    <w:rsid w:val="00393A1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3"/>
    <w:semiHidden/>
    <w:rsid w:val="00393A17"/>
    <w:rPr>
      <w:rFonts w:ascii="Times New Roman" w:eastAsia="Times New Roman" w:hAnsi="Times New Roman" w:cs="Times New Roman"/>
      <w:sz w:val="20"/>
      <w:szCs w:val="20"/>
      <w:lang w:eastAsia="ru-RU"/>
    </w:rPr>
  </w:style>
  <w:style w:type="character" w:styleId="a5">
    <w:name w:val="footnote reference"/>
    <w:semiHidden/>
    <w:rsid w:val="00393A17"/>
    <w:rPr>
      <w:vertAlign w:val="superscript"/>
    </w:rPr>
  </w:style>
  <w:style w:type="paragraph" w:styleId="a6">
    <w:name w:val="Balloon Text"/>
    <w:basedOn w:val="a"/>
    <w:link w:val="a7"/>
    <w:uiPriority w:val="99"/>
    <w:semiHidden/>
    <w:unhideWhenUsed/>
    <w:rsid w:val="00393A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A17"/>
    <w:rPr>
      <w:rFonts w:ascii="Tahoma" w:hAnsi="Tahoma" w:cs="Tahoma"/>
      <w:sz w:val="16"/>
      <w:szCs w:val="16"/>
    </w:rPr>
  </w:style>
  <w:style w:type="paragraph" w:customStyle="1" w:styleId="a8">
    <w:name w:val="Знак"/>
    <w:basedOn w:val="a"/>
    <w:rsid w:val="00320B50"/>
    <w:pPr>
      <w:spacing w:after="160" w:line="240" w:lineRule="exact"/>
    </w:pPr>
    <w:rPr>
      <w:rFonts w:ascii="Verdana" w:eastAsia="Times New Roman" w:hAnsi="Verdana" w:cs="Times New Roman"/>
      <w:sz w:val="24"/>
      <w:szCs w:val="24"/>
      <w:lang w:val="en-US"/>
    </w:rPr>
  </w:style>
  <w:style w:type="paragraph" w:styleId="a9">
    <w:name w:val="List Paragraph"/>
    <w:basedOn w:val="a"/>
    <w:uiPriority w:val="34"/>
    <w:qFormat/>
    <w:rsid w:val="00862FDE"/>
    <w:pPr>
      <w:ind w:left="720"/>
      <w:contextualSpacing/>
    </w:pPr>
  </w:style>
  <w:style w:type="table" w:styleId="aa">
    <w:name w:val="Table Grid"/>
    <w:basedOn w:val="a1"/>
    <w:uiPriority w:val="59"/>
    <w:rsid w:val="00767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0B82"/>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unhideWhenUsed/>
    <w:rsid w:val="005724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24CD"/>
  </w:style>
  <w:style w:type="paragraph" w:styleId="ad">
    <w:name w:val="footer"/>
    <w:basedOn w:val="a"/>
    <w:link w:val="ae"/>
    <w:uiPriority w:val="99"/>
    <w:unhideWhenUsed/>
    <w:rsid w:val="005724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24CD"/>
  </w:style>
  <w:style w:type="character" w:styleId="af">
    <w:name w:val="Hyperlink"/>
    <w:uiPriority w:val="99"/>
    <w:rsid w:val="005724CD"/>
    <w:rPr>
      <w:color w:val="0000FF"/>
      <w:u w:val="single"/>
    </w:rPr>
  </w:style>
  <w:style w:type="paragraph" w:customStyle="1" w:styleId="D345FF3D873148C5AE3FBF3267827368">
    <w:name w:val="D345FF3D873148C5AE3FBF3267827368"/>
    <w:rsid w:val="001A202E"/>
    <w:rPr>
      <w:rFonts w:eastAsiaTheme="minorEastAsia"/>
      <w:lang w:eastAsia="ru-RU"/>
    </w:rPr>
  </w:style>
  <w:style w:type="paragraph" w:styleId="af0">
    <w:name w:val="No Spacing"/>
    <w:link w:val="af1"/>
    <w:uiPriority w:val="1"/>
    <w:qFormat/>
    <w:rsid w:val="001A202E"/>
    <w:pPr>
      <w:spacing w:after="0" w:line="240" w:lineRule="auto"/>
    </w:pPr>
    <w:rPr>
      <w:rFonts w:eastAsiaTheme="minorEastAsia"/>
      <w:lang w:eastAsia="ru-RU"/>
    </w:rPr>
  </w:style>
  <w:style w:type="character" w:customStyle="1" w:styleId="af1">
    <w:name w:val="Без интервала Знак"/>
    <w:basedOn w:val="a0"/>
    <w:link w:val="af0"/>
    <w:uiPriority w:val="1"/>
    <w:rsid w:val="001A202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rgc.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AE78-247E-4D68-878B-B169C2CC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2015-11-03T06:24:00Z</cp:lastPrinted>
  <dcterms:created xsi:type="dcterms:W3CDTF">2016-03-29T06:21:00Z</dcterms:created>
  <dcterms:modified xsi:type="dcterms:W3CDTF">2016-03-29T06:21:00Z</dcterms:modified>
</cp:coreProperties>
</file>