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A0C" w:rsidRPr="00185A81" w:rsidRDefault="003F7A0C" w:rsidP="003F7A0C">
      <w:pPr>
        <w:spacing w:after="0" w:line="240" w:lineRule="auto"/>
        <w:jc w:val="center"/>
        <w:rPr>
          <w:rFonts w:ascii="Times New Roman" w:eastAsia="Times New Roman" w:hAnsi="Times New Roman" w:cs="Times New Roman"/>
          <w:b/>
          <w:sz w:val="32"/>
          <w:szCs w:val="32"/>
          <w:lang w:eastAsia="ru-RU"/>
        </w:rPr>
      </w:pPr>
      <w:r w:rsidRPr="00185A81">
        <w:rPr>
          <w:rFonts w:ascii="Times New Roman" w:eastAsia="Times New Roman" w:hAnsi="Times New Roman" w:cs="Times New Roman"/>
          <w:b/>
          <w:sz w:val="32"/>
          <w:szCs w:val="32"/>
          <w:lang w:eastAsia="ru-RU"/>
        </w:rPr>
        <w:t>АДМИНИСТРАЦИЯ</w:t>
      </w:r>
    </w:p>
    <w:p w:rsidR="003F7A0C" w:rsidRPr="00185A81" w:rsidRDefault="003F7A0C" w:rsidP="003F7A0C">
      <w:pPr>
        <w:spacing w:after="0" w:line="240" w:lineRule="auto"/>
        <w:jc w:val="center"/>
        <w:rPr>
          <w:rFonts w:ascii="Times New Roman" w:eastAsia="Times New Roman" w:hAnsi="Times New Roman" w:cs="Times New Roman"/>
          <w:b/>
          <w:sz w:val="32"/>
          <w:szCs w:val="32"/>
          <w:lang w:eastAsia="ru-RU"/>
        </w:rPr>
      </w:pPr>
      <w:r w:rsidRPr="00185A81">
        <w:rPr>
          <w:rFonts w:ascii="Times New Roman" w:eastAsia="Times New Roman" w:hAnsi="Times New Roman" w:cs="Times New Roman"/>
          <w:b/>
          <w:sz w:val="32"/>
          <w:szCs w:val="32"/>
          <w:lang w:eastAsia="ru-RU"/>
        </w:rPr>
        <w:t xml:space="preserve">  ЛЕТНИЦКОГО  СЕЛЬСКОГО ПОСЕЛЕНИЯ</w:t>
      </w:r>
    </w:p>
    <w:p w:rsidR="003F7A0C" w:rsidRPr="00185A81" w:rsidRDefault="003F7A0C" w:rsidP="003F7A0C">
      <w:pPr>
        <w:spacing w:after="0" w:line="240" w:lineRule="auto"/>
        <w:jc w:val="center"/>
        <w:rPr>
          <w:rFonts w:ascii="Times New Roman" w:eastAsia="Times New Roman" w:hAnsi="Times New Roman" w:cs="Times New Roman"/>
          <w:b/>
          <w:sz w:val="28"/>
          <w:szCs w:val="28"/>
          <w:lang w:eastAsia="ru-RU"/>
        </w:rPr>
      </w:pPr>
      <w:r w:rsidRPr="00185A81">
        <w:rPr>
          <w:rFonts w:ascii="Times New Roman" w:eastAsia="Times New Roman" w:hAnsi="Times New Roman" w:cs="Times New Roman"/>
          <w:b/>
          <w:sz w:val="28"/>
          <w:szCs w:val="28"/>
          <w:lang w:eastAsia="ru-RU"/>
        </w:rPr>
        <w:t>Песчанокопского района Ростовской области</w:t>
      </w:r>
    </w:p>
    <w:p w:rsidR="003F7A0C" w:rsidRPr="00185A81" w:rsidRDefault="003F7A0C" w:rsidP="003F7A0C">
      <w:pPr>
        <w:spacing w:after="0" w:line="240" w:lineRule="auto"/>
        <w:jc w:val="center"/>
        <w:rPr>
          <w:rFonts w:ascii="Times New Roman" w:eastAsia="Times New Roman" w:hAnsi="Times New Roman" w:cs="Times New Roman"/>
          <w:b/>
          <w:sz w:val="28"/>
          <w:szCs w:val="28"/>
          <w:lang w:eastAsia="ru-RU"/>
        </w:rPr>
      </w:pPr>
    </w:p>
    <w:p w:rsidR="003F7A0C" w:rsidRPr="00185A81" w:rsidRDefault="003F7A0C" w:rsidP="003F7A0C">
      <w:pPr>
        <w:spacing w:after="0" w:line="240" w:lineRule="auto"/>
        <w:jc w:val="center"/>
        <w:rPr>
          <w:rFonts w:ascii="Times New Roman" w:eastAsia="Times New Roman" w:hAnsi="Times New Roman" w:cs="Times New Roman"/>
          <w:b/>
          <w:sz w:val="28"/>
          <w:szCs w:val="28"/>
          <w:lang w:eastAsia="ru-RU"/>
        </w:rPr>
      </w:pPr>
    </w:p>
    <w:p w:rsidR="003F7A0C" w:rsidRDefault="003F7A0C" w:rsidP="003F7A0C">
      <w:pPr>
        <w:spacing w:after="0" w:line="240" w:lineRule="auto"/>
        <w:jc w:val="center"/>
        <w:rPr>
          <w:rFonts w:ascii="Times New Roman" w:eastAsia="Times New Roman" w:hAnsi="Times New Roman" w:cs="Times New Roman"/>
          <w:b/>
          <w:sz w:val="32"/>
          <w:szCs w:val="32"/>
          <w:lang w:eastAsia="ru-RU"/>
        </w:rPr>
      </w:pPr>
      <w:r w:rsidRPr="00185A81">
        <w:rPr>
          <w:rFonts w:ascii="Times New Roman" w:eastAsia="Times New Roman" w:hAnsi="Times New Roman" w:cs="Times New Roman"/>
          <w:b/>
          <w:sz w:val="32"/>
          <w:szCs w:val="32"/>
          <w:lang w:eastAsia="ru-RU"/>
        </w:rPr>
        <w:t>ПОСТАНОВЛЕНИЕ</w:t>
      </w:r>
    </w:p>
    <w:p w:rsidR="003F7A0C" w:rsidRDefault="003F7A0C" w:rsidP="003F7A0C">
      <w:pPr>
        <w:spacing w:after="0" w:line="240" w:lineRule="auto"/>
        <w:jc w:val="center"/>
        <w:rPr>
          <w:rFonts w:ascii="Times New Roman" w:eastAsia="Times New Roman" w:hAnsi="Times New Roman" w:cs="Times New Roman"/>
          <w:b/>
          <w:sz w:val="32"/>
          <w:szCs w:val="32"/>
          <w:lang w:eastAsia="ru-RU"/>
        </w:rPr>
      </w:pPr>
    </w:p>
    <w:p w:rsidR="003F7A0C" w:rsidRDefault="003F7A0C" w:rsidP="003F7A0C">
      <w:pPr>
        <w:spacing w:after="0" w:line="240" w:lineRule="auto"/>
        <w:jc w:val="center"/>
        <w:rPr>
          <w:rFonts w:ascii="Times New Roman" w:eastAsia="Times New Roman" w:hAnsi="Times New Roman" w:cs="Times New Roman"/>
          <w:b/>
          <w:sz w:val="32"/>
          <w:szCs w:val="32"/>
          <w:lang w:eastAsia="ru-RU"/>
        </w:rPr>
      </w:pPr>
    </w:p>
    <w:p w:rsidR="003F7A0C" w:rsidRDefault="003F7A0C" w:rsidP="003F7A0C">
      <w:pPr>
        <w:spacing w:after="0" w:line="240" w:lineRule="auto"/>
        <w:jc w:val="center"/>
        <w:rPr>
          <w:rFonts w:ascii="Times New Roman" w:eastAsia="Times New Roman" w:hAnsi="Times New Roman" w:cs="Times New Roman"/>
          <w:b/>
          <w:sz w:val="32"/>
          <w:szCs w:val="32"/>
          <w:lang w:eastAsia="ru-RU"/>
        </w:rPr>
      </w:pPr>
    </w:p>
    <w:p w:rsidR="003F7A0C" w:rsidRDefault="003F7A0C" w:rsidP="003F7A0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декабря  2015 года                               № 176 </w:t>
      </w:r>
      <w:r w:rsidRPr="00185A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85A81">
        <w:rPr>
          <w:rFonts w:ascii="Times New Roman" w:eastAsia="Times New Roman" w:hAnsi="Times New Roman" w:cs="Times New Roman"/>
          <w:sz w:val="28"/>
          <w:szCs w:val="28"/>
          <w:lang w:eastAsia="ru-RU"/>
        </w:rPr>
        <w:t xml:space="preserve">                         </w:t>
      </w:r>
      <w:proofErr w:type="spellStart"/>
      <w:r w:rsidRPr="00185A81">
        <w:rPr>
          <w:rFonts w:ascii="Times New Roman" w:eastAsia="Times New Roman" w:hAnsi="Times New Roman" w:cs="Times New Roman"/>
          <w:sz w:val="28"/>
          <w:szCs w:val="28"/>
          <w:lang w:eastAsia="ru-RU"/>
        </w:rPr>
        <w:t>с.Летник</w:t>
      </w:r>
      <w:proofErr w:type="spellEnd"/>
    </w:p>
    <w:p w:rsidR="003F7A0C" w:rsidRDefault="003F7A0C" w:rsidP="003F7A0C">
      <w:pPr>
        <w:spacing w:after="0" w:line="240" w:lineRule="auto"/>
        <w:rPr>
          <w:rFonts w:ascii="Times New Roman" w:eastAsia="Times New Roman" w:hAnsi="Times New Roman" w:cs="Times New Roman"/>
          <w:sz w:val="28"/>
          <w:szCs w:val="28"/>
          <w:lang w:eastAsia="ru-RU"/>
        </w:rPr>
      </w:pPr>
    </w:p>
    <w:p w:rsidR="003F7A0C" w:rsidRPr="003F7A0C" w:rsidRDefault="003F7A0C" w:rsidP="003F7A0C">
      <w:pPr>
        <w:spacing w:after="0" w:line="240" w:lineRule="auto"/>
        <w:rPr>
          <w:rFonts w:ascii="Times New Roman" w:eastAsia="Times New Roman" w:hAnsi="Times New Roman" w:cs="Times New Roman"/>
          <w:sz w:val="28"/>
          <w:szCs w:val="28"/>
          <w:lang w:eastAsia="ru-RU"/>
        </w:rPr>
      </w:pPr>
      <w:r w:rsidRPr="003F7A0C">
        <w:rPr>
          <w:rFonts w:ascii="Times New Roman" w:eastAsia="Times New Roman" w:hAnsi="Times New Roman" w:cs="Times New Roman"/>
          <w:sz w:val="28"/>
          <w:szCs w:val="28"/>
          <w:lang w:eastAsia="ru-RU"/>
        </w:rPr>
        <w:t xml:space="preserve"> Об утверждении положения                                                                                        </w:t>
      </w:r>
    </w:p>
    <w:p w:rsidR="003F7A0C" w:rsidRPr="003F7A0C" w:rsidRDefault="003F7A0C" w:rsidP="003F7A0C">
      <w:pPr>
        <w:spacing w:after="0" w:line="240" w:lineRule="auto"/>
        <w:rPr>
          <w:rFonts w:ascii="Times New Roman" w:eastAsia="Times New Roman" w:hAnsi="Times New Roman" w:cs="Times New Roman"/>
          <w:sz w:val="28"/>
          <w:szCs w:val="28"/>
          <w:lang w:eastAsia="ru-RU"/>
        </w:rPr>
      </w:pPr>
      <w:r w:rsidRPr="003F7A0C">
        <w:rPr>
          <w:rFonts w:ascii="Times New Roman" w:eastAsia="Times New Roman" w:hAnsi="Times New Roman" w:cs="Times New Roman"/>
          <w:sz w:val="28"/>
          <w:szCs w:val="28"/>
          <w:lang w:eastAsia="ru-RU"/>
        </w:rPr>
        <w:t>об организации продажи муниципального                                                                                </w:t>
      </w:r>
    </w:p>
    <w:p w:rsidR="003F7A0C" w:rsidRPr="003F7A0C" w:rsidRDefault="003F7A0C" w:rsidP="003F7A0C">
      <w:pPr>
        <w:spacing w:after="0" w:line="240" w:lineRule="auto"/>
        <w:rPr>
          <w:rFonts w:ascii="Times New Roman" w:eastAsia="Times New Roman" w:hAnsi="Times New Roman" w:cs="Times New Roman"/>
          <w:sz w:val="28"/>
          <w:szCs w:val="28"/>
          <w:lang w:eastAsia="ru-RU"/>
        </w:rPr>
      </w:pPr>
      <w:r w:rsidRPr="003F7A0C">
        <w:rPr>
          <w:rFonts w:ascii="Times New Roman" w:eastAsia="Times New Roman" w:hAnsi="Times New Roman" w:cs="Times New Roman"/>
          <w:sz w:val="28"/>
          <w:szCs w:val="28"/>
          <w:lang w:eastAsia="ru-RU"/>
        </w:rPr>
        <w:t>имущества муниципального образования                                             </w:t>
      </w:r>
    </w:p>
    <w:p w:rsidR="003F7A0C" w:rsidRPr="003F7A0C" w:rsidRDefault="003F7A0C" w:rsidP="003F7A0C">
      <w:pPr>
        <w:spacing w:after="0" w:line="240" w:lineRule="auto"/>
        <w:rPr>
          <w:rFonts w:ascii="Times New Roman" w:eastAsia="Times New Roman" w:hAnsi="Times New Roman" w:cs="Times New Roman"/>
          <w:sz w:val="28"/>
          <w:szCs w:val="28"/>
          <w:lang w:eastAsia="ru-RU"/>
        </w:rPr>
      </w:pPr>
      <w:r w:rsidRPr="003F7A0C">
        <w:rPr>
          <w:rFonts w:ascii="Times New Roman" w:eastAsia="Times New Roman" w:hAnsi="Times New Roman" w:cs="Times New Roman"/>
          <w:sz w:val="28"/>
          <w:szCs w:val="28"/>
          <w:lang w:eastAsia="ru-RU"/>
        </w:rPr>
        <w:t xml:space="preserve">« </w:t>
      </w:r>
      <w:proofErr w:type="spellStart"/>
      <w:r w:rsidRPr="003F7A0C">
        <w:rPr>
          <w:rFonts w:ascii="Times New Roman" w:eastAsia="Times New Roman" w:hAnsi="Times New Roman" w:cs="Times New Roman"/>
          <w:sz w:val="28"/>
          <w:szCs w:val="28"/>
          <w:lang w:eastAsia="ru-RU"/>
        </w:rPr>
        <w:t>Летницкое</w:t>
      </w:r>
      <w:proofErr w:type="spellEnd"/>
      <w:r w:rsidRPr="003F7A0C">
        <w:rPr>
          <w:rFonts w:ascii="Times New Roman" w:eastAsia="Times New Roman" w:hAnsi="Times New Roman" w:cs="Times New Roman"/>
          <w:sz w:val="28"/>
          <w:szCs w:val="28"/>
          <w:lang w:eastAsia="ru-RU"/>
        </w:rPr>
        <w:t xml:space="preserve"> сельское поселение» на аукционе</w:t>
      </w:r>
      <w:r w:rsidRPr="003F7A0C">
        <w:rPr>
          <w:rFonts w:ascii="Times New Roman" w:eastAsia="Times New Roman" w:hAnsi="Times New Roman" w:cs="Times New Roman"/>
          <w:sz w:val="28"/>
          <w:szCs w:val="28"/>
          <w:lang w:eastAsia="ru-RU"/>
        </w:rPr>
        <w:br/>
      </w:r>
      <w:r w:rsidRPr="003F7A0C">
        <w:rPr>
          <w:rFonts w:ascii="Times New Roman" w:eastAsia="Times New Roman" w:hAnsi="Times New Roman" w:cs="Times New Roman"/>
          <w:sz w:val="28"/>
          <w:szCs w:val="28"/>
          <w:lang w:eastAsia="ru-RU"/>
        </w:rPr>
        <w:br/>
        <w:t>        </w:t>
      </w:r>
    </w:p>
    <w:p w:rsidR="003F7A0C" w:rsidRDefault="003F7A0C" w:rsidP="003F7A0C">
      <w:pPr>
        <w:spacing w:after="0" w:line="240" w:lineRule="auto"/>
        <w:jc w:val="center"/>
        <w:rPr>
          <w:rFonts w:ascii="Times New Roman" w:eastAsia="Times New Roman" w:hAnsi="Times New Roman" w:cs="Times New Roman"/>
          <w:sz w:val="28"/>
          <w:szCs w:val="28"/>
          <w:lang w:eastAsia="ru-RU"/>
        </w:rPr>
      </w:pPr>
      <w:r w:rsidRPr="003F7A0C">
        <w:rPr>
          <w:rFonts w:ascii="Times New Roman" w:eastAsia="Times New Roman" w:hAnsi="Times New Roman" w:cs="Times New Roman"/>
          <w:sz w:val="28"/>
          <w:szCs w:val="28"/>
          <w:lang w:eastAsia="ru-RU"/>
        </w:rPr>
        <w:t>В соответствии с Федеральным законом от 21 декабря 2001 года N 178-ФЗ "О приватизации государственного и муниципального имущества",</w:t>
      </w:r>
      <w:r>
        <w:rPr>
          <w:rFonts w:ascii="Times New Roman" w:eastAsia="Times New Roman" w:hAnsi="Times New Roman" w:cs="Times New Roman"/>
          <w:sz w:val="28"/>
          <w:szCs w:val="28"/>
          <w:lang w:eastAsia="ru-RU"/>
        </w:rPr>
        <w:t xml:space="preserve"> </w:t>
      </w:r>
      <w:r w:rsidRPr="003F7A0C">
        <w:rPr>
          <w:rFonts w:ascii="Times New Roman" w:eastAsia="Times New Roman" w:hAnsi="Times New Roman" w:cs="Times New Roman"/>
          <w:sz w:val="28"/>
          <w:szCs w:val="28"/>
          <w:lang w:eastAsia="ru-RU"/>
        </w:rPr>
        <w:br/>
        <w:t>ПОСТАНОВЛЯЮ:</w:t>
      </w:r>
    </w:p>
    <w:p w:rsidR="003F7A0C" w:rsidRDefault="003F7A0C" w:rsidP="009E55EA">
      <w:pPr>
        <w:spacing w:after="0" w:line="240" w:lineRule="auto"/>
        <w:rPr>
          <w:rFonts w:ascii="Times New Roman" w:eastAsia="Times New Roman" w:hAnsi="Times New Roman" w:cs="Times New Roman"/>
          <w:sz w:val="28"/>
          <w:szCs w:val="28"/>
          <w:lang w:eastAsia="ru-RU"/>
        </w:rPr>
      </w:pPr>
      <w:r w:rsidRPr="003F7A0C">
        <w:rPr>
          <w:rFonts w:ascii="Times New Roman" w:eastAsia="Times New Roman" w:hAnsi="Times New Roman" w:cs="Times New Roman"/>
          <w:sz w:val="28"/>
          <w:szCs w:val="28"/>
          <w:lang w:eastAsia="ru-RU"/>
        </w:rPr>
        <w:br/>
        <w:t>1. Утвердить Положение об организации продажи муниципального имущества муниципального образования «</w:t>
      </w:r>
      <w:proofErr w:type="spellStart"/>
      <w:r>
        <w:rPr>
          <w:rFonts w:ascii="Times New Roman" w:eastAsia="Times New Roman" w:hAnsi="Times New Roman" w:cs="Times New Roman"/>
          <w:sz w:val="28"/>
          <w:szCs w:val="28"/>
          <w:lang w:eastAsia="ru-RU"/>
        </w:rPr>
        <w:t>Летницкое</w:t>
      </w:r>
      <w:proofErr w:type="spellEnd"/>
      <w:r w:rsidRPr="003F7A0C">
        <w:rPr>
          <w:rFonts w:ascii="Times New Roman" w:eastAsia="Times New Roman" w:hAnsi="Times New Roman" w:cs="Times New Roman"/>
          <w:sz w:val="28"/>
          <w:szCs w:val="28"/>
          <w:lang w:eastAsia="ru-RU"/>
        </w:rPr>
        <w:t xml:space="preserve"> сельское поселение» на аукционе согласно приложению N 1.</w:t>
      </w:r>
      <w:r w:rsidRPr="003F7A0C">
        <w:rPr>
          <w:rFonts w:ascii="Times New Roman" w:eastAsia="Times New Roman" w:hAnsi="Times New Roman" w:cs="Times New Roman"/>
          <w:sz w:val="28"/>
          <w:szCs w:val="28"/>
          <w:lang w:eastAsia="ru-RU"/>
        </w:rPr>
        <w:br/>
        <w:t>2. Контроль за исполнением настоящего постановления возложить на специали</w:t>
      </w:r>
      <w:r>
        <w:rPr>
          <w:rFonts w:ascii="Times New Roman" w:eastAsia="Times New Roman" w:hAnsi="Times New Roman" w:cs="Times New Roman"/>
          <w:sz w:val="28"/>
          <w:szCs w:val="28"/>
          <w:lang w:eastAsia="ru-RU"/>
        </w:rPr>
        <w:t>ста по имущественным отношениям</w:t>
      </w:r>
      <w:r w:rsidRPr="003F7A0C">
        <w:rPr>
          <w:rFonts w:ascii="Times New Roman" w:eastAsia="Times New Roman" w:hAnsi="Times New Roman" w:cs="Times New Roman"/>
          <w:sz w:val="28"/>
          <w:szCs w:val="28"/>
          <w:lang w:eastAsia="ru-RU"/>
        </w:rPr>
        <w:t>.</w:t>
      </w:r>
      <w:r w:rsidRPr="003F7A0C">
        <w:rPr>
          <w:rFonts w:ascii="Times New Roman" w:eastAsia="Times New Roman" w:hAnsi="Times New Roman" w:cs="Times New Roman"/>
          <w:sz w:val="28"/>
          <w:szCs w:val="28"/>
          <w:lang w:eastAsia="ru-RU"/>
        </w:rPr>
        <w:br/>
        <w:t>3. Постановление вступает в силу со дня его опубликования.</w:t>
      </w:r>
      <w:r w:rsidRPr="003F7A0C">
        <w:rPr>
          <w:rFonts w:ascii="Times New Roman" w:eastAsia="Times New Roman" w:hAnsi="Times New Roman" w:cs="Times New Roman"/>
          <w:sz w:val="28"/>
          <w:szCs w:val="28"/>
          <w:lang w:eastAsia="ru-RU"/>
        </w:rPr>
        <w:br/>
      </w:r>
    </w:p>
    <w:p w:rsidR="003F7A0C" w:rsidRDefault="003F7A0C" w:rsidP="003F7A0C">
      <w:pPr>
        <w:spacing w:after="0" w:line="240" w:lineRule="auto"/>
        <w:jc w:val="both"/>
        <w:rPr>
          <w:rFonts w:ascii="Times New Roman" w:eastAsia="Times New Roman" w:hAnsi="Times New Roman" w:cs="Times New Roman"/>
          <w:sz w:val="28"/>
          <w:szCs w:val="28"/>
          <w:lang w:eastAsia="ru-RU"/>
        </w:rPr>
      </w:pPr>
    </w:p>
    <w:p w:rsidR="003F7A0C" w:rsidRDefault="003F7A0C" w:rsidP="003F7A0C">
      <w:pPr>
        <w:spacing w:after="0" w:line="240" w:lineRule="auto"/>
        <w:jc w:val="both"/>
        <w:rPr>
          <w:rFonts w:ascii="Times New Roman" w:eastAsia="Times New Roman" w:hAnsi="Times New Roman" w:cs="Times New Roman"/>
          <w:sz w:val="28"/>
          <w:szCs w:val="28"/>
          <w:lang w:eastAsia="ru-RU"/>
        </w:rPr>
      </w:pPr>
    </w:p>
    <w:p w:rsidR="003F7A0C" w:rsidRDefault="003F7A0C" w:rsidP="003F7A0C">
      <w:pPr>
        <w:spacing w:after="0" w:line="240" w:lineRule="auto"/>
        <w:jc w:val="both"/>
        <w:rPr>
          <w:rFonts w:ascii="Times New Roman" w:eastAsia="Times New Roman" w:hAnsi="Times New Roman" w:cs="Times New Roman"/>
          <w:sz w:val="28"/>
          <w:szCs w:val="28"/>
          <w:lang w:eastAsia="ru-RU"/>
        </w:rPr>
      </w:pPr>
    </w:p>
    <w:p w:rsidR="003F7A0C" w:rsidRDefault="003F7A0C" w:rsidP="003F7A0C">
      <w:pPr>
        <w:spacing w:after="0" w:line="240" w:lineRule="auto"/>
        <w:jc w:val="both"/>
        <w:rPr>
          <w:rFonts w:ascii="Times New Roman" w:eastAsia="Times New Roman" w:hAnsi="Times New Roman" w:cs="Times New Roman"/>
          <w:sz w:val="28"/>
          <w:szCs w:val="28"/>
          <w:lang w:eastAsia="ru-RU"/>
        </w:rPr>
      </w:pPr>
    </w:p>
    <w:p w:rsidR="003F7A0C" w:rsidRDefault="003F7A0C" w:rsidP="003F7A0C">
      <w:pPr>
        <w:spacing w:after="0" w:line="240" w:lineRule="auto"/>
        <w:jc w:val="both"/>
        <w:rPr>
          <w:rFonts w:ascii="Times New Roman" w:eastAsia="Times New Roman" w:hAnsi="Times New Roman" w:cs="Times New Roman"/>
          <w:sz w:val="28"/>
          <w:szCs w:val="28"/>
          <w:lang w:eastAsia="ru-RU"/>
        </w:rPr>
      </w:pPr>
    </w:p>
    <w:p w:rsidR="003F7A0C" w:rsidRDefault="003F7A0C" w:rsidP="003F7A0C">
      <w:pPr>
        <w:spacing w:after="0" w:line="240" w:lineRule="auto"/>
        <w:jc w:val="both"/>
        <w:rPr>
          <w:rFonts w:ascii="Times New Roman" w:eastAsia="Times New Roman" w:hAnsi="Times New Roman" w:cs="Times New Roman"/>
          <w:sz w:val="28"/>
          <w:szCs w:val="28"/>
          <w:lang w:eastAsia="ru-RU"/>
        </w:rPr>
      </w:pPr>
      <w:r w:rsidRPr="003F7A0C">
        <w:rPr>
          <w:rFonts w:ascii="Times New Roman" w:eastAsia="Times New Roman" w:hAnsi="Times New Roman" w:cs="Times New Roman"/>
          <w:sz w:val="28"/>
          <w:szCs w:val="28"/>
          <w:lang w:eastAsia="ru-RU"/>
        </w:rPr>
        <w:br/>
      </w: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Главы</w:t>
      </w:r>
      <w:r w:rsidRPr="003F7A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Летницкого </w:t>
      </w:r>
      <w:r w:rsidRPr="003F7A0C">
        <w:rPr>
          <w:rFonts w:ascii="Times New Roman" w:eastAsia="Times New Roman" w:hAnsi="Times New Roman" w:cs="Times New Roman"/>
          <w:sz w:val="28"/>
          <w:szCs w:val="28"/>
          <w:lang w:eastAsia="ru-RU"/>
        </w:rPr>
        <w:t>сельского поселения </w:t>
      </w:r>
      <w:r>
        <w:rPr>
          <w:rFonts w:ascii="Times New Roman" w:eastAsia="Times New Roman" w:hAnsi="Times New Roman" w:cs="Times New Roman"/>
          <w:sz w:val="28"/>
          <w:szCs w:val="28"/>
          <w:lang w:eastAsia="ru-RU"/>
        </w:rPr>
        <w:t>                             С.В. Пожидаев</w:t>
      </w:r>
      <w:r w:rsidRPr="003F7A0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p>
    <w:p w:rsidR="003F7A0C" w:rsidRDefault="003F7A0C" w:rsidP="003F7A0C">
      <w:pPr>
        <w:spacing w:after="0" w:line="240" w:lineRule="auto"/>
        <w:jc w:val="both"/>
        <w:rPr>
          <w:rFonts w:ascii="Times New Roman" w:eastAsia="Times New Roman" w:hAnsi="Times New Roman" w:cs="Times New Roman"/>
          <w:sz w:val="28"/>
          <w:szCs w:val="28"/>
          <w:lang w:eastAsia="ru-RU"/>
        </w:rPr>
      </w:pPr>
    </w:p>
    <w:p w:rsidR="003F7A0C" w:rsidRDefault="003F7A0C" w:rsidP="003F7A0C">
      <w:pPr>
        <w:spacing w:after="0" w:line="240" w:lineRule="auto"/>
        <w:jc w:val="both"/>
        <w:rPr>
          <w:rFonts w:ascii="Times New Roman" w:eastAsia="Times New Roman" w:hAnsi="Times New Roman" w:cs="Times New Roman"/>
          <w:sz w:val="28"/>
          <w:szCs w:val="28"/>
          <w:lang w:eastAsia="ru-RU"/>
        </w:rPr>
      </w:pPr>
    </w:p>
    <w:p w:rsidR="003F7A0C" w:rsidRDefault="003F7A0C" w:rsidP="003F7A0C">
      <w:pPr>
        <w:spacing w:after="0" w:line="240" w:lineRule="auto"/>
        <w:jc w:val="both"/>
        <w:rPr>
          <w:rFonts w:ascii="Times New Roman" w:eastAsia="Times New Roman" w:hAnsi="Times New Roman" w:cs="Times New Roman"/>
          <w:sz w:val="28"/>
          <w:szCs w:val="28"/>
          <w:lang w:eastAsia="ru-RU"/>
        </w:rPr>
      </w:pPr>
    </w:p>
    <w:p w:rsidR="003F7A0C" w:rsidRDefault="003F7A0C" w:rsidP="003F7A0C">
      <w:pPr>
        <w:spacing w:after="0" w:line="240" w:lineRule="auto"/>
        <w:jc w:val="both"/>
        <w:rPr>
          <w:rFonts w:ascii="Times New Roman" w:eastAsia="Times New Roman" w:hAnsi="Times New Roman" w:cs="Times New Roman"/>
          <w:sz w:val="28"/>
          <w:szCs w:val="28"/>
          <w:lang w:eastAsia="ru-RU"/>
        </w:rPr>
      </w:pPr>
    </w:p>
    <w:p w:rsidR="003F7A0C" w:rsidRDefault="003F7A0C" w:rsidP="003F7A0C">
      <w:pPr>
        <w:spacing w:after="0" w:line="240" w:lineRule="auto"/>
        <w:jc w:val="both"/>
        <w:rPr>
          <w:rFonts w:ascii="Times New Roman" w:eastAsia="Times New Roman" w:hAnsi="Times New Roman" w:cs="Times New Roman"/>
          <w:sz w:val="28"/>
          <w:szCs w:val="28"/>
          <w:lang w:eastAsia="ru-RU"/>
        </w:rPr>
      </w:pPr>
    </w:p>
    <w:p w:rsidR="003F7A0C" w:rsidRDefault="003F7A0C" w:rsidP="003F7A0C">
      <w:pPr>
        <w:spacing w:after="0" w:line="240" w:lineRule="auto"/>
        <w:jc w:val="both"/>
        <w:rPr>
          <w:rFonts w:ascii="Times New Roman" w:eastAsia="Times New Roman" w:hAnsi="Times New Roman" w:cs="Times New Roman"/>
          <w:sz w:val="28"/>
          <w:szCs w:val="28"/>
          <w:lang w:eastAsia="ru-RU"/>
        </w:rPr>
      </w:pPr>
    </w:p>
    <w:p w:rsidR="003F7A0C" w:rsidRDefault="003F7A0C" w:rsidP="003F7A0C">
      <w:pPr>
        <w:spacing w:after="0" w:line="240" w:lineRule="auto"/>
        <w:jc w:val="both"/>
        <w:rPr>
          <w:rFonts w:ascii="Times New Roman" w:eastAsia="Times New Roman" w:hAnsi="Times New Roman" w:cs="Times New Roman"/>
          <w:sz w:val="28"/>
          <w:szCs w:val="28"/>
          <w:lang w:eastAsia="ru-RU"/>
        </w:rPr>
      </w:pPr>
    </w:p>
    <w:p w:rsidR="003F7A0C" w:rsidRPr="003F7A0C" w:rsidRDefault="003F7A0C" w:rsidP="003F7A0C">
      <w:pPr>
        <w:spacing w:after="0" w:line="240" w:lineRule="auto"/>
        <w:rPr>
          <w:rFonts w:ascii="Times New Roman" w:eastAsia="Times New Roman" w:hAnsi="Times New Roman" w:cs="Times New Roman"/>
          <w:sz w:val="28"/>
          <w:szCs w:val="28"/>
          <w:lang w:eastAsia="ru-RU"/>
        </w:rPr>
      </w:pPr>
      <w:r w:rsidRPr="003F7A0C">
        <w:rPr>
          <w:rFonts w:ascii="Times New Roman" w:eastAsia="Times New Roman" w:hAnsi="Times New Roman" w:cs="Times New Roman"/>
          <w:sz w:val="28"/>
          <w:szCs w:val="28"/>
          <w:lang w:eastAsia="ru-RU"/>
        </w:rPr>
        <w:t> </w:t>
      </w:r>
    </w:p>
    <w:p w:rsidR="003F7A0C" w:rsidRPr="003F7A0C" w:rsidRDefault="003F7A0C" w:rsidP="003F7A0C">
      <w:pPr>
        <w:spacing w:after="0" w:line="240" w:lineRule="auto"/>
        <w:jc w:val="right"/>
        <w:rPr>
          <w:rFonts w:ascii="Times New Roman" w:eastAsia="Times New Roman" w:hAnsi="Times New Roman" w:cs="Times New Roman"/>
          <w:sz w:val="28"/>
          <w:szCs w:val="28"/>
          <w:lang w:eastAsia="ru-RU"/>
        </w:rPr>
      </w:pPr>
      <w:r w:rsidRPr="003F7A0C">
        <w:rPr>
          <w:rFonts w:ascii="Times New Roman" w:eastAsia="Times New Roman" w:hAnsi="Times New Roman" w:cs="Times New Roman"/>
          <w:sz w:val="28"/>
          <w:szCs w:val="28"/>
          <w:lang w:eastAsia="ru-RU"/>
        </w:rPr>
        <w:t>Приложение N 1 </w:t>
      </w:r>
    </w:p>
    <w:p w:rsidR="003F7A0C" w:rsidRPr="003F7A0C" w:rsidRDefault="003F7A0C" w:rsidP="003F7A0C">
      <w:pPr>
        <w:spacing w:after="0" w:line="240" w:lineRule="auto"/>
        <w:jc w:val="right"/>
        <w:rPr>
          <w:rFonts w:ascii="Times New Roman" w:eastAsia="Times New Roman" w:hAnsi="Times New Roman" w:cs="Times New Roman"/>
          <w:sz w:val="28"/>
          <w:szCs w:val="28"/>
          <w:lang w:eastAsia="ru-RU"/>
        </w:rPr>
      </w:pPr>
      <w:r w:rsidRPr="003F7A0C">
        <w:rPr>
          <w:rFonts w:ascii="Times New Roman" w:eastAsia="Times New Roman" w:hAnsi="Times New Roman" w:cs="Times New Roman"/>
          <w:sz w:val="28"/>
          <w:szCs w:val="28"/>
          <w:lang w:eastAsia="ru-RU"/>
        </w:rPr>
        <w:t>к постановлению  </w:t>
      </w:r>
    </w:p>
    <w:p w:rsidR="003F7A0C" w:rsidRDefault="003F7A0C" w:rsidP="003F7A0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Летницкого </w:t>
      </w:r>
    </w:p>
    <w:p w:rsidR="003F7A0C" w:rsidRPr="003F7A0C" w:rsidRDefault="003F7A0C" w:rsidP="003F7A0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p>
    <w:p w:rsidR="003F7A0C" w:rsidRPr="003F7A0C" w:rsidRDefault="003F7A0C" w:rsidP="003F7A0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7A0C">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29.12.2015 №176 </w:t>
      </w:r>
      <w:r w:rsidRPr="003F7A0C">
        <w:rPr>
          <w:rFonts w:ascii="Times New Roman" w:eastAsia="Times New Roman" w:hAnsi="Times New Roman" w:cs="Times New Roman"/>
          <w:sz w:val="28"/>
          <w:szCs w:val="28"/>
          <w:lang w:eastAsia="ru-RU"/>
        </w:rPr>
        <w:br/>
      </w:r>
    </w:p>
    <w:p w:rsidR="003F7A0C" w:rsidRPr="003F7A0C" w:rsidRDefault="003F7A0C" w:rsidP="003F7A0C">
      <w:pPr>
        <w:spacing w:after="0" w:line="240" w:lineRule="auto"/>
        <w:jc w:val="center"/>
        <w:rPr>
          <w:rFonts w:ascii="Times New Roman" w:eastAsia="Times New Roman" w:hAnsi="Times New Roman" w:cs="Times New Roman"/>
          <w:sz w:val="28"/>
          <w:szCs w:val="28"/>
          <w:lang w:eastAsia="ru-RU"/>
        </w:rPr>
      </w:pPr>
      <w:r w:rsidRPr="003F7A0C">
        <w:rPr>
          <w:rFonts w:ascii="Times New Roman" w:eastAsia="Times New Roman" w:hAnsi="Times New Roman" w:cs="Times New Roman"/>
          <w:sz w:val="28"/>
          <w:szCs w:val="28"/>
          <w:lang w:eastAsia="ru-RU"/>
        </w:rPr>
        <w:t>ПОЛОЖЕНИЕ</w:t>
      </w:r>
    </w:p>
    <w:p w:rsidR="003F7A0C" w:rsidRPr="003F7A0C" w:rsidRDefault="003F7A0C" w:rsidP="003F7A0C">
      <w:pPr>
        <w:spacing w:after="0" w:line="240" w:lineRule="auto"/>
        <w:jc w:val="center"/>
        <w:rPr>
          <w:rFonts w:ascii="Times New Roman" w:eastAsia="Times New Roman" w:hAnsi="Times New Roman" w:cs="Times New Roman"/>
          <w:sz w:val="28"/>
          <w:szCs w:val="28"/>
          <w:lang w:eastAsia="ru-RU"/>
        </w:rPr>
      </w:pPr>
      <w:r w:rsidRPr="003F7A0C">
        <w:rPr>
          <w:rFonts w:ascii="Times New Roman" w:eastAsia="Times New Roman" w:hAnsi="Times New Roman" w:cs="Times New Roman"/>
          <w:sz w:val="28"/>
          <w:szCs w:val="28"/>
          <w:lang w:eastAsia="ru-RU"/>
        </w:rPr>
        <w:t>ОБ ОРГАНИЗАЦИИ ПРОДАЖИ МУНИЦИПАЛЬНОГО ИМУЩЕСТВА МУНИЦИПАЛЬНОГО ОБРАЗОВАНИЯ «</w:t>
      </w:r>
      <w:r>
        <w:rPr>
          <w:rFonts w:ascii="Times New Roman" w:eastAsia="Times New Roman" w:hAnsi="Times New Roman" w:cs="Times New Roman"/>
          <w:sz w:val="28"/>
          <w:szCs w:val="28"/>
          <w:lang w:eastAsia="ru-RU"/>
        </w:rPr>
        <w:t xml:space="preserve">ЛЕТНИЦКОЕ </w:t>
      </w:r>
      <w:r w:rsidRPr="003F7A0C">
        <w:rPr>
          <w:rFonts w:ascii="Times New Roman" w:eastAsia="Times New Roman" w:hAnsi="Times New Roman" w:cs="Times New Roman"/>
          <w:sz w:val="28"/>
          <w:szCs w:val="28"/>
          <w:lang w:eastAsia="ru-RU"/>
        </w:rPr>
        <w:t>СЕЛЬСКОЕ ПОСЕЛЕНИЕ»  НА АУКЦИОНЕ</w:t>
      </w:r>
    </w:p>
    <w:p w:rsidR="003F7A0C" w:rsidRPr="003F7A0C" w:rsidRDefault="003F7A0C" w:rsidP="003F7A0C">
      <w:pPr>
        <w:spacing w:after="0" w:line="240" w:lineRule="auto"/>
        <w:rPr>
          <w:rFonts w:ascii="Times New Roman" w:eastAsia="Times New Roman" w:hAnsi="Times New Roman" w:cs="Times New Roman"/>
          <w:sz w:val="28"/>
          <w:szCs w:val="28"/>
          <w:lang w:eastAsia="ru-RU"/>
        </w:rPr>
      </w:pPr>
      <w:r w:rsidRPr="003F7A0C">
        <w:rPr>
          <w:rFonts w:ascii="Times New Roman" w:eastAsia="Times New Roman" w:hAnsi="Times New Roman" w:cs="Times New Roman"/>
          <w:sz w:val="28"/>
          <w:szCs w:val="28"/>
          <w:lang w:eastAsia="ru-RU"/>
        </w:rPr>
        <w:t xml:space="preserve">I. Общие положения </w:t>
      </w:r>
      <w:r w:rsidRPr="003F7A0C">
        <w:rPr>
          <w:rFonts w:ascii="Times New Roman" w:eastAsia="Times New Roman" w:hAnsi="Times New Roman" w:cs="Times New Roman"/>
          <w:sz w:val="28"/>
          <w:szCs w:val="28"/>
          <w:lang w:eastAsia="ru-RU"/>
        </w:rPr>
        <w:br/>
        <w:t>1. Настоящее Положение определяет порядок проведения аукциона по продаже  муниципального имущества (далее именуется - имущество), условия участия в нем, а также порядок оплаты имущества.</w:t>
      </w:r>
      <w:r w:rsidRPr="003F7A0C">
        <w:rPr>
          <w:rFonts w:ascii="Times New Roman" w:eastAsia="Times New Roman" w:hAnsi="Times New Roman" w:cs="Times New Roman"/>
          <w:sz w:val="28"/>
          <w:szCs w:val="28"/>
          <w:lang w:eastAsia="ru-RU"/>
        </w:rPr>
        <w:br/>
        <w:t xml:space="preserve">2. При продаже на аукционе имущества, находящегося в муниципальной собственности, продавцом выступает Администрация </w:t>
      </w:r>
      <w:r>
        <w:rPr>
          <w:rFonts w:ascii="Times New Roman" w:eastAsia="Times New Roman" w:hAnsi="Times New Roman" w:cs="Times New Roman"/>
          <w:sz w:val="28"/>
          <w:szCs w:val="28"/>
          <w:lang w:eastAsia="ru-RU"/>
        </w:rPr>
        <w:t>Летницкого</w:t>
      </w:r>
      <w:r w:rsidRPr="003F7A0C">
        <w:rPr>
          <w:rFonts w:ascii="Times New Roman" w:eastAsia="Times New Roman" w:hAnsi="Times New Roman" w:cs="Times New Roman"/>
          <w:sz w:val="28"/>
          <w:szCs w:val="28"/>
          <w:lang w:eastAsia="ru-RU"/>
        </w:rPr>
        <w:t xml:space="preserve"> сельского поселения.</w:t>
      </w:r>
      <w:r w:rsidRPr="003F7A0C">
        <w:rPr>
          <w:rFonts w:ascii="Times New Roman" w:eastAsia="Times New Roman" w:hAnsi="Times New Roman" w:cs="Times New Roman"/>
          <w:sz w:val="28"/>
          <w:szCs w:val="28"/>
          <w:lang w:eastAsia="ru-RU"/>
        </w:rPr>
        <w:br/>
        <w:t>3. Продавец в соответствии с законодательством Российской Федерации при подготовке и проведении аукциона осуществляет следующие функции:</w:t>
      </w:r>
      <w:r w:rsidRPr="003F7A0C">
        <w:rPr>
          <w:rFonts w:ascii="Times New Roman" w:eastAsia="Times New Roman" w:hAnsi="Times New Roman" w:cs="Times New Roman"/>
          <w:sz w:val="28"/>
          <w:szCs w:val="28"/>
          <w:lang w:eastAsia="ru-RU"/>
        </w:rPr>
        <w:br/>
        <w:t>а) определяет на основании отчета об оценке имущества, составленного в соответствии с законодательством Российской Федерации об оценочной деятельности, начальную цену продаваемого на аукционе имущества (далее именуется - начальная цена продажи), а также величину повышения начальной цены ("шаг аукциона") при подаче предложений о цене имущества в открытой форме;</w:t>
      </w:r>
      <w:r w:rsidRPr="003F7A0C">
        <w:rPr>
          <w:rFonts w:ascii="Times New Roman" w:eastAsia="Times New Roman" w:hAnsi="Times New Roman" w:cs="Times New Roman"/>
          <w:sz w:val="28"/>
          <w:szCs w:val="28"/>
          <w:lang w:eastAsia="ru-RU"/>
        </w:rPr>
        <w:br/>
        <w:t>б)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w:t>
      </w:r>
      <w:r w:rsidRPr="003F7A0C">
        <w:rPr>
          <w:rFonts w:ascii="Times New Roman" w:eastAsia="Times New Roman" w:hAnsi="Times New Roman" w:cs="Times New Roman"/>
          <w:sz w:val="28"/>
          <w:szCs w:val="28"/>
          <w:lang w:eastAsia="ru-RU"/>
        </w:rPr>
        <w:br/>
        <w:t>в) определяет место, даты начала и окончания приема заявок, место и срок подведения итогов аукциона;</w:t>
      </w:r>
      <w:r w:rsidRPr="003F7A0C">
        <w:rPr>
          <w:rFonts w:ascii="Times New Roman" w:eastAsia="Times New Roman" w:hAnsi="Times New Roman" w:cs="Times New Roman"/>
          <w:sz w:val="28"/>
          <w:szCs w:val="28"/>
          <w:lang w:eastAsia="ru-RU"/>
        </w:rPr>
        <w:br/>
        <w:t>г) организует подготовку и публикацию информационного сообщения о проведении аукциона, с указанием величины повышения начальной цены (шага аукциона) при открытой форме подачи предложений о цене;</w:t>
      </w:r>
      <w:r w:rsidRPr="003F7A0C">
        <w:rPr>
          <w:rFonts w:ascii="Times New Roman" w:eastAsia="Times New Roman" w:hAnsi="Times New Roman" w:cs="Times New Roman"/>
          <w:sz w:val="28"/>
          <w:szCs w:val="28"/>
          <w:lang w:eastAsia="ru-RU"/>
        </w:rPr>
        <w:br/>
        <w:t>д) принимает от претендентов заявки на участие в аукционе (далее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r w:rsidRPr="003F7A0C">
        <w:rPr>
          <w:rFonts w:ascii="Times New Roman" w:eastAsia="Times New Roman" w:hAnsi="Times New Roman" w:cs="Times New Roman"/>
          <w:sz w:val="28"/>
          <w:szCs w:val="28"/>
          <w:lang w:eastAsia="ru-RU"/>
        </w:rPr>
        <w:br/>
        <w:t>е)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аукциона;</w:t>
      </w:r>
      <w:r w:rsidRPr="003F7A0C">
        <w:rPr>
          <w:rFonts w:ascii="Times New Roman" w:eastAsia="Times New Roman" w:hAnsi="Times New Roman" w:cs="Times New Roman"/>
          <w:sz w:val="28"/>
          <w:szCs w:val="28"/>
          <w:lang w:eastAsia="ru-RU"/>
        </w:rPr>
        <w:br/>
        <w:t>ж) ведет учет заявок по мере их поступления в журнале приема заявок;</w:t>
      </w:r>
      <w:r w:rsidRPr="003F7A0C">
        <w:rPr>
          <w:rFonts w:ascii="Times New Roman" w:eastAsia="Times New Roman" w:hAnsi="Times New Roman" w:cs="Times New Roman"/>
          <w:sz w:val="28"/>
          <w:szCs w:val="28"/>
          <w:lang w:eastAsia="ru-RU"/>
        </w:rPr>
        <w:br/>
        <w:t xml:space="preserve">з) принимает решение о признании претендентов участниками аукциона или </w:t>
      </w:r>
      <w:r w:rsidRPr="003F7A0C">
        <w:rPr>
          <w:rFonts w:ascii="Times New Roman" w:eastAsia="Times New Roman" w:hAnsi="Times New Roman" w:cs="Times New Roman"/>
          <w:sz w:val="28"/>
          <w:szCs w:val="28"/>
          <w:lang w:eastAsia="ru-RU"/>
        </w:rPr>
        <w:lastRenderedPageBreak/>
        <w:t>об отказе в допуске к участию в аукционе и уведомляет претендентов о принятом решении;</w:t>
      </w:r>
      <w:r w:rsidRPr="003F7A0C">
        <w:rPr>
          <w:rFonts w:ascii="Times New Roman" w:eastAsia="Times New Roman" w:hAnsi="Times New Roman" w:cs="Times New Roman"/>
          <w:sz w:val="28"/>
          <w:szCs w:val="28"/>
          <w:lang w:eastAsia="ru-RU"/>
        </w:rPr>
        <w:br/>
        <w:t>и)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r w:rsidRPr="003F7A0C">
        <w:rPr>
          <w:rFonts w:ascii="Times New Roman" w:eastAsia="Times New Roman" w:hAnsi="Times New Roman" w:cs="Times New Roman"/>
          <w:sz w:val="28"/>
          <w:szCs w:val="28"/>
          <w:lang w:eastAsia="ru-RU"/>
        </w:rPr>
        <w:br/>
        <w:t>к)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r w:rsidRPr="003F7A0C">
        <w:rPr>
          <w:rFonts w:ascii="Times New Roman" w:eastAsia="Times New Roman" w:hAnsi="Times New Roman" w:cs="Times New Roman"/>
          <w:sz w:val="28"/>
          <w:szCs w:val="28"/>
          <w:lang w:eastAsia="ru-RU"/>
        </w:rPr>
        <w:br/>
        <w:t>л) определяет победителя аукциона и оформляет протокол об итогах аукциона;</w:t>
      </w:r>
      <w:r w:rsidRPr="003F7A0C">
        <w:rPr>
          <w:rFonts w:ascii="Times New Roman" w:eastAsia="Times New Roman" w:hAnsi="Times New Roman" w:cs="Times New Roman"/>
          <w:sz w:val="28"/>
          <w:szCs w:val="28"/>
          <w:lang w:eastAsia="ru-RU"/>
        </w:rPr>
        <w:br/>
        <w:t>м) уведомляет победителя аукциона о его победе на аукционе;</w:t>
      </w:r>
      <w:r w:rsidRPr="003F7A0C">
        <w:rPr>
          <w:rFonts w:ascii="Times New Roman" w:eastAsia="Times New Roman" w:hAnsi="Times New Roman" w:cs="Times New Roman"/>
          <w:sz w:val="28"/>
          <w:szCs w:val="28"/>
          <w:lang w:eastAsia="ru-RU"/>
        </w:rPr>
        <w:br/>
        <w:t>н) производит расчеты с претендентами, участниками и победителем аукциона;</w:t>
      </w:r>
      <w:r w:rsidRPr="003F7A0C">
        <w:rPr>
          <w:rFonts w:ascii="Times New Roman" w:eastAsia="Times New Roman" w:hAnsi="Times New Roman" w:cs="Times New Roman"/>
          <w:sz w:val="28"/>
          <w:szCs w:val="28"/>
          <w:lang w:eastAsia="ru-RU"/>
        </w:rPr>
        <w:br/>
        <w:t>о) организует подготовку и публикацию информационного сообщения об итогах аукциона;</w:t>
      </w:r>
      <w:r w:rsidRPr="003F7A0C">
        <w:rPr>
          <w:rFonts w:ascii="Times New Roman" w:eastAsia="Times New Roman" w:hAnsi="Times New Roman" w:cs="Times New Roman"/>
          <w:sz w:val="28"/>
          <w:szCs w:val="28"/>
          <w:lang w:eastAsia="ru-RU"/>
        </w:rPr>
        <w:br/>
        <w:t>п)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r w:rsidRPr="003F7A0C">
        <w:rPr>
          <w:rFonts w:ascii="Times New Roman" w:eastAsia="Times New Roman" w:hAnsi="Times New Roman" w:cs="Times New Roman"/>
          <w:sz w:val="28"/>
          <w:szCs w:val="28"/>
          <w:lang w:eastAsia="ru-RU"/>
        </w:rPr>
        <w:br/>
        <w:t>4. Продавец вправе привлекать к осуществлению функций, указанных в подпунктах «д», «е» и «ж» пункта 3 настоящего Положения, отобранных на конкурсной основе юридических лиц на основании заключенных с ними договоров.</w:t>
      </w:r>
      <w:r w:rsidRPr="003F7A0C">
        <w:rPr>
          <w:rFonts w:ascii="Times New Roman" w:eastAsia="Times New Roman" w:hAnsi="Times New Roman" w:cs="Times New Roman"/>
          <w:sz w:val="28"/>
          <w:szCs w:val="28"/>
          <w:lang w:eastAsia="ru-RU"/>
        </w:rPr>
        <w:br/>
      </w:r>
      <w:r w:rsidRPr="003F7A0C">
        <w:rPr>
          <w:rFonts w:ascii="Times New Roman" w:eastAsia="Times New Roman" w:hAnsi="Times New Roman" w:cs="Times New Roman"/>
          <w:sz w:val="28"/>
          <w:szCs w:val="28"/>
          <w:lang w:eastAsia="ru-RU"/>
        </w:rPr>
        <w:br/>
        <w:t>                II Условия участия в аукционе</w:t>
      </w:r>
      <w:r w:rsidRPr="003F7A0C">
        <w:rPr>
          <w:rFonts w:ascii="Times New Roman" w:eastAsia="Times New Roman" w:hAnsi="Times New Roman" w:cs="Times New Roman"/>
          <w:sz w:val="28"/>
          <w:szCs w:val="28"/>
          <w:lang w:eastAsia="ru-RU"/>
        </w:rPr>
        <w:br/>
      </w:r>
      <w:r w:rsidRPr="003F7A0C">
        <w:rPr>
          <w:rFonts w:ascii="Times New Roman" w:eastAsia="Times New Roman" w:hAnsi="Times New Roman" w:cs="Times New Roman"/>
          <w:sz w:val="28"/>
          <w:szCs w:val="28"/>
          <w:lang w:eastAsia="ru-RU"/>
        </w:rPr>
        <w:br/>
        <w:t xml:space="preserve">5. 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 </w:t>
      </w:r>
      <w:r w:rsidRPr="003F7A0C">
        <w:rPr>
          <w:rFonts w:ascii="Times New Roman" w:eastAsia="Times New Roman" w:hAnsi="Times New Roman" w:cs="Times New Roman"/>
          <w:sz w:val="28"/>
          <w:szCs w:val="28"/>
          <w:lang w:eastAsia="ru-RU"/>
        </w:rPr>
        <w:br/>
        <w:t>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конверт с предложением о цене может быть подан при подаче заявки.</w:t>
      </w:r>
      <w:r w:rsidRPr="003F7A0C">
        <w:rPr>
          <w:rFonts w:ascii="Times New Roman" w:eastAsia="Times New Roman" w:hAnsi="Times New Roman" w:cs="Times New Roman"/>
          <w:sz w:val="28"/>
          <w:szCs w:val="28"/>
          <w:lang w:eastAsia="ru-RU"/>
        </w:rPr>
        <w:br/>
        <w:t>Одно лицо имеет право подать только одну заявку, а в случае проведения аукциона при закрытой форме подачи предложений о цене только одно предложение о цене.</w:t>
      </w:r>
      <w:r w:rsidRPr="003F7A0C">
        <w:rPr>
          <w:rFonts w:ascii="Times New Roman" w:eastAsia="Times New Roman" w:hAnsi="Times New Roman" w:cs="Times New Roman"/>
          <w:sz w:val="28"/>
          <w:szCs w:val="28"/>
          <w:lang w:eastAsia="ru-RU"/>
        </w:rPr>
        <w:br/>
        <w:t xml:space="preserve">6. Для участия в аукционе претендент вносит задаток на счет  продавца. Договор о задатке заключается в порядке, предусмотренном статьёй 428 Гражданского кодекса Российской Федерации. </w:t>
      </w:r>
      <w:r w:rsidRPr="003F7A0C">
        <w:rPr>
          <w:rFonts w:ascii="Times New Roman" w:eastAsia="Times New Roman" w:hAnsi="Times New Roman" w:cs="Times New Roman"/>
          <w:sz w:val="28"/>
          <w:szCs w:val="28"/>
          <w:lang w:eastAsia="ru-RU"/>
        </w:rPr>
        <w:br/>
      </w:r>
      <w:bookmarkStart w:id="0" w:name="_GoBack"/>
      <w:r w:rsidRPr="003F7A0C">
        <w:rPr>
          <w:rFonts w:ascii="Times New Roman" w:eastAsia="Times New Roman" w:hAnsi="Times New Roman" w:cs="Times New Roman"/>
          <w:sz w:val="28"/>
          <w:szCs w:val="28"/>
          <w:lang w:eastAsia="ru-RU"/>
        </w:rPr>
        <w:lastRenderedPageBreak/>
        <w:t>Размер задатка, реквизиты счета продавца, публикуются в информационном сообщении о проведении аукциона.</w:t>
      </w:r>
      <w:r w:rsidRPr="003F7A0C">
        <w:rPr>
          <w:rFonts w:ascii="Times New Roman" w:eastAsia="Times New Roman" w:hAnsi="Times New Roman" w:cs="Times New Roman"/>
          <w:sz w:val="28"/>
          <w:szCs w:val="28"/>
          <w:lang w:eastAsia="ru-RU"/>
        </w:rPr>
        <w:br/>
        <w:t>     Документом, подтверждающим поступление задатка на счет  продавца, является выписка  со счета  продавца.</w:t>
      </w:r>
      <w:r w:rsidRPr="003F7A0C">
        <w:rPr>
          <w:rFonts w:ascii="Times New Roman" w:eastAsia="Times New Roman" w:hAnsi="Times New Roman" w:cs="Times New Roman"/>
          <w:sz w:val="28"/>
          <w:szCs w:val="28"/>
          <w:lang w:eastAsia="ru-RU"/>
        </w:rPr>
        <w:br/>
        <w:t>7. 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w:t>
      </w:r>
      <w:r w:rsidR="00327B86">
        <w:rPr>
          <w:rFonts w:ascii="Times New Roman" w:eastAsia="Times New Roman" w:hAnsi="Times New Roman" w:cs="Times New Roman"/>
          <w:sz w:val="28"/>
          <w:szCs w:val="28"/>
          <w:lang w:eastAsia="ru-RU"/>
        </w:rPr>
        <w:t>нчивается не позднее чем за 3</w:t>
      </w:r>
      <w:r w:rsidRPr="003F7A0C">
        <w:rPr>
          <w:rFonts w:ascii="Times New Roman" w:eastAsia="Times New Roman" w:hAnsi="Times New Roman" w:cs="Times New Roman"/>
          <w:sz w:val="28"/>
          <w:szCs w:val="28"/>
          <w:lang w:eastAsia="ru-RU"/>
        </w:rPr>
        <w:t xml:space="preserve"> </w:t>
      </w:r>
      <w:r w:rsidR="00327B86">
        <w:rPr>
          <w:rFonts w:ascii="Times New Roman" w:eastAsia="Times New Roman" w:hAnsi="Times New Roman" w:cs="Times New Roman"/>
          <w:sz w:val="28"/>
          <w:szCs w:val="28"/>
          <w:lang w:eastAsia="ru-RU"/>
        </w:rPr>
        <w:t xml:space="preserve">рабочих дня </w:t>
      </w:r>
      <w:r w:rsidRPr="003F7A0C">
        <w:rPr>
          <w:rFonts w:ascii="Times New Roman" w:eastAsia="Times New Roman" w:hAnsi="Times New Roman" w:cs="Times New Roman"/>
          <w:sz w:val="28"/>
          <w:szCs w:val="28"/>
          <w:lang w:eastAsia="ru-RU"/>
        </w:rPr>
        <w:t xml:space="preserve"> до даты рассмотрения продавцом заявок и документов претендентов.</w:t>
      </w:r>
      <w:r w:rsidRPr="003F7A0C">
        <w:rPr>
          <w:rFonts w:ascii="Times New Roman" w:eastAsia="Times New Roman" w:hAnsi="Times New Roman" w:cs="Times New Roman"/>
          <w:sz w:val="28"/>
          <w:szCs w:val="28"/>
          <w:lang w:eastAsia="ru-RU"/>
        </w:rPr>
        <w:br/>
        <w:t>8.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r w:rsidRPr="003F7A0C">
        <w:rPr>
          <w:rFonts w:ascii="Times New Roman" w:eastAsia="Times New Roman" w:hAnsi="Times New Roman" w:cs="Times New Roman"/>
          <w:sz w:val="28"/>
          <w:szCs w:val="28"/>
          <w:lang w:eastAsia="ru-RU"/>
        </w:rPr>
        <w:br/>
        <w:t>9.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Pr="003F7A0C">
        <w:rPr>
          <w:rFonts w:ascii="Times New Roman" w:eastAsia="Times New Roman" w:hAnsi="Times New Roman" w:cs="Times New Roman"/>
          <w:sz w:val="28"/>
          <w:szCs w:val="28"/>
          <w:lang w:eastAsia="ru-RU"/>
        </w:rPr>
        <w:br/>
        <w:t>10.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r w:rsidRPr="003F7A0C">
        <w:rPr>
          <w:rFonts w:ascii="Times New Roman" w:eastAsia="Times New Roman" w:hAnsi="Times New Roman" w:cs="Times New Roman"/>
          <w:sz w:val="28"/>
          <w:szCs w:val="28"/>
          <w:lang w:eastAsia="ru-RU"/>
        </w:rPr>
        <w:br/>
      </w:r>
      <w:r w:rsidRPr="003F7A0C">
        <w:rPr>
          <w:rFonts w:ascii="Times New Roman" w:eastAsia="Times New Roman" w:hAnsi="Times New Roman" w:cs="Times New Roman"/>
          <w:sz w:val="28"/>
          <w:szCs w:val="28"/>
          <w:lang w:eastAsia="ru-RU"/>
        </w:rPr>
        <w:br/>
        <w:t>    III. Порядок проведения аукциона и оформление его результатов</w:t>
      </w:r>
      <w:r w:rsidRPr="003F7A0C">
        <w:rPr>
          <w:rFonts w:ascii="Times New Roman" w:eastAsia="Times New Roman" w:hAnsi="Times New Roman" w:cs="Times New Roman"/>
          <w:sz w:val="28"/>
          <w:szCs w:val="28"/>
          <w:lang w:eastAsia="ru-RU"/>
        </w:rPr>
        <w:br/>
      </w:r>
      <w:r w:rsidRPr="003F7A0C">
        <w:rPr>
          <w:rFonts w:ascii="Times New Roman" w:eastAsia="Times New Roman" w:hAnsi="Times New Roman" w:cs="Times New Roman"/>
          <w:sz w:val="28"/>
          <w:szCs w:val="28"/>
          <w:lang w:eastAsia="ru-RU"/>
        </w:rPr>
        <w:br/>
        <w:t>11. Решения продавца о признании претендентов участниками аукциона оформляется протоколом.</w:t>
      </w:r>
      <w:r w:rsidRPr="003F7A0C">
        <w:rPr>
          <w:rFonts w:ascii="Times New Roman" w:eastAsia="Times New Roman" w:hAnsi="Times New Roman" w:cs="Times New Roman"/>
          <w:sz w:val="28"/>
          <w:szCs w:val="28"/>
          <w:lang w:eastAsia="ru-RU"/>
        </w:rPr>
        <w:br/>
        <w:t>       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r w:rsidRPr="003F7A0C">
        <w:rPr>
          <w:rFonts w:ascii="Times New Roman" w:eastAsia="Times New Roman" w:hAnsi="Times New Roman" w:cs="Times New Roman"/>
          <w:sz w:val="28"/>
          <w:szCs w:val="28"/>
          <w:lang w:eastAsia="ru-RU"/>
        </w:rPr>
        <w:br/>
        <w:t>Претендент не допускается к участию в аукционе по следующим основаниям:</w:t>
      </w:r>
      <w:r w:rsidRPr="003F7A0C">
        <w:rPr>
          <w:rFonts w:ascii="Times New Roman" w:eastAsia="Times New Roman" w:hAnsi="Times New Roman" w:cs="Times New Roman"/>
          <w:sz w:val="28"/>
          <w:szCs w:val="28"/>
          <w:lang w:eastAsia="ru-RU"/>
        </w:rPr>
        <w:br/>
        <w:t>- представленные документы не подтверждают право претендента быть покупателем в соответствии с законодательством РФ;</w:t>
      </w:r>
      <w:r w:rsidRPr="003F7A0C">
        <w:rPr>
          <w:rFonts w:ascii="Times New Roman" w:eastAsia="Times New Roman" w:hAnsi="Times New Roman" w:cs="Times New Roman"/>
          <w:sz w:val="28"/>
          <w:szCs w:val="28"/>
          <w:lang w:eastAsia="ru-RU"/>
        </w:rPr>
        <w:b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РФ;</w:t>
      </w:r>
      <w:r w:rsidRPr="003F7A0C">
        <w:rPr>
          <w:rFonts w:ascii="Times New Roman" w:eastAsia="Times New Roman" w:hAnsi="Times New Roman" w:cs="Times New Roman"/>
          <w:sz w:val="28"/>
          <w:szCs w:val="28"/>
          <w:lang w:eastAsia="ru-RU"/>
        </w:rPr>
        <w:br/>
        <w:t>- заявка подана лицом, не уполномоченным претендентом на осуществление таких действий;</w:t>
      </w:r>
      <w:r w:rsidRPr="003F7A0C">
        <w:rPr>
          <w:rFonts w:ascii="Times New Roman" w:eastAsia="Times New Roman" w:hAnsi="Times New Roman" w:cs="Times New Roman"/>
          <w:sz w:val="28"/>
          <w:szCs w:val="28"/>
          <w:lang w:eastAsia="ru-RU"/>
        </w:rPr>
        <w:br/>
        <w:t>- не подтверждено поступление в установленный срок задатка на счета, указанные в информационном сообщении.</w:t>
      </w:r>
      <w:r w:rsidRPr="003F7A0C">
        <w:rPr>
          <w:rFonts w:ascii="Times New Roman" w:eastAsia="Times New Roman" w:hAnsi="Times New Roman" w:cs="Times New Roman"/>
          <w:sz w:val="28"/>
          <w:szCs w:val="28"/>
          <w:lang w:eastAsia="ru-RU"/>
        </w:rPr>
        <w:br/>
        <w:t xml:space="preserve">Перечень оснований отказа претенденту в участии в аукционе является </w:t>
      </w:r>
      <w:bookmarkEnd w:id="0"/>
      <w:r w:rsidRPr="003F7A0C">
        <w:rPr>
          <w:rFonts w:ascii="Times New Roman" w:eastAsia="Times New Roman" w:hAnsi="Times New Roman" w:cs="Times New Roman"/>
          <w:sz w:val="28"/>
          <w:szCs w:val="28"/>
          <w:lang w:eastAsia="ru-RU"/>
        </w:rPr>
        <w:lastRenderedPageBreak/>
        <w:t>исчерпывающим.</w:t>
      </w:r>
      <w:r w:rsidRPr="003F7A0C">
        <w:rPr>
          <w:rFonts w:ascii="Times New Roman" w:eastAsia="Times New Roman" w:hAnsi="Times New Roman" w:cs="Times New Roman"/>
          <w:sz w:val="28"/>
          <w:szCs w:val="28"/>
          <w:lang w:eastAsia="ru-RU"/>
        </w:rPr>
        <w:br/>
        <w:t>При наличии оснований для признания аукциона несостоявшимся продавец принимает соответствующее решение, которое оформляется протоколом.</w:t>
      </w:r>
      <w:r w:rsidRPr="003F7A0C">
        <w:rPr>
          <w:rFonts w:ascii="Times New Roman" w:eastAsia="Times New Roman" w:hAnsi="Times New Roman" w:cs="Times New Roman"/>
          <w:sz w:val="28"/>
          <w:szCs w:val="28"/>
          <w:lang w:eastAsia="ru-RU"/>
        </w:rPr>
        <w:br/>
        <w:t xml:space="preserve">Аукцион, в котором принял участие только один участник, признается несостоявшимся. </w:t>
      </w:r>
      <w:r w:rsidRPr="003F7A0C">
        <w:rPr>
          <w:rFonts w:ascii="Times New Roman" w:eastAsia="Times New Roman" w:hAnsi="Times New Roman" w:cs="Times New Roman"/>
          <w:sz w:val="28"/>
          <w:szCs w:val="28"/>
          <w:lang w:eastAsia="ru-RU"/>
        </w:rPr>
        <w:br/>
        <w:t>12. В день подведения итогов аукциона (или в день определения участников аукциона - при подаче предложений о цене имущества в открытой форме),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r w:rsidRPr="003F7A0C">
        <w:rPr>
          <w:rFonts w:ascii="Times New Roman" w:eastAsia="Times New Roman" w:hAnsi="Times New Roman" w:cs="Times New Roman"/>
          <w:sz w:val="28"/>
          <w:szCs w:val="28"/>
          <w:lang w:eastAsia="ru-RU"/>
        </w:rPr>
        <w:br/>
        <w:t>Дата определения участников аукциона (при подаче предложений о цене имущества в открытой форме) указывается в информационном сообщении о проведении аукциона.</w:t>
      </w:r>
      <w:r w:rsidRPr="003F7A0C">
        <w:rPr>
          <w:rFonts w:ascii="Times New Roman" w:eastAsia="Times New Roman" w:hAnsi="Times New Roman" w:cs="Times New Roman"/>
          <w:sz w:val="28"/>
          <w:szCs w:val="28"/>
          <w:lang w:eastAsia="ru-RU"/>
        </w:rPr>
        <w:br/>
        <w:t>13.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Pr="003F7A0C">
        <w:rPr>
          <w:rFonts w:ascii="Times New Roman" w:eastAsia="Times New Roman" w:hAnsi="Times New Roman" w:cs="Times New Roman"/>
          <w:sz w:val="28"/>
          <w:szCs w:val="28"/>
          <w:lang w:eastAsia="ru-RU"/>
        </w:rPr>
        <w:br/>
        <w:t>14. Претендент приобретает статус участника аукциона с момента оформления продавцом протокола о признании претендентов участниками аукциона.</w:t>
      </w:r>
      <w:r w:rsidRPr="003F7A0C">
        <w:rPr>
          <w:rFonts w:ascii="Times New Roman" w:eastAsia="Times New Roman" w:hAnsi="Times New Roman" w:cs="Times New Roman"/>
          <w:sz w:val="28"/>
          <w:szCs w:val="28"/>
          <w:lang w:eastAsia="ru-RU"/>
        </w:rPr>
        <w:br/>
        <w:t xml:space="preserve">15. До признания претендента участником аукциона он имеет право, с уведомлением в письменной форме, отозвать зарегистрированную заявку. В случае отзыва претендентом заявки до даты окончания приема заявок, поступивший от претендента задаток подлежит возврату не позднее пяти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аукциона. </w:t>
      </w:r>
      <w:r w:rsidRPr="003F7A0C">
        <w:rPr>
          <w:rFonts w:ascii="Times New Roman" w:eastAsia="Times New Roman" w:hAnsi="Times New Roman" w:cs="Times New Roman"/>
          <w:sz w:val="28"/>
          <w:szCs w:val="28"/>
          <w:lang w:eastAsia="ru-RU"/>
        </w:rPr>
        <w:br/>
        <w:t>16. Аукцион с подачей предложений о цене имущества в открытой форме проводится в следующем порядке:</w:t>
      </w:r>
      <w:r w:rsidRPr="003F7A0C">
        <w:rPr>
          <w:rFonts w:ascii="Times New Roman" w:eastAsia="Times New Roman" w:hAnsi="Times New Roman" w:cs="Times New Roman"/>
          <w:sz w:val="28"/>
          <w:szCs w:val="28"/>
          <w:lang w:eastAsia="ru-RU"/>
        </w:rPr>
        <w:br/>
        <w:t>а) аукцион должен быть проведен не позднее 5 календарных дней с даты определения участников аукциона, указанной в информационном сообщении о проведении аукциона;</w:t>
      </w:r>
      <w:r w:rsidRPr="003F7A0C">
        <w:rPr>
          <w:rFonts w:ascii="Times New Roman" w:eastAsia="Times New Roman" w:hAnsi="Times New Roman" w:cs="Times New Roman"/>
          <w:sz w:val="28"/>
          <w:szCs w:val="28"/>
          <w:lang w:eastAsia="ru-RU"/>
        </w:rPr>
        <w:br/>
        <w:t>б) участникам аукциона выдаются пронумерованные карточки участника аукциона (далее именуются - карточки);</w:t>
      </w:r>
      <w:r w:rsidRPr="003F7A0C">
        <w:rPr>
          <w:rFonts w:ascii="Times New Roman" w:eastAsia="Times New Roman" w:hAnsi="Times New Roman" w:cs="Times New Roman"/>
          <w:sz w:val="28"/>
          <w:szCs w:val="28"/>
          <w:lang w:eastAsia="ru-RU"/>
        </w:rPr>
        <w:br/>
        <w:t>в) аукцион начинается с объявления уполномоченным представителем продавца об открытии аукциона;</w:t>
      </w:r>
      <w:r w:rsidRPr="003F7A0C">
        <w:rPr>
          <w:rFonts w:ascii="Times New Roman" w:eastAsia="Times New Roman" w:hAnsi="Times New Roman" w:cs="Times New Roman"/>
          <w:sz w:val="28"/>
          <w:szCs w:val="28"/>
          <w:lang w:eastAsia="ru-RU"/>
        </w:rPr>
        <w:br/>
        <w:t>г) после открытия аукциона аукционистом оглашаются наименование имущества, основные его характеристики, начальная цена продажи и "шаг аукциона".</w:t>
      </w:r>
      <w:r w:rsidRPr="003F7A0C">
        <w:rPr>
          <w:rFonts w:ascii="Times New Roman" w:eastAsia="Times New Roman" w:hAnsi="Times New Roman" w:cs="Times New Roman"/>
          <w:sz w:val="28"/>
          <w:szCs w:val="28"/>
          <w:lang w:eastAsia="ru-RU"/>
        </w:rPr>
        <w:br/>
        <w:t xml:space="preserve">       "Шаг аукциона" устанавливается продавцом в фиксированной сумме, </w:t>
      </w:r>
      <w:r w:rsidRPr="003F7A0C">
        <w:rPr>
          <w:rFonts w:ascii="Times New Roman" w:eastAsia="Times New Roman" w:hAnsi="Times New Roman" w:cs="Times New Roman"/>
          <w:sz w:val="28"/>
          <w:szCs w:val="28"/>
          <w:lang w:eastAsia="ru-RU"/>
        </w:rPr>
        <w:lastRenderedPageBreak/>
        <w:t>составляющей не более 5 процентов начальной цены продажи, и не изменяется в течение всего аукциона;</w:t>
      </w:r>
      <w:r w:rsidRPr="003F7A0C">
        <w:rPr>
          <w:rFonts w:ascii="Times New Roman" w:eastAsia="Times New Roman" w:hAnsi="Times New Roman" w:cs="Times New Roman"/>
          <w:sz w:val="28"/>
          <w:szCs w:val="28"/>
          <w:lang w:eastAsia="ru-RU"/>
        </w:rPr>
        <w:br/>
        <w:t>д) после оглашения аукционистом начальной цены продажи участникам аукциона предлагается заявить эту цену путем поднятия карточек;</w:t>
      </w:r>
      <w:r w:rsidRPr="003F7A0C">
        <w:rPr>
          <w:rFonts w:ascii="Times New Roman" w:eastAsia="Times New Roman" w:hAnsi="Times New Roman" w:cs="Times New Roman"/>
          <w:sz w:val="28"/>
          <w:szCs w:val="28"/>
          <w:lang w:eastAsia="ru-RU"/>
        </w:rPr>
        <w:br/>
        <w:t>е)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r w:rsidRPr="003F7A0C">
        <w:rPr>
          <w:rFonts w:ascii="Times New Roman" w:eastAsia="Times New Roman" w:hAnsi="Times New Roman" w:cs="Times New Roman"/>
          <w:sz w:val="28"/>
          <w:szCs w:val="28"/>
          <w:lang w:eastAsia="ru-RU"/>
        </w:rPr>
        <w:br/>
        <w:t>ж)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r w:rsidRPr="003F7A0C">
        <w:rPr>
          <w:rFonts w:ascii="Times New Roman" w:eastAsia="Times New Roman" w:hAnsi="Times New Roman" w:cs="Times New Roman"/>
          <w:sz w:val="28"/>
          <w:szCs w:val="28"/>
          <w:lang w:eastAsia="ru-RU"/>
        </w:rPr>
        <w:br/>
        <w:t>з)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r w:rsidRPr="003F7A0C">
        <w:rPr>
          <w:rFonts w:ascii="Times New Roman" w:eastAsia="Times New Roman" w:hAnsi="Times New Roman" w:cs="Times New Roman"/>
          <w:sz w:val="28"/>
          <w:szCs w:val="28"/>
          <w:lang w:eastAsia="ru-RU"/>
        </w:rPr>
        <w:br/>
        <w:t>и) цена имущества, предложенная победителем аукциона, заносится в протокол об итогах аукциона, составляемый в 2 экземплярах.</w:t>
      </w:r>
      <w:r w:rsidRPr="003F7A0C">
        <w:rPr>
          <w:rFonts w:ascii="Times New Roman" w:eastAsia="Times New Roman" w:hAnsi="Times New Roman" w:cs="Times New Roman"/>
          <w:sz w:val="28"/>
          <w:szCs w:val="28"/>
          <w:lang w:eastAsia="ru-RU"/>
        </w:rPr>
        <w:br/>
        <w:t>       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 уведомление о  победе на аукционе выдается победителю или его представителю  под расписку или высылается по почте заказным письмом в течение пяти дней с даты подведения итогов аукциона.</w:t>
      </w:r>
      <w:r w:rsidRPr="003F7A0C">
        <w:rPr>
          <w:rFonts w:ascii="Times New Roman" w:eastAsia="Times New Roman" w:hAnsi="Times New Roman" w:cs="Times New Roman"/>
          <w:sz w:val="28"/>
          <w:szCs w:val="28"/>
          <w:lang w:eastAsia="ru-RU"/>
        </w:rPr>
        <w:b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r w:rsidRPr="003F7A0C">
        <w:rPr>
          <w:rFonts w:ascii="Times New Roman" w:eastAsia="Times New Roman" w:hAnsi="Times New Roman" w:cs="Times New Roman"/>
          <w:sz w:val="28"/>
          <w:szCs w:val="28"/>
          <w:lang w:eastAsia="ru-RU"/>
        </w:rPr>
        <w:br/>
        <w:t>к) если после троекратного объявления начальной цены продажи ни один из участников аукциона не поднял карточку, аукцион признается несостоявшимся.</w:t>
      </w:r>
      <w:r w:rsidRPr="003F7A0C">
        <w:rPr>
          <w:rFonts w:ascii="Times New Roman" w:eastAsia="Times New Roman" w:hAnsi="Times New Roman" w:cs="Times New Roman"/>
          <w:sz w:val="28"/>
          <w:szCs w:val="28"/>
          <w:lang w:eastAsia="ru-RU"/>
        </w:rPr>
        <w:b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r w:rsidRPr="003F7A0C">
        <w:rPr>
          <w:rFonts w:ascii="Times New Roman" w:eastAsia="Times New Roman" w:hAnsi="Times New Roman" w:cs="Times New Roman"/>
          <w:sz w:val="28"/>
          <w:szCs w:val="28"/>
          <w:lang w:eastAsia="ru-RU"/>
        </w:rPr>
        <w:br/>
        <w:t>17. Аукцион с подачей предложений о цене имущества в закрытой форме проводится в следующем порядке:</w:t>
      </w:r>
      <w:r w:rsidRPr="003F7A0C">
        <w:rPr>
          <w:rFonts w:ascii="Times New Roman" w:eastAsia="Times New Roman" w:hAnsi="Times New Roman" w:cs="Times New Roman"/>
          <w:sz w:val="28"/>
          <w:szCs w:val="28"/>
          <w:lang w:eastAsia="ru-RU"/>
        </w:rPr>
        <w:br/>
      </w:r>
      <w:r w:rsidRPr="003F7A0C">
        <w:rPr>
          <w:rFonts w:ascii="Times New Roman" w:eastAsia="Times New Roman" w:hAnsi="Times New Roman" w:cs="Times New Roman"/>
          <w:sz w:val="28"/>
          <w:szCs w:val="28"/>
          <w:lang w:eastAsia="ru-RU"/>
        </w:rPr>
        <w:lastRenderedPageBreak/>
        <w:t>а) в день подачи заявки или в день подведения итогов аукциона участники аукциона представляют продавцу в запечатанном конверте предложения о цене имущества;</w:t>
      </w:r>
      <w:r w:rsidRPr="003F7A0C">
        <w:rPr>
          <w:rFonts w:ascii="Times New Roman" w:eastAsia="Times New Roman" w:hAnsi="Times New Roman" w:cs="Times New Roman"/>
          <w:sz w:val="28"/>
          <w:szCs w:val="28"/>
          <w:lang w:eastAsia="ru-RU"/>
        </w:rPr>
        <w:br/>
        <w:t>б) перед вскрытием конвертов с предложениями о цене имущества продавец проверяет их целость, что фиксируется в протоколе об итогах аукциона;</w:t>
      </w:r>
      <w:r w:rsidRPr="003F7A0C">
        <w:rPr>
          <w:rFonts w:ascii="Times New Roman" w:eastAsia="Times New Roman" w:hAnsi="Times New Roman" w:cs="Times New Roman"/>
          <w:sz w:val="28"/>
          <w:szCs w:val="28"/>
          <w:lang w:eastAsia="ru-RU"/>
        </w:rPr>
        <w:br/>
        <w:t>в)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r w:rsidRPr="003F7A0C">
        <w:rPr>
          <w:rFonts w:ascii="Times New Roman" w:eastAsia="Times New Roman" w:hAnsi="Times New Roman" w:cs="Times New Roman"/>
          <w:sz w:val="28"/>
          <w:szCs w:val="28"/>
          <w:lang w:eastAsia="ru-RU"/>
        </w:rPr>
        <w:br/>
        <w:t>Предложения, содержащие цену ниже начальной цены продажи, не рассматриваются.</w:t>
      </w:r>
      <w:r w:rsidRPr="003F7A0C">
        <w:rPr>
          <w:rFonts w:ascii="Times New Roman" w:eastAsia="Times New Roman" w:hAnsi="Times New Roman" w:cs="Times New Roman"/>
          <w:sz w:val="28"/>
          <w:szCs w:val="28"/>
          <w:lang w:eastAsia="ru-RU"/>
        </w:rPr>
        <w:b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r w:rsidRPr="003F7A0C">
        <w:rPr>
          <w:rFonts w:ascii="Times New Roman" w:eastAsia="Times New Roman" w:hAnsi="Times New Roman" w:cs="Times New Roman"/>
          <w:sz w:val="28"/>
          <w:szCs w:val="28"/>
          <w:lang w:eastAsia="ru-RU"/>
        </w:rPr>
        <w:b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r w:rsidRPr="003F7A0C">
        <w:rPr>
          <w:rFonts w:ascii="Times New Roman" w:eastAsia="Times New Roman" w:hAnsi="Times New Roman" w:cs="Times New Roman"/>
          <w:sz w:val="28"/>
          <w:szCs w:val="28"/>
          <w:lang w:eastAsia="ru-RU"/>
        </w:rPr>
        <w:br/>
        <w:t>д) 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r w:rsidRPr="003F7A0C">
        <w:rPr>
          <w:rFonts w:ascii="Times New Roman" w:eastAsia="Times New Roman" w:hAnsi="Times New Roman" w:cs="Times New Roman"/>
          <w:sz w:val="28"/>
          <w:szCs w:val="28"/>
          <w:lang w:eastAsia="ru-RU"/>
        </w:rPr>
        <w:b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 уведомление о  победе на аукционе выдается победителю или его представителю  под расписку или высылается по почте заказным письмом в течение пяти дней с даты подведения итогов аукциона.</w:t>
      </w:r>
      <w:r w:rsidRPr="003F7A0C">
        <w:rPr>
          <w:rFonts w:ascii="Times New Roman" w:eastAsia="Times New Roman" w:hAnsi="Times New Roman" w:cs="Times New Roman"/>
          <w:sz w:val="28"/>
          <w:szCs w:val="28"/>
          <w:lang w:eastAsia="ru-RU"/>
        </w:rPr>
        <w:br/>
        <w:t xml:space="preserve">Протокол об итогах аукциона направляется победителю аукциона одновременно с уведомлением о признании его победителем. </w:t>
      </w:r>
      <w:r w:rsidRPr="003F7A0C">
        <w:rPr>
          <w:rFonts w:ascii="Times New Roman" w:eastAsia="Times New Roman" w:hAnsi="Times New Roman" w:cs="Times New Roman"/>
          <w:sz w:val="28"/>
          <w:szCs w:val="28"/>
          <w:lang w:eastAsia="ru-RU"/>
        </w:rPr>
        <w:br/>
        <w:t>18. Задаток возвращается участникам аукциона, за исключением его победителя, в течение 5 дней со дня подведения итогов аукциона.;</w:t>
      </w:r>
      <w:r w:rsidRPr="003F7A0C">
        <w:rPr>
          <w:rFonts w:ascii="Times New Roman" w:eastAsia="Times New Roman" w:hAnsi="Times New Roman" w:cs="Times New Roman"/>
          <w:sz w:val="28"/>
          <w:szCs w:val="28"/>
          <w:lang w:eastAsia="ru-RU"/>
        </w:rPr>
        <w:br/>
        <w:t>19.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задаток ему не возвращается и он утрачивает право на заключение указанного договора.</w:t>
      </w:r>
      <w:r w:rsidRPr="003F7A0C">
        <w:rPr>
          <w:rFonts w:ascii="Times New Roman" w:eastAsia="Times New Roman" w:hAnsi="Times New Roman" w:cs="Times New Roman"/>
          <w:sz w:val="28"/>
          <w:szCs w:val="28"/>
          <w:lang w:eastAsia="ru-RU"/>
        </w:rPr>
        <w:br/>
        <w:t>20. Информационное сообщение об итогах аукциона публикуется в тех же средствах массовой информации, в которых было опубликовано информационное сообщение о проведении аукциона.</w:t>
      </w:r>
      <w:r w:rsidRPr="003F7A0C">
        <w:rPr>
          <w:rFonts w:ascii="Times New Roman" w:eastAsia="Times New Roman" w:hAnsi="Times New Roman" w:cs="Times New Roman"/>
          <w:sz w:val="28"/>
          <w:szCs w:val="28"/>
          <w:lang w:eastAsia="ru-RU"/>
        </w:rPr>
        <w:br/>
        <w:t>21. По результатам аукциона продавец и победитель аукциона (покупатель) заключают  договор купли-продажи имущества (прилагается) в течение пяти дней с даты подведения итогов аукциона.</w:t>
      </w:r>
      <w:r w:rsidRPr="003F7A0C">
        <w:rPr>
          <w:rFonts w:ascii="Times New Roman" w:eastAsia="Times New Roman" w:hAnsi="Times New Roman" w:cs="Times New Roman"/>
          <w:sz w:val="28"/>
          <w:szCs w:val="28"/>
          <w:lang w:eastAsia="ru-RU"/>
        </w:rPr>
        <w:br/>
      </w:r>
      <w:r w:rsidRPr="003F7A0C">
        <w:rPr>
          <w:rFonts w:ascii="Times New Roman" w:eastAsia="Times New Roman" w:hAnsi="Times New Roman" w:cs="Times New Roman"/>
          <w:sz w:val="28"/>
          <w:szCs w:val="28"/>
          <w:lang w:eastAsia="ru-RU"/>
        </w:rPr>
        <w:lastRenderedPageBreak/>
        <w:t>22. Оплата приобретаемого на аукционе имущества производится в порядке, размере и сроки, определенные в договоре купли-продажи имущества. Задаток, внесенный покупателем на счет (счета) продавца, засчитывается в оплату приобретаемого имущества.</w:t>
      </w:r>
      <w:r w:rsidRPr="003F7A0C">
        <w:rPr>
          <w:rFonts w:ascii="Times New Roman" w:eastAsia="Times New Roman" w:hAnsi="Times New Roman" w:cs="Times New Roman"/>
          <w:sz w:val="28"/>
          <w:szCs w:val="28"/>
          <w:lang w:eastAsia="ru-RU"/>
        </w:rPr>
        <w:br/>
        <w:t>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r w:rsidRPr="003F7A0C">
        <w:rPr>
          <w:rFonts w:ascii="Times New Roman" w:eastAsia="Times New Roman" w:hAnsi="Times New Roman" w:cs="Times New Roman"/>
          <w:sz w:val="28"/>
          <w:szCs w:val="28"/>
          <w:lang w:eastAsia="ru-RU"/>
        </w:rPr>
        <w:br/>
        <w:t>23.Передача муниципального имущества и оформление права собственности на него осуществляются в соответствии с законодательством РФ и договором купли-продажи не позднее чем через тридцать дней после дня полной оплаты имущества.</w:t>
      </w:r>
      <w:r w:rsidRPr="003F7A0C">
        <w:rPr>
          <w:rFonts w:ascii="Times New Roman" w:eastAsia="Times New Roman" w:hAnsi="Times New Roman" w:cs="Times New Roman"/>
          <w:sz w:val="28"/>
          <w:szCs w:val="28"/>
          <w:lang w:eastAsia="ru-RU"/>
        </w:rPr>
        <w:br/>
        <w:t>24. Организация продажи на аукционе имущественного комплекса унитарного предприятия, земельных участков, объектов культурного наследия,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r w:rsidRPr="003F7A0C">
        <w:rPr>
          <w:rFonts w:ascii="Times New Roman" w:eastAsia="Times New Roman" w:hAnsi="Times New Roman" w:cs="Times New Roman"/>
          <w:sz w:val="28"/>
          <w:szCs w:val="28"/>
          <w:lang w:eastAsia="ru-RU"/>
        </w:rPr>
        <w:br/>
      </w:r>
      <w:r w:rsidRPr="003F7A0C">
        <w:rPr>
          <w:rFonts w:ascii="Times New Roman" w:eastAsia="Times New Roman" w:hAnsi="Times New Roman" w:cs="Times New Roman"/>
          <w:sz w:val="28"/>
          <w:szCs w:val="28"/>
          <w:lang w:eastAsia="ru-RU"/>
        </w:rPr>
        <w:br/>
      </w:r>
    </w:p>
    <w:p w:rsidR="003F7A0C" w:rsidRDefault="003F7A0C" w:rsidP="003F7A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D10B2" w:rsidRDefault="007D10B2"/>
    <w:sectPr w:rsidR="007D1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B"/>
    <w:rsid w:val="00327B86"/>
    <w:rsid w:val="003F7A0C"/>
    <w:rsid w:val="006C2B0B"/>
    <w:rsid w:val="007D10B2"/>
    <w:rsid w:val="009E5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7A0C"/>
    <w:rPr>
      <w:rFonts w:ascii="Times New Roman" w:hAnsi="Times New Roman" w:cs="Times New Roman"/>
      <w:sz w:val="24"/>
      <w:szCs w:val="24"/>
    </w:rPr>
  </w:style>
  <w:style w:type="paragraph" w:styleId="a4">
    <w:name w:val="Balloon Text"/>
    <w:basedOn w:val="a"/>
    <w:link w:val="a5"/>
    <w:uiPriority w:val="99"/>
    <w:semiHidden/>
    <w:unhideWhenUsed/>
    <w:rsid w:val="00327B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7B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7A0C"/>
    <w:rPr>
      <w:rFonts w:ascii="Times New Roman" w:hAnsi="Times New Roman" w:cs="Times New Roman"/>
      <w:sz w:val="24"/>
      <w:szCs w:val="24"/>
    </w:rPr>
  </w:style>
  <w:style w:type="paragraph" w:styleId="a4">
    <w:name w:val="Balloon Text"/>
    <w:basedOn w:val="a"/>
    <w:link w:val="a5"/>
    <w:uiPriority w:val="99"/>
    <w:semiHidden/>
    <w:unhideWhenUsed/>
    <w:rsid w:val="00327B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7B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2568</Words>
  <Characters>14638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4</cp:revision>
  <cp:lastPrinted>2016-01-20T07:05:00Z</cp:lastPrinted>
  <dcterms:created xsi:type="dcterms:W3CDTF">2016-01-18T14:16:00Z</dcterms:created>
  <dcterms:modified xsi:type="dcterms:W3CDTF">2016-01-20T07:05:00Z</dcterms:modified>
</cp:coreProperties>
</file>