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DD" w:rsidRDefault="00B073DD" w:rsidP="00B07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073DD" w:rsidRDefault="00B073DD" w:rsidP="00B07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ЛЕТНИЦКОГО  СЕЛЬСКОГО ПОСЕЛЕНИЯ</w:t>
      </w:r>
    </w:p>
    <w:p w:rsidR="00B073DD" w:rsidRDefault="00B073DD" w:rsidP="00B07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B073DD" w:rsidRDefault="00B073DD" w:rsidP="00B073DD">
      <w:pPr>
        <w:jc w:val="center"/>
        <w:rPr>
          <w:b/>
        </w:rPr>
      </w:pPr>
    </w:p>
    <w:p w:rsidR="00B073DD" w:rsidRDefault="00B073DD" w:rsidP="00B073DD">
      <w:pPr>
        <w:jc w:val="center"/>
        <w:rPr>
          <w:b/>
        </w:rPr>
      </w:pPr>
    </w:p>
    <w:p w:rsidR="00B073DD" w:rsidRPr="00C21FBB" w:rsidRDefault="00B073DD" w:rsidP="00B073DD">
      <w:pPr>
        <w:jc w:val="center"/>
        <w:rPr>
          <w:b/>
          <w:sz w:val="28"/>
          <w:szCs w:val="28"/>
        </w:rPr>
      </w:pPr>
      <w:r w:rsidRPr="00C21FBB">
        <w:rPr>
          <w:b/>
          <w:sz w:val="28"/>
          <w:szCs w:val="28"/>
        </w:rPr>
        <w:t>ПОСТАНОВЛЕНИЕ</w:t>
      </w:r>
    </w:p>
    <w:p w:rsidR="00B073DD" w:rsidRPr="00ED3ED3" w:rsidRDefault="00B073DD" w:rsidP="00B073DD">
      <w:pPr>
        <w:jc w:val="center"/>
        <w:rPr>
          <w:sz w:val="32"/>
          <w:szCs w:val="32"/>
        </w:rPr>
      </w:pPr>
    </w:p>
    <w:tbl>
      <w:tblPr>
        <w:tblW w:w="10598" w:type="dxa"/>
        <w:tblInd w:w="-432" w:type="dxa"/>
        <w:tblLook w:val="04A0" w:firstRow="1" w:lastRow="0" w:firstColumn="1" w:lastColumn="0" w:noHBand="0" w:noVBand="1"/>
      </w:tblPr>
      <w:tblGrid>
        <w:gridCol w:w="108"/>
        <w:gridCol w:w="1560"/>
        <w:gridCol w:w="3118"/>
        <w:gridCol w:w="619"/>
        <w:gridCol w:w="232"/>
        <w:gridCol w:w="850"/>
        <w:gridCol w:w="1134"/>
        <w:gridCol w:w="2685"/>
        <w:gridCol w:w="292"/>
      </w:tblGrid>
      <w:tr w:rsidR="00B073DD" w:rsidRPr="00ED3ED3" w:rsidTr="00566F07">
        <w:trPr>
          <w:gridBefore w:val="1"/>
          <w:gridAfter w:val="1"/>
          <w:wBefore w:w="108" w:type="dxa"/>
          <w:wAfter w:w="292" w:type="dxa"/>
        </w:trPr>
        <w:tc>
          <w:tcPr>
            <w:tcW w:w="1560" w:type="dxa"/>
            <w:shd w:val="clear" w:color="auto" w:fill="auto"/>
          </w:tcPr>
          <w:p w:rsidR="00B073DD" w:rsidRPr="00ED3ED3" w:rsidRDefault="00B073DD" w:rsidP="00566F07">
            <w:pPr>
              <w:spacing w:line="228" w:lineRule="auto"/>
              <w:ind w:left="-108"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  <w:tc>
          <w:tcPr>
            <w:tcW w:w="3118" w:type="dxa"/>
            <w:shd w:val="clear" w:color="auto" w:fill="auto"/>
          </w:tcPr>
          <w:p w:rsidR="00B073DD" w:rsidRPr="00ED3ED3" w:rsidRDefault="00B073DD" w:rsidP="00566F0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B073DD" w:rsidRPr="003B405D" w:rsidRDefault="00B073DD" w:rsidP="00566F07">
            <w:pPr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3B40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B073DD" w:rsidRPr="003B405D" w:rsidRDefault="00B073DD" w:rsidP="00566F07">
            <w:pPr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073DD" w:rsidRPr="00ED3ED3" w:rsidRDefault="00B073DD" w:rsidP="00566F0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B073DD" w:rsidRPr="00ED3ED3" w:rsidRDefault="00B073DD" w:rsidP="00566F07">
            <w:pPr>
              <w:spacing w:line="228" w:lineRule="auto"/>
              <w:rPr>
                <w:sz w:val="28"/>
                <w:szCs w:val="28"/>
              </w:rPr>
            </w:pPr>
            <w:r w:rsidRPr="00ED3ED3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Летник</w:t>
            </w:r>
          </w:p>
        </w:tc>
      </w:tr>
      <w:tr w:rsidR="00B073DD" w:rsidRPr="00451C0E" w:rsidTr="00566F07">
        <w:tblPrEx>
          <w:tblLook w:val="0000" w:firstRow="0" w:lastRow="0" w:firstColumn="0" w:lastColumn="0" w:noHBand="0" w:noVBand="0"/>
        </w:tblPrEx>
        <w:tc>
          <w:tcPr>
            <w:tcW w:w="5637" w:type="dxa"/>
            <w:gridSpan w:val="5"/>
          </w:tcPr>
          <w:p w:rsidR="00B073DD" w:rsidRPr="00EF6B39" w:rsidRDefault="00B073DD" w:rsidP="00566F07">
            <w:pPr>
              <w:jc w:val="both"/>
              <w:rPr>
                <w:sz w:val="16"/>
                <w:szCs w:val="28"/>
              </w:rPr>
            </w:pPr>
          </w:p>
          <w:p w:rsidR="00B073DD" w:rsidRPr="00237BDD" w:rsidRDefault="00B073DD" w:rsidP="00566F0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плана реализации муниципальной программы Летницкого сельского </w:t>
            </w:r>
            <w:r w:rsidRPr="00222FB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222FB0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B077F2">
              <w:rPr>
                <w:bCs/>
                <w:color w:val="000000"/>
                <w:spacing w:val="-1"/>
                <w:sz w:val="28"/>
                <w:szCs w:val="28"/>
              </w:rPr>
              <w:t xml:space="preserve">Обеспечение безопасности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077F2">
              <w:rPr>
                <w:bCs/>
                <w:color w:val="000000"/>
                <w:spacing w:val="-1"/>
                <w:sz w:val="28"/>
                <w:szCs w:val="28"/>
              </w:rPr>
              <w:t>гидротехнических сооружений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077F2">
              <w:rPr>
                <w:bCs/>
                <w:color w:val="000000"/>
                <w:spacing w:val="-1"/>
                <w:sz w:val="28"/>
                <w:szCs w:val="28"/>
              </w:rPr>
              <w:t>Летницкого сельского поселения</w:t>
            </w:r>
            <w:r w:rsidRPr="0031592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за   2020 год</w:t>
            </w:r>
          </w:p>
          <w:p w:rsidR="00B073DD" w:rsidRPr="00451C0E" w:rsidRDefault="00B073DD" w:rsidP="00566F07">
            <w:pPr>
              <w:jc w:val="both"/>
              <w:rPr>
                <w:sz w:val="28"/>
                <w:szCs w:val="28"/>
              </w:rPr>
            </w:pPr>
            <w:r w:rsidRPr="00676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B073DD" w:rsidRPr="00451C0E" w:rsidRDefault="00B073DD" w:rsidP="00566F07">
            <w:pPr>
              <w:jc w:val="right"/>
              <w:rPr>
                <w:sz w:val="28"/>
                <w:szCs w:val="28"/>
              </w:rPr>
            </w:pPr>
          </w:p>
        </w:tc>
      </w:tr>
    </w:tbl>
    <w:p w:rsidR="00B073DD" w:rsidRPr="00451C0E" w:rsidRDefault="00B073DD" w:rsidP="00B073DD">
      <w:pPr>
        <w:ind w:firstLine="851"/>
        <w:rPr>
          <w:sz w:val="28"/>
          <w:szCs w:val="28"/>
        </w:rPr>
      </w:pPr>
    </w:p>
    <w:p w:rsidR="00B073DD" w:rsidRPr="00451C0E" w:rsidRDefault="00B073DD" w:rsidP="00B073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Летницкого сельского поселения от 29.10.2018 № 94 «Об утверждении Порядка разработки, реализации и оценки эффективности муниципальных программ Летницкого сельского поселения»,</w:t>
      </w:r>
    </w:p>
    <w:p w:rsidR="00B073DD" w:rsidRPr="00451C0E" w:rsidRDefault="00B073DD" w:rsidP="00B073DD">
      <w:pPr>
        <w:pStyle w:val="a4"/>
        <w:jc w:val="both"/>
        <w:rPr>
          <w:b/>
          <w:bCs/>
          <w:sz w:val="28"/>
          <w:szCs w:val="28"/>
        </w:rPr>
      </w:pPr>
    </w:p>
    <w:p w:rsidR="00B073DD" w:rsidRPr="00451C0E" w:rsidRDefault="00B073DD" w:rsidP="00B073DD">
      <w:pPr>
        <w:ind w:firstLine="851"/>
        <w:jc w:val="center"/>
        <w:rPr>
          <w:bCs/>
          <w:sz w:val="28"/>
          <w:szCs w:val="28"/>
        </w:rPr>
      </w:pPr>
      <w:r w:rsidRPr="00ED3ED3">
        <w:rPr>
          <w:b/>
          <w:sz w:val="36"/>
          <w:szCs w:val="36"/>
        </w:rPr>
        <w:t>Постановляю:</w:t>
      </w:r>
    </w:p>
    <w:p w:rsidR="00B073DD" w:rsidRDefault="00B073DD" w:rsidP="00B073D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отчет об исполнении плана реализации  муниципальной  программы  </w:t>
      </w:r>
      <w:r>
        <w:rPr>
          <w:sz w:val="28"/>
          <w:szCs w:val="28"/>
        </w:rPr>
        <w:t>Летницкого сельского поселения</w:t>
      </w:r>
      <w:r>
        <w:rPr>
          <w:color w:val="000000"/>
          <w:spacing w:val="-1"/>
          <w:sz w:val="28"/>
          <w:szCs w:val="28"/>
        </w:rPr>
        <w:t xml:space="preserve">   «</w:t>
      </w:r>
      <w:r w:rsidRPr="00B077F2">
        <w:rPr>
          <w:bCs/>
          <w:color w:val="000000"/>
          <w:spacing w:val="-1"/>
          <w:sz w:val="28"/>
          <w:szCs w:val="28"/>
        </w:rPr>
        <w:t xml:space="preserve">Обеспечение безопасности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077F2">
        <w:rPr>
          <w:bCs/>
          <w:color w:val="000000"/>
          <w:spacing w:val="-1"/>
          <w:sz w:val="28"/>
          <w:szCs w:val="28"/>
        </w:rPr>
        <w:t>гидротехнических сооружений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077F2">
        <w:rPr>
          <w:bCs/>
          <w:color w:val="000000"/>
          <w:spacing w:val="-1"/>
          <w:sz w:val="28"/>
          <w:szCs w:val="28"/>
        </w:rPr>
        <w:t>Летницкого сельского поселения</w:t>
      </w:r>
      <w:r>
        <w:rPr>
          <w:color w:val="000000"/>
          <w:spacing w:val="1"/>
          <w:sz w:val="28"/>
          <w:szCs w:val="28"/>
        </w:rPr>
        <w:t xml:space="preserve">» за   2020  год 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B073DD" w:rsidRDefault="00B073DD" w:rsidP="00B073DD">
      <w:pPr>
        <w:jc w:val="both"/>
        <w:rPr>
          <w:sz w:val="2"/>
          <w:szCs w:val="2"/>
        </w:rPr>
      </w:pPr>
    </w:p>
    <w:p w:rsidR="00B073DD" w:rsidRDefault="00B073DD" w:rsidP="00B073DD">
      <w:pPr>
        <w:widowControl w:val="0"/>
        <w:shd w:val="clear" w:color="auto" w:fill="FFFFFF"/>
        <w:tabs>
          <w:tab w:val="left" w:pos="142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Настоящее постановление вступает в силу со дня его подписания.                                                                                                                                                                </w:t>
      </w:r>
    </w:p>
    <w:p w:rsidR="00B073DD" w:rsidRDefault="00B073DD" w:rsidP="00B073DD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B073DD" w:rsidRDefault="00B073DD" w:rsidP="00B073DD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B073DD" w:rsidRDefault="00B073DD" w:rsidP="00B073DD">
      <w:pPr>
        <w:tabs>
          <w:tab w:val="left" w:pos="2480"/>
        </w:tabs>
        <w:ind w:left="142"/>
        <w:jc w:val="both"/>
        <w:rPr>
          <w:sz w:val="28"/>
          <w:szCs w:val="28"/>
        </w:rPr>
      </w:pPr>
    </w:p>
    <w:p w:rsidR="00B073DD" w:rsidRDefault="00B073DD" w:rsidP="00B073DD">
      <w:pPr>
        <w:tabs>
          <w:tab w:val="left" w:pos="2480"/>
        </w:tabs>
        <w:ind w:left="142"/>
        <w:jc w:val="both"/>
        <w:rPr>
          <w:sz w:val="28"/>
          <w:szCs w:val="28"/>
        </w:rPr>
      </w:pPr>
    </w:p>
    <w:p w:rsidR="00B073DD" w:rsidRDefault="00B073DD" w:rsidP="00B073DD">
      <w:pPr>
        <w:pStyle w:val="3"/>
        <w:tabs>
          <w:tab w:val="left" w:pos="6440"/>
        </w:tabs>
        <w:ind w:firstLine="0"/>
        <w:rPr>
          <w:sz w:val="28"/>
          <w:szCs w:val="28"/>
        </w:rPr>
      </w:pPr>
      <w:r w:rsidRPr="00DF3B1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B073DD" w:rsidRDefault="00B073DD" w:rsidP="00B073DD">
      <w:pPr>
        <w:pStyle w:val="3"/>
        <w:tabs>
          <w:tab w:val="left" w:pos="64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Летницкого сельского поселения      </w:t>
      </w:r>
      <w:r>
        <w:rPr>
          <w:sz w:val="28"/>
          <w:szCs w:val="28"/>
        </w:rPr>
        <w:tab/>
        <w:t xml:space="preserve">            Н. А. Ельтинова</w:t>
      </w:r>
    </w:p>
    <w:p w:rsidR="00B073DD" w:rsidRDefault="00B073DD" w:rsidP="00B073D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0"/>
        </w:tabs>
        <w:rPr>
          <w:sz w:val="28"/>
          <w:szCs w:val="28"/>
        </w:rPr>
      </w:pPr>
      <w:r w:rsidRPr="00DF3B1B">
        <w:rPr>
          <w:sz w:val="28"/>
          <w:szCs w:val="28"/>
        </w:rPr>
        <w:tab/>
      </w:r>
    </w:p>
    <w:p w:rsidR="00B073DD" w:rsidRPr="00EF6B39" w:rsidRDefault="00B073DD" w:rsidP="00B073DD"/>
    <w:p w:rsidR="00B073DD" w:rsidRDefault="00B073DD" w:rsidP="00B073DD">
      <w:r>
        <w:t xml:space="preserve"> </w:t>
      </w:r>
    </w:p>
    <w:p w:rsidR="00B073DD" w:rsidRDefault="00B073DD" w:rsidP="00B073DD"/>
    <w:p w:rsidR="00B073DD" w:rsidRPr="00A118FA" w:rsidRDefault="00B073DD" w:rsidP="00B073DD"/>
    <w:p w:rsidR="00B073DD" w:rsidRDefault="00B073DD" w:rsidP="00B073DD">
      <w:pPr>
        <w:ind w:firstLine="851"/>
        <w:rPr>
          <w:sz w:val="28"/>
          <w:szCs w:val="28"/>
        </w:rPr>
      </w:pPr>
    </w:p>
    <w:p w:rsidR="00B073DD" w:rsidRDefault="00B073DD" w:rsidP="00B073DD">
      <w:pPr>
        <w:rPr>
          <w:sz w:val="28"/>
          <w:szCs w:val="28"/>
        </w:rPr>
      </w:pPr>
    </w:p>
    <w:p w:rsidR="00B073DD" w:rsidRDefault="00B073DD" w:rsidP="00B073DD">
      <w:pPr>
        <w:rPr>
          <w:b/>
          <w:sz w:val="32"/>
          <w:szCs w:val="32"/>
        </w:rPr>
      </w:pPr>
    </w:p>
    <w:p w:rsidR="00B073DD" w:rsidRPr="00B073DD" w:rsidRDefault="00B073DD" w:rsidP="00B073DD">
      <w:pPr>
        <w:widowControl w:val="0"/>
        <w:suppressAutoHyphens/>
        <w:autoSpaceDE w:val="0"/>
        <w:spacing w:line="100" w:lineRule="atLeast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Отчет</w:t>
      </w:r>
    </w:p>
    <w:p w:rsidR="00B073DD" w:rsidRPr="00B073DD" w:rsidRDefault="00B073DD" w:rsidP="00B073DD">
      <w:pPr>
        <w:widowControl w:val="0"/>
        <w:suppressAutoHyphens/>
        <w:autoSpaceDE w:val="0"/>
        <w:spacing w:line="100" w:lineRule="atLeast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о реализации муниципальной программы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B073DD" w:rsidRPr="00B073DD" w:rsidRDefault="00B073DD" w:rsidP="00B073DD">
      <w:pPr>
        <w:widowControl w:val="0"/>
        <w:suppressAutoHyphens/>
        <w:autoSpaceDE w:val="0"/>
        <w:spacing w:line="100" w:lineRule="atLeast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Песчанокопского района «</w:t>
      </w:r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>Обеспечение безопасности  гидротехнических сооружений Летницкого сельского поселения»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  за 2020год</w:t>
      </w:r>
    </w:p>
    <w:p w:rsidR="00B073DD" w:rsidRPr="00B073DD" w:rsidRDefault="00B073DD" w:rsidP="00B073DD">
      <w:pPr>
        <w:widowControl w:val="0"/>
        <w:suppressAutoHyphens/>
        <w:autoSpaceDE w:val="0"/>
        <w:spacing w:line="100" w:lineRule="atLeast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851"/>
        </w:tabs>
        <w:suppressAutoHyphens/>
        <w:jc w:val="center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</w:t>
      </w:r>
    </w:p>
    <w:tbl>
      <w:tblPr>
        <w:tblW w:w="0" w:type="auto"/>
        <w:tblInd w:w="7054" w:type="dxa"/>
        <w:tblLayout w:type="fixed"/>
        <w:tblLook w:val="0000" w:firstRow="0" w:lastRow="0" w:firstColumn="0" w:lastColumn="0" w:noHBand="0" w:noVBand="0"/>
      </w:tblPr>
      <w:tblGrid>
        <w:gridCol w:w="1701"/>
      </w:tblGrid>
      <w:tr w:rsidR="00B073DD" w:rsidRPr="00B073DD" w:rsidTr="00566F07">
        <w:trPr>
          <w:trHeight w:val="215"/>
        </w:trPr>
        <w:tc>
          <w:tcPr>
            <w:tcW w:w="1701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1"/>
                <w:sz w:val="20"/>
                <w:lang w:eastAsia="hi-IN" w:bidi="hi-IN"/>
              </w:rPr>
            </w:pPr>
            <w:r w:rsidRPr="00B073DD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</w:tbl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В целях создания условий 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для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>обеспечение</w:t>
      </w:r>
      <w:proofErr w:type="gramEnd"/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 xml:space="preserve">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в рамках реализации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2551"/>
      </w:tblGrid>
      <w:tr w:rsidR="00B073DD" w:rsidRPr="00B073DD" w:rsidTr="00566F07">
        <w:trPr>
          <w:trHeight w:hRule="exact" w:val="341"/>
        </w:trPr>
        <w:tc>
          <w:tcPr>
            <w:tcW w:w="2551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1"/>
                <w:sz w:val="20"/>
                <w:lang w:eastAsia="hi-IN" w:bidi="hi-IN"/>
              </w:rPr>
            </w:pPr>
            <w:r w:rsidRPr="00B073DD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</w:tbl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муниципальной программы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 xml:space="preserve"> «</w:t>
      </w:r>
      <w:r w:rsidRPr="00B073DD">
        <w:rPr>
          <w:rFonts w:eastAsia="TimesNewRoman"/>
          <w:bCs/>
          <w:kern w:val="1"/>
          <w:sz w:val="28"/>
          <w:szCs w:val="28"/>
          <w:lang w:eastAsia="hi-IN" w:bidi="hi-IN"/>
        </w:rPr>
        <w:t>Обеспечение безопасности  гидротехнических сооружений Летницкого сельского поселения»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 xml:space="preserve">  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утвержденной постановлением Администрации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от 31.10.2018 №111 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ascii="Arial" w:eastAsia="SimSun" w:hAnsi="Arial" w:cs="Mangal"/>
          <w:noProof/>
          <w:kern w:val="1"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65228" wp14:editId="315ABB3F">
                <wp:simplePos x="0" y="0"/>
                <wp:positionH relativeFrom="page">
                  <wp:posOffset>4502150</wp:posOffset>
                </wp:positionH>
                <wp:positionV relativeFrom="paragraph">
                  <wp:posOffset>454660</wp:posOffset>
                </wp:positionV>
                <wp:extent cx="1144905" cy="179705"/>
                <wp:effectExtent l="6350" t="8890" r="1270" b="19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9"/>
                            </w:tblGrid>
                            <w:tr w:rsidR="00B073DD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B073DD" w:rsidRDefault="00B07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73DD" w:rsidRDefault="00B073DD" w:rsidP="00B073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4.5pt;margin-top:35.8pt;width:90.15pt;height:1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9"/>
                      </w:tblGrid>
                      <w:tr w:rsidR="00B073DD">
                        <w:trPr>
                          <w:trHeight w:hRule="exact" w:val="289"/>
                        </w:trPr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B073DD" w:rsidRDefault="00B073D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73DD" w:rsidRDefault="00B073DD" w:rsidP="00B073D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(далее – муниципальная программа), ответственным исполнителем и участниками муниципальной программы в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году реализован комплекс мероприятий,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в результате 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которых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результат 1;реализованы мероприятия по страхованию гражданской ответственности владельца опасного объекта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результат 2; регулярно проводятся </w:t>
      </w:r>
      <w:proofErr w:type="spellStart"/>
      <w:r w:rsidRPr="00B073DD">
        <w:rPr>
          <w:rFonts w:eastAsia="SimSun"/>
          <w:kern w:val="1"/>
          <w:sz w:val="28"/>
          <w:szCs w:val="28"/>
          <w:lang w:eastAsia="hi-IN" w:bidi="hi-IN"/>
        </w:rPr>
        <w:t>предпаводковые</w:t>
      </w:r>
      <w:proofErr w:type="spell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обследования гидротехнических сооружений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Раздел 2. Результаты реализации основных мероприятий, приоритетных основных мероприятий и мероприятий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lastRenderedPageBreak/>
        <w:t>ведомственных целевых программ</w:t>
      </w:r>
      <w:r w:rsidRPr="00B073DD">
        <w:rPr>
          <w:rFonts w:eastAsia="SimSun"/>
          <w:kern w:val="1"/>
          <w:sz w:val="28"/>
          <w:szCs w:val="28"/>
          <w:vertAlign w:val="superscript"/>
          <w:lang w:eastAsia="hi-IN" w:bidi="hi-IN"/>
        </w:rPr>
        <w:footnoteReference w:id="1"/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Достижению результатов в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году способствовала реализация</w:t>
      </w:r>
      <w:bookmarkStart w:id="0" w:name="_Ref511224598"/>
      <w:bookmarkEnd w:id="0"/>
    </w:p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1843"/>
      </w:tblGrid>
      <w:tr w:rsidR="00B073DD" w:rsidRPr="00B073DD" w:rsidTr="00566F07">
        <w:trPr>
          <w:trHeight w:hRule="exact" w:val="358"/>
        </w:trPr>
        <w:tc>
          <w:tcPr>
            <w:tcW w:w="1843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hi-IN" w:bidi="hi-IN"/>
              </w:rPr>
            </w:pPr>
          </w:p>
        </w:tc>
      </w:tr>
    </w:tbl>
    <w:p w:rsidR="00B073DD" w:rsidRPr="00B073DD" w:rsidRDefault="00B073DD" w:rsidP="00B073DD">
      <w:pPr>
        <w:widowControl w:val="0"/>
        <w:suppressAutoHyphens/>
        <w:jc w:val="both"/>
        <w:rPr>
          <w:rFonts w:ascii="Arial" w:eastAsia="SimSun" w:hAnsi="Arial" w:cs="Mangal"/>
          <w:kern w:val="1"/>
          <w:sz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ответственным исполнителем, соисполнителем и участниками муниципальной программы основных мероприятий, приоритетных основных мероприятий и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 рамках подпрограммы 1 «</w:t>
      </w:r>
      <w:r w:rsidRPr="00B073DD">
        <w:rPr>
          <w:rFonts w:eastAsia="TimesNewRoman"/>
          <w:bCs/>
          <w:kern w:val="1"/>
          <w:sz w:val="28"/>
          <w:szCs w:val="28"/>
          <w:lang w:eastAsia="hi-IN" w:bidi="hi-IN"/>
        </w:rPr>
        <w:t>Обеспечение безопасности гидротехнических сооружений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», предусмотрена реализация основных 2 мероприятий,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7"/>
        <w:gridCol w:w="2977"/>
        <w:gridCol w:w="1276"/>
      </w:tblGrid>
      <w:tr w:rsidR="00B073DD" w:rsidRPr="00B073DD" w:rsidTr="00566F07">
        <w:trPr>
          <w:trHeight w:hRule="exact" w:val="257"/>
        </w:trPr>
        <w:tc>
          <w:tcPr>
            <w:tcW w:w="1377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jc w:val="center"/>
              <w:rPr>
                <w:rFonts w:eastAsia="SimSun"/>
                <w:i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73DD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snapToGrid w:val="0"/>
              <w:jc w:val="center"/>
              <w:rPr>
                <w:rFonts w:eastAsia="SimSun"/>
                <w:i/>
                <w:kern w:val="1"/>
                <w:sz w:val="28"/>
                <w:szCs w:val="28"/>
                <w:vertAlign w:val="superscript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snapToGrid w:val="0"/>
              <w:jc w:val="center"/>
              <w:rPr>
                <w:rFonts w:eastAsia="SimSun"/>
                <w:i/>
                <w:kern w:val="1"/>
                <w:sz w:val="28"/>
                <w:szCs w:val="28"/>
                <w:vertAlign w:val="superscript"/>
                <w:lang w:eastAsia="hi-IN" w:bidi="hi-IN"/>
              </w:rPr>
            </w:pPr>
          </w:p>
        </w:tc>
      </w:tr>
    </w:tbl>
    <w:p w:rsidR="00B073DD" w:rsidRPr="00B073DD" w:rsidRDefault="00B073DD" w:rsidP="00B073DD">
      <w:pPr>
        <w:widowControl w:val="0"/>
        <w:suppressAutoHyphens/>
        <w:jc w:val="both"/>
        <w:rPr>
          <w:rFonts w:ascii="Arial" w:eastAsia="SimSun" w:hAnsi="Arial" w:cs="Mangal"/>
          <w:kern w:val="1"/>
          <w:sz w:val="20"/>
          <w:lang w:eastAsia="hi-IN" w:bidi="hi-IN"/>
        </w:rPr>
      </w:pPr>
      <w:r w:rsidRPr="00B073DD">
        <w:rPr>
          <w:rFonts w:ascii="Arial" w:eastAsia="SimSun" w:hAnsi="Arial" w:cs="Mangal"/>
          <w:kern w:val="1"/>
          <w:sz w:val="20"/>
          <w:lang w:eastAsia="hi-IN" w:bidi="hi-I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1418"/>
        <w:gridCol w:w="1734"/>
        <w:gridCol w:w="1384"/>
      </w:tblGrid>
      <w:tr w:rsidR="00B073DD" w:rsidRPr="00B073DD" w:rsidTr="00566F07">
        <w:trPr>
          <w:trHeight w:hRule="exact" w:val="379"/>
        </w:trPr>
        <w:tc>
          <w:tcPr>
            <w:tcW w:w="236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SimSun" w:hAnsi="Arial" w:cs="Mangal"/>
                <w:b/>
                <w:bCs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jc w:val="center"/>
              <w:rPr>
                <w:rFonts w:eastAsia="SimSun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B073DD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snapToGrid w:val="0"/>
              <w:jc w:val="center"/>
              <w:rPr>
                <w:rFonts w:eastAsia="SimSun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</w:pPr>
          </w:p>
        </w:tc>
      </w:tr>
      <w:tr w:rsidR="00B073DD" w:rsidRPr="00B073DD" w:rsidTr="00566F07">
        <w:tblPrEx>
          <w:tblCellMar>
            <w:left w:w="0" w:type="dxa"/>
            <w:right w:w="0" w:type="dxa"/>
          </w:tblCellMar>
        </w:tblPrEx>
        <w:trPr>
          <w:trHeight w:hRule="exact" w:val="431"/>
        </w:trPr>
        <w:tc>
          <w:tcPr>
            <w:tcW w:w="3388" w:type="dxa"/>
            <w:gridSpan w:val="3"/>
            <w:shd w:val="clear" w:color="auto" w:fill="auto"/>
          </w:tcPr>
          <w:p w:rsidR="00B073DD" w:rsidRPr="00B073DD" w:rsidRDefault="00B073DD" w:rsidP="00B073DD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B073DD" w:rsidRPr="00B073DD" w:rsidRDefault="00B073DD" w:rsidP="00B073DD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Основное мероприятие 1.1. «</w:t>
      </w:r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 xml:space="preserve">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в соответствие с требованием законодательства;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»  выполнено не в полном объеме по причине отсутствия сре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дств в б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юджете Летницкого сельского поселения. </w:t>
      </w:r>
      <w:r w:rsidRPr="00B073DD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В результате исполнения основных мероприятий произведено страхование гражданской ответственности владельца опасного объекта в соответствии с действующим законодательством.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По подпрограмме 1 «</w:t>
      </w:r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>Обеспечение безопасности гидротехнических сооружений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» предусмотрено выполнение</w:t>
      </w:r>
      <w:r w:rsidRPr="00B073DD">
        <w:rPr>
          <w:rFonts w:eastAsia="SimSun"/>
          <w:i/>
          <w:kern w:val="1"/>
          <w:sz w:val="20"/>
          <w:szCs w:val="20"/>
          <w:lang w:eastAsia="hi-IN" w:bidi="hi-IN"/>
        </w:rPr>
        <w:t xml:space="preserve">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контрольных событий, из них достигнуто в установленные сроки – 2,</w:t>
      </w:r>
      <w:r w:rsidRPr="00B073DD">
        <w:rPr>
          <w:rFonts w:eastAsia="SimSun"/>
          <w:i/>
          <w:kern w:val="1"/>
          <w:sz w:val="20"/>
          <w:szCs w:val="20"/>
          <w:lang w:eastAsia="hi-IN" w:bidi="hi-IN"/>
        </w:rPr>
        <w:t xml:space="preserve">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с нарушением срока – 0; не достигнуто –1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Причиной не достижения результатов явилось отсутствие сре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дств в б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>юджете сельского поселения.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3. Анализ факторов, повлиявших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на ход реализации муниципальной программы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567"/>
        </w:tabs>
        <w:suppressAutoHyphens/>
        <w:ind w:firstLine="709"/>
        <w:jc w:val="both"/>
        <w:rPr>
          <w:rFonts w:eastAsia="SimSun"/>
          <w:i/>
          <w:kern w:val="1"/>
          <w:sz w:val="28"/>
          <w:szCs w:val="28"/>
          <w:vertAlign w:val="superscript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году на ход реализации муниципальной программы оказывали</w:t>
      </w:r>
    </w:p>
    <w:p w:rsidR="00B073DD" w:rsidRPr="00B073DD" w:rsidRDefault="00B073DD" w:rsidP="00B073DD">
      <w:pPr>
        <w:widowControl w:val="0"/>
        <w:tabs>
          <w:tab w:val="left" w:pos="567"/>
        </w:tabs>
        <w:suppressAutoHyphens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lastRenderedPageBreak/>
        <w:t>влияние следующие факторы: 1. Отсутствие денежных сре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дств в б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>юджете сельского поселения.</w:t>
      </w:r>
    </w:p>
    <w:p w:rsidR="00B073DD" w:rsidRPr="00B073DD" w:rsidRDefault="00B073DD" w:rsidP="00B073DD">
      <w:pPr>
        <w:widowControl w:val="0"/>
        <w:tabs>
          <w:tab w:val="left" w:pos="567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i/>
          <w:kern w:val="1"/>
          <w:sz w:val="28"/>
          <w:szCs w:val="28"/>
          <w:lang w:eastAsia="hi-IN" w:bidi="hi-IN"/>
        </w:rPr>
        <w:t xml:space="preserve">  </w:t>
      </w:r>
    </w:p>
    <w:p w:rsidR="00B073DD" w:rsidRPr="00B073DD" w:rsidRDefault="00B073DD" w:rsidP="00B073DD">
      <w:pPr>
        <w:widowControl w:val="0"/>
        <w:tabs>
          <w:tab w:val="left" w:pos="476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ab/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4. Сведения об использовании бюджетных ассигнований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и внебюджетных средств на реализацию муниципальной программы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Объем запланированных расходов на реализацию муниципальной программы на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 составил 14 тыс. рублей, в том числе по источникам финансирования: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бюджет Летницкого сельского поселения –  14тыс. рублей;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безвозмездные поступления из областного бюджета – 0 тыс. рублей,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 том числе средства федерального бюджета - 0 тыс. рублей;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внебюджетные источники –  0тыс. рублей.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План ассигнований в соответствии с решением Собрания депутатов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>Песчанокопского района</w:t>
      </w:r>
      <w:r w:rsidRPr="00B073DD">
        <w:rPr>
          <w:rFonts w:eastAsia="SimSun"/>
          <w:kern w:val="1"/>
          <w:sz w:val="28"/>
          <w:szCs w:val="28"/>
          <w:u w:val="single"/>
          <w:lang w:eastAsia="hi-IN" w:bidi="hi-IN"/>
        </w:rPr>
        <w:t xml:space="preserve">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– 14 тысяч рублей.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«Решение Собрания депутатов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Песчанокопского района о внесении изменений в бюджет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Песчанокопского района на 2020 год и на плановый период 2021 и 2022 годов» от 30.09.2020 №107 составил 14 тыс. рублей. В соответствии со сводной бюджетной росписью – 14 тыс. рублей, в том числе по источникам финансирования: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Бюджет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–  14 тыс. рублей; безвозмездные поступления из бюджета –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0 тыс. рублей,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 том числе средства федерального бюджета – 0 тыс. рублей.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Исполнение расходов по муниципальной программе составило  14 тыс. рублей, в том числе по источникам финансирования: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бюджет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–  14 тыс. рублей;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безвозмездные поступления из областного бюджета –  0 тыс. рублей,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 том числе средства федерального бюджета – 0 тыс. рублей;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внебюджетные источники – 0 тыс. рублей.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Объем неосвоенных бюджетных ассигнований  бюджета 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и безвозмездных поступлений в бюджет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>Песчанокопского района  составил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br/>
        <w:t xml:space="preserve"> 0 тыс. рублей.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Сведения об использовании бюджетных ассигнований и внебюджетных средств на реализацию  муниципальной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программы за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 приведены 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в приложении № 7 к отчету о реализации муниципальной программы.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suppressAutoHyphens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5. Сведения о достижении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 xml:space="preserve">значений показателей муниципальной программы, подпрограмм муниципальной программы за </w:t>
      </w:r>
      <w:r w:rsidRPr="00B073DD">
        <w:rPr>
          <w:rFonts w:eastAsia="TimesNewRoman"/>
          <w:kern w:val="1"/>
          <w:sz w:val="28"/>
          <w:szCs w:val="28"/>
          <w:lang w:eastAsia="hi-IN" w:bidi="hi-IN"/>
        </w:rPr>
        <w:t>2020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год</w:t>
      </w:r>
    </w:p>
    <w:p w:rsidR="00B073DD" w:rsidRPr="00B073DD" w:rsidRDefault="00B073DD" w:rsidP="00B073DD">
      <w:pPr>
        <w:widowControl w:val="0"/>
        <w:suppressAutoHyphens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Муниципальной программой и подпрограммами муниципальной программы предусмотрено 2 показателя,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по 1 из 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которых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фактически значения соответствуют плановым,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 по 0 показателям фактические значения превышают плановые,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по 1 показателям не достигнуты плановые значения.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ab/>
        <w:t>Показатель 1 «</w:t>
      </w:r>
      <w:r w:rsidRPr="00B073DD">
        <w:rPr>
          <w:rFonts w:eastAsia="SimSun"/>
          <w:bCs/>
          <w:kern w:val="1"/>
          <w:sz w:val="28"/>
          <w:szCs w:val="28"/>
          <w:lang w:eastAsia="hi-IN" w:bidi="hi-IN"/>
        </w:rPr>
        <w:t>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в соответствие с требованием законодательства.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» – плановое значение 100%, фактическое значение 0%. Не достижение фактических результатов связано с отсутствием сре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дств в б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>юджете Летницкого сельского поселения.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Показатель 2 «Проведение визуальных </w:t>
      </w:r>
      <w:proofErr w:type="spellStart"/>
      <w:r w:rsidRPr="00B073DD">
        <w:rPr>
          <w:rFonts w:eastAsia="SimSun"/>
          <w:kern w:val="1"/>
          <w:sz w:val="28"/>
          <w:szCs w:val="28"/>
          <w:lang w:eastAsia="hi-IN" w:bidi="hi-IN"/>
        </w:rPr>
        <w:t>предпаводковых</w:t>
      </w:r>
      <w:proofErr w:type="spell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обследований» – плановое значение 100%, фактическое значение 100%</w:t>
      </w:r>
    </w:p>
    <w:p w:rsidR="00B073DD" w:rsidRPr="00B073DD" w:rsidRDefault="00B073DD" w:rsidP="00B073DD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6. Результаты оценки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эффективности реализации муниципальной программы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073DD" w:rsidRPr="00B073DD" w:rsidRDefault="00B073DD" w:rsidP="00B073D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1. Степень достижения целевых показателей муниципальной программы, подпрограмм  муниципальной программы: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степень достижения целевого показателя 1 – 0%;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степень достижения целевого показателя 2 – 100%;</w:t>
      </w: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widowControl w:val="0"/>
        <w:suppressAutoHyphens/>
        <w:spacing w:line="228" w:lineRule="auto"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Суммарная оценка степени достижения целевых показателей муниципальной программы составляет 50%  ((0%+100%)/2) что характеризует  удовлетворительный уровень эффективности реализации муниципальной программы по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lastRenderedPageBreak/>
        <w:t>степени достижения целевых показателей.</w:t>
      </w:r>
    </w:p>
    <w:p w:rsidR="00B073DD" w:rsidRPr="00B073DD" w:rsidRDefault="00B073DD" w:rsidP="00B073DD">
      <w:pPr>
        <w:widowControl w:val="0"/>
        <w:suppressAutoHyphens/>
        <w:spacing w:line="228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2. 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 выполненных в полном объеме.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составляет 50%  , что характеризует  удовлетворительный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,.</w:t>
      </w:r>
      <w:proofErr w:type="gramEnd"/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3. Бюджетная эффективность реализации Программы рассчитывается в несколько этапов.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3.1. Степень реализации основных мероприятий, приоритетных основных мероприятий и мероприятий ведомственных целевых программ,  финансируемых за счет средств  бюджета Летницкого сельского поселения, безвозмездных поступлений в  бюджет Летницкого сельского поселения оценивается как доля мероприятий, выполненных в полном объеме.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0%.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3.2. Степень соответствия запланированному уровню расходов за счет средств бюджета Летницкого сельского поселения, безвозмездных поступлений в бюджет сельского поселения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Степень соответствия запланированному уровню расходов:</w:t>
      </w:r>
    </w:p>
    <w:p w:rsidR="00B073DD" w:rsidRPr="00B073DD" w:rsidRDefault="00B073DD" w:rsidP="00B073DD">
      <w:pPr>
        <w:widowControl w:val="0"/>
        <w:suppressAutoHyphens/>
        <w:spacing w:line="216" w:lineRule="auto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14 тыс. рублей / 14 тыс. рублей = 1 или 100%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3.3. Эффективность использования средств бюджета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 Летницкого сельского поселения и безвозмездных поступлений в бюджет </w:t>
      </w:r>
      <w:r w:rsidRPr="00B073DD">
        <w:rPr>
          <w:rFonts w:eastAsia="Calibri"/>
          <w:sz w:val="28"/>
          <w:szCs w:val="34"/>
          <w:lang w:eastAsia="en-US"/>
        </w:rPr>
        <w:t>Летницкого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Песчанокопского района.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Эффективность использования финансовых ресурсов на реализацию муниципальной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ab/>
        <w:t xml:space="preserve"> программы: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14/14 = 1 (100), в 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связи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 чем бюджетная эффективность реализации муниципальной программы является  высокая.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>Уровень реализации муниципальной Программы в целом</w:t>
      </w:r>
      <w:r w:rsidRPr="00B073DD">
        <w:rPr>
          <w:rFonts w:eastAsia="SimSun"/>
          <w:kern w:val="1"/>
          <w:sz w:val="28"/>
          <w:szCs w:val="28"/>
          <w:vertAlign w:val="superscript"/>
          <w:lang w:eastAsia="hi-IN" w:bidi="hi-IN"/>
        </w:rPr>
        <w:footnoteReference w:id="2"/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50 х 0,5 + 50 х 0,3 + 100 х 0,2 = 60, в </w:t>
      </w:r>
      <w:proofErr w:type="gramStart"/>
      <w:r w:rsidRPr="00B073DD">
        <w:rPr>
          <w:rFonts w:eastAsia="SimSun"/>
          <w:kern w:val="1"/>
          <w:sz w:val="28"/>
          <w:szCs w:val="28"/>
          <w:lang w:eastAsia="hi-IN" w:bidi="hi-IN"/>
        </w:rPr>
        <w:t>связи</w:t>
      </w:r>
      <w:proofErr w:type="gramEnd"/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с чем уровень реализации муниципальной программы является удовлетворительный.</w:t>
      </w:r>
    </w:p>
    <w:p w:rsidR="00B073DD" w:rsidRPr="00B073DD" w:rsidRDefault="00B073DD" w:rsidP="00B073DD">
      <w:pPr>
        <w:widowControl w:val="0"/>
        <w:shd w:val="clear" w:color="auto" w:fill="FFFFFF"/>
        <w:tabs>
          <w:tab w:val="left" w:pos="1276"/>
        </w:tabs>
        <w:suppressAutoHyphens/>
        <w:spacing w:line="216" w:lineRule="auto"/>
        <w:ind w:firstLine="709"/>
        <w:jc w:val="both"/>
        <w:rPr>
          <w:rFonts w:eastAsia="SimSun"/>
          <w:spacing w:val="-4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lastRenderedPageBreak/>
        <w:t>В данном разделе также указывается следующая информация:</w:t>
      </w:r>
    </w:p>
    <w:p w:rsidR="00B073DD" w:rsidRPr="00B073DD" w:rsidRDefault="00B073DD" w:rsidP="00B073DD">
      <w:pPr>
        <w:widowControl w:val="0"/>
        <w:shd w:val="clear" w:color="auto" w:fill="FFFFFF"/>
        <w:tabs>
          <w:tab w:val="left" w:pos="1276"/>
        </w:tabs>
        <w:suppressAutoHyphens/>
        <w:spacing w:line="216" w:lineRule="auto"/>
        <w:ind w:firstLine="709"/>
        <w:jc w:val="both"/>
        <w:rPr>
          <w:rFonts w:eastAsia="SimSun"/>
          <w:spacing w:val="-4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В отчетном году   экономия  бюджетных ассигнований на реализацию основных мероприятий,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приоритетных основных мероприятий 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и мероприятий ведомственных целевых программ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>муниципальн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>ой программы  отсутствует;</w:t>
      </w:r>
    </w:p>
    <w:p w:rsidR="00B073DD" w:rsidRPr="00B073DD" w:rsidRDefault="00B073DD" w:rsidP="00B073DD">
      <w:pPr>
        <w:widowControl w:val="0"/>
        <w:shd w:val="clear" w:color="auto" w:fill="FFFFFF"/>
        <w:tabs>
          <w:tab w:val="left" w:pos="1276"/>
        </w:tabs>
        <w:suppressAutoHyphens/>
        <w:spacing w:line="216" w:lineRule="auto"/>
        <w:ind w:firstLine="709"/>
        <w:jc w:val="both"/>
        <w:rPr>
          <w:rFonts w:eastAsia="SimSun"/>
          <w:spacing w:val="-4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>Софинансирование</w:t>
      </w:r>
      <w:proofErr w:type="spellEnd"/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расходных обязательств Летницкого сельского поселения  при реализации основных мероприятий,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приоритетных основных мероприятий </w:t>
      </w:r>
      <w:r w:rsidRPr="00B073DD">
        <w:rPr>
          <w:rFonts w:eastAsia="SimSun"/>
          <w:spacing w:val="-4"/>
          <w:kern w:val="1"/>
          <w:sz w:val="28"/>
          <w:szCs w:val="28"/>
          <w:lang w:eastAsia="hi-IN" w:bidi="hi-IN"/>
        </w:rPr>
        <w:t>и мероприятий ведомственных целевых программ муниципальной программы в отчетном году не производилось;</w:t>
      </w:r>
    </w:p>
    <w:p w:rsidR="00B073DD" w:rsidRPr="00B073DD" w:rsidRDefault="00B073DD" w:rsidP="00B073DD">
      <w:pPr>
        <w:widowControl w:val="0"/>
        <w:shd w:val="clear" w:color="auto" w:fill="FFFFFF"/>
        <w:tabs>
          <w:tab w:val="left" w:pos="1276"/>
        </w:tabs>
        <w:suppressAutoHyphens/>
        <w:spacing w:line="216" w:lineRule="auto"/>
        <w:ind w:firstLine="709"/>
        <w:jc w:val="both"/>
        <w:rPr>
          <w:rFonts w:eastAsia="SimSun"/>
          <w:bCs/>
          <w:iCs/>
          <w:spacing w:val="-4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bCs/>
          <w:iCs/>
          <w:spacing w:val="-4"/>
          <w:kern w:val="1"/>
          <w:sz w:val="28"/>
          <w:szCs w:val="28"/>
          <w:lang w:eastAsia="hi-IN" w:bidi="hi-IN"/>
        </w:rPr>
        <w:t>В отчетном году</w:t>
      </w:r>
      <w:r w:rsidRPr="00B073DD">
        <w:rPr>
          <w:rFonts w:eastAsia="SimSun"/>
          <w:bCs/>
          <w:spacing w:val="-4"/>
          <w:kern w:val="1"/>
          <w:sz w:val="28"/>
          <w:szCs w:val="28"/>
          <w:lang w:eastAsia="hi-IN" w:bidi="hi-IN"/>
        </w:rPr>
        <w:t xml:space="preserve">  расходов   средств, полученных от предпринимательской и иной приносящей доход деятельности, муниципальных бюджетных и автономных учреждений Летницкого сельского поселения на реализацию программы не производилось</w:t>
      </w:r>
      <w:r w:rsidRPr="00B073DD">
        <w:rPr>
          <w:rFonts w:eastAsia="SimSun"/>
          <w:bCs/>
          <w:iCs/>
          <w:spacing w:val="-4"/>
          <w:kern w:val="1"/>
          <w:sz w:val="28"/>
          <w:szCs w:val="28"/>
          <w:lang w:eastAsia="hi-IN" w:bidi="hi-IN"/>
        </w:rPr>
        <w:t>.</w:t>
      </w:r>
    </w:p>
    <w:p w:rsidR="00B073DD" w:rsidRPr="00B073DD" w:rsidRDefault="00B073DD" w:rsidP="00B073DD">
      <w:pPr>
        <w:widowControl w:val="0"/>
        <w:shd w:val="clear" w:color="auto" w:fill="FFFFFF"/>
        <w:tabs>
          <w:tab w:val="left" w:pos="1276"/>
        </w:tabs>
        <w:suppressAutoHyphens/>
        <w:spacing w:line="216" w:lineRule="auto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spacing w:line="216" w:lineRule="auto"/>
        <w:jc w:val="center"/>
        <w:rPr>
          <w:rFonts w:ascii="Arial" w:eastAsia="SimSun" w:hAnsi="Arial" w:cs="Mangal"/>
          <w:kern w:val="1"/>
          <w:sz w:val="20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spacing w:line="216" w:lineRule="auto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spacing w:line="216" w:lineRule="auto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tabs>
          <w:tab w:val="left" w:pos="1276"/>
        </w:tabs>
        <w:suppressAutoHyphens/>
        <w:spacing w:line="216" w:lineRule="auto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Раздел 7. Предложения по дальнейшей </w:t>
      </w:r>
      <w:r w:rsidRPr="00B073DD">
        <w:rPr>
          <w:rFonts w:eastAsia="SimSun"/>
          <w:kern w:val="1"/>
          <w:sz w:val="28"/>
          <w:szCs w:val="28"/>
          <w:lang w:eastAsia="hi-IN" w:bidi="hi-IN"/>
        </w:rPr>
        <w:br/>
        <w:t>реализации муниципальной программы</w:t>
      </w: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073DD" w:rsidRPr="00B073DD" w:rsidRDefault="00B073DD" w:rsidP="00B073DD">
      <w:pPr>
        <w:widowControl w:val="0"/>
        <w:suppressAutoHyphens/>
        <w:spacing w:line="21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В  целях дальнейшей реализации муниципальной программы необходимо увеличение финансирования за счет выделения дополнительных средств бюджету Летницкого сельского поселения из бюджетов других уровней.  </w:t>
      </w:r>
    </w:p>
    <w:p w:rsidR="00B073DD" w:rsidRPr="00B073DD" w:rsidRDefault="00B073DD" w:rsidP="00B073DD">
      <w:pPr>
        <w:widowControl w:val="0"/>
        <w:suppressAutoHyphens/>
        <w:autoSpaceDE w:val="0"/>
        <w:spacing w:line="216" w:lineRule="auto"/>
        <w:ind w:firstLine="709"/>
        <w:jc w:val="both"/>
        <w:rPr>
          <w:rFonts w:ascii="Arial" w:eastAsia="SimSun" w:hAnsi="Arial" w:cs="Mangal"/>
          <w:kern w:val="1"/>
          <w:sz w:val="20"/>
          <w:lang w:eastAsia="hi-IN" w:bidi="hi-IN"/>
        </w:rPr>
      </w:pPr>
      <w:r w:rsidRPr="00B073D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B073DD" w:rsidRPr="00B073DD" w:rsidRDefault="00B073DD" w:rsidP="00B073D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3DD" w:rsidRPr="00B073DD" w:rsidRDefault="00B073DD" w:rsidP="00B073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73DD" w:rsidRPr="00B073DD" w:rsidRDefault="00B073DD" w:rsidP="00B073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73DD" w:rsidRDefault="00B073DD" w:rsidP="00B073DD">
      <w:pPr>
        <w:ind w:left="360"/>
        <w:jc w:val="center"/>
        <w:rPr>
          <w:b/>
          <w:sz w:val="32"/>
          <w:szCs w:val="32"/>
        </w:rPr>
      </w:pPr>
    </w:p>
    <w:p w:rsidR="00B073DD" w:rsidRDefault="00B073DD" w:rsidP="00B073DD">
      <w:pPr>
        <w:ind w:left="360"/>
        <w:jc w:val="center"/>
        <w:rPr>
          <w:b/>
          <w:sz w:val="32"/>
          <w:szCs w:val="32"/>
        </w:rPr>
      </w:pPr>
    </w:p>
    <w:p w:rsidR="00B073DD" w:rsidRDefault="00B073DD" w:rsidP="00B073DD">
      <w:pPr>
        <w:ind w:left="360"/>
        <w:jc w:val="center"/>
        <w:rPr>
          <w:b/>
          <w:sz w:val="32"/>
          <w:szCs w:val="32"/>
        </w:rPr>
      </w:pPr>
    </w:p>
    <w:p w:rsidR="00B073DD" w:rsidRDefault="00B073DD" w:rsidP="00B073DD">
      <w:pPr>
        <w:ind w:left="360"/>
        <w:jc w:val="center"/>
        <w:rPr>
          <w:b/>
          <w:sz w:val="32"/>
          <w:szCs w:val="32"/>
        </w:rPr>
      </w:pPr>
    </w:p>
    <w:p w:rsidR="00B073DD" w:rsidRDefault="00B073DD" w:rsidP="00B073DD">
      <w:pPr>
        <w:ind w:left="360"/>
        <w:jc w:val="center"/>
        <w:rPr>
          <w:b/>
          <w:sz w:val="32"/>
          <w:szCs w:val="32"/>
        </w:rPr>
      </w:pPr>
    </w:p>
    <w:p w:rsidR="00B073DD" w:rsidRPr="00C37069" w:rsidRDefault="00B073DD" w:rsidP="00B073DD"/>
    <w:p w:rsidR="00B073DD" w:rsidRPr="00C37069" w:rsidRDefault="00B073DD" w:rsidP="00B073DD"/>
    <w:p w:rsidR="007B5EF6" w:rsidRDefault="007B5EF6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3D6A32" w:rsidRPr="003D6A32" w:rsidRDefault="003D6A32" w:rsidP="003D6A32">
      <w:pPr>
        <w:widowControl w:val="0"/>
        <w:autoSpaceDE w:val="0"/>
        <w:autoSpaceDN w:val="0"/>
        <w:adjustRightInd w:val="0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9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bookmarkStart w:id="1" w:name="Par1326"/>
      <w:bookmarkEnd w:id="1"/>
      <w:r w:rsidRPr="003D6A32">
        <w:t>ОТЧЕТ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t>об исполнении плана реализации муниципальной программы «</w:t>
      </w:r>
      <w:r w:rsidRPr="003D6A32">
        <w:rPr>
          <w:bCs/>
          <w:color w:val="000000"/>
          <w:spacing w:val="-1"/>
          <w:lang w:eastAsia="ar-SA"/>
        </w:rPr>
        <w:t>Обеспечение безопасности  гидротехнических сооружений Летницкого сельского поселения»</w:t>
      </w:r>
      <w:r w:rsidRPr="003D6A32">
        <w:t xml:space="preserve"> за отчетный период 12 мес. 2020 г.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D6A32" w:rsidRPr="003D6A32" w:rsidTr="0010087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D6A32">
              <w:t xml:space="preserve">№ </w:t>
            </w:r>
            <w:proofErr w:type="gramStart"/>
            <w:r w:rsidRPr="003D6A32">
              <w:t>п</w:t>
            </w:r>
            <w:proofErr w:type="gramEnd"/>
            <w:r w:rsidRPr="003D6A32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Номер и наименование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D6A32">
              <w:t xml:space="preserve">Ответственный </w:t>
            </w:r>
            <w:r w:rsidRPr="003D6A32">
              <w:br/>
              <w:t xml:space="preserve"> исполнитель, соисполнитель, участник</w:t>
            </w:r>
            <w:r w:rsidRPr="003D6A32">
              <w:br/>
              <w:t xml:space="preserve">(должность/ ФИО) </w:t>
            </w:r>
            <w:hyperlink w:anchor="Par1127" w:history="1">
              <w:r w:rsidRPr="003D6A32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Результат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3D6A32">
              <w:t>Факти-ческая</w:t>
            </w:r>
            <w:proofErr w:type="spellEnd"/>
            <w:proofErr w:type="gramEnd"/>
            <w:r w:rsidRPr="003D6A32">
              <w:t xml:space="preserve"> дата начала</w:t>
            </w:r>
            <w:r w:rsidRPr="003D6A32">
              <w:br/>
            </w:r>
            <w:proofErr w:type="spellStart"/>
            <w:r w:rsidRPr="003D6A32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Фактическая дата окончания</w:t>
            </w:r>
            <w:r w:rsidRPr="003D6A32">
              <w:br/>
              <w:t xml:space="preserve">реализации, </w:t>
            </w:r>
            <w:r w:rsidRPr="003D6A32">
              <w:br/>
              <w:t xml:space="preserve">наступления </w:t>
            </w:r>
            <w:r w:rsidRPr="003D6A32">
              <w:br/>
              <w:t xml:space="preserve">контрольного </w:t>
            </w:r>
            <w:r w:rsidRPr="003D6A32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Расходы  бюджета </w:t>
            </w:r>
            <w:r w:rsidRPr="003D6A32">
              <w:rPr>
                <w:rFonts w:cs="Calibri"/>
              </w:rPr>
              <w:t>Летницкого</w:t>
            </w:r>
            <w:r w:rsidRPr="003D6A32">
              <w:t xml:space="preserve"> сельского поселения  Песчанокопского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Объемы неосвоенных средств и причины их </w:t>
            </w:r>
            <w:proofErr w:type="spellStart"/>
            <w:r w:rsidRPr="003D6A32">
              <w:t>неосвоения</w:t>
            </w:r>
            <w:proofErr w:type="spellEnd"/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Pr="003D6A32">
                <w:rPr>
                  <w:rFonts w:cs="Calibri"/>
                </w:rPr>
                <w:t>&lt;2&gt;</w:t>
              </w:r>
            </w:hyperlink>
          </w:p>
        </w:tc>
      </w:tr>
      <w:tr w:rsidR="003D6A32" w:rsidRPr="003D6A32" w:rsidTr="0010087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D6A32">
              <w:t>предусмотрено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муниципальной 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D6A32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D6A32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3D6A32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D6A32" w:rsidRPr="003D6A32" w:rsidTr="00100879">
        <w:trPr>
          <w:tblHeader/>
          <w:tblCellSpacing w:w="5" w:type="nil"/>
        </w:trPr>
        <w:tc>
          <w:tcPr>
            <w:tcW w:w="426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</w:t>
            </w:r>
          </w:p>
        </w:tc>
        <w:tc>
          <w:tcPr>
            <w:tcW w:w="31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3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4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5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6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7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8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9</w:t>
            </w: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10</w:t>
            </w:r>
          </w:p>
        </w:tc>
      </w:tr>
      <w:tr w:rsidR="003D6A32" w:rsidRPr="003D6A32" w:rsidTr="00100879">
        <w:trPr>
          <w:trHeight w:val="202"/>
          <w:tblCellSpacing w:w="5" w:type="nil"/>
        </w:trPr>
        <w:tc>
          <w:tcPr>
            <w:tcW w:w="426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Подпрограмма 1</w:t>
            </w:r>
            <w:r w:rsidRPr="003D6A32">
              <w:rPr>
                <w:rFonts w:eastAsiaTheme="minorHAnsi"/>
                <w:bCs/>
                <w:color w:val="000000"/>
                <w:spacing w:val="2"/>
                <w:lang w:eastAsia="en-US"/>
              </w:rPr>
              <w:t xml:space="preserve"> Обеспечение безопасности гидротехнических сооружений</w:t>
            </w:r>
            <w:r w:rsidRPr="003D6A32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263"/>
          <w:tblCellSpacing w:w="5" w:type="nil"/>
        </w:trPr>
        <w:tc>
          <w:tcPr>
            <w:tcW w:w="426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Основное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мероприятие 1.1</w:t>
            </w:r>
            <w:r w:rsidRPr="003D6A32">
              <w:rPr>
                <w:rFonts w:cs="Calibri"/>
                <w:bCs/>
              </w:rPr>
              <w:t xml:space="preserve"> Повышение эксплуатационной надежности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Глава Администрации Летницкого </w:t>
            </w:r>
            <w:proofErr w:type="spellStart"/>
            <w:r w:rsidRPr="003D6A32">
              <w:t>сп</w:t>
            </w:r>
            <w:proofErr w:type="spellEnd"/>
            <w:r w:rsidRPr="003D6A32">
              <w:t xml:space="preserve"> Ельтинова Н.А.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Страхование гражданской ответственности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2019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2030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14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14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14</w:t>
            </w: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_ </w:t>
            </w: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Мероприятие 1.1.1 </w:t>
            </w:r>
            <w:proofErr w:type="spellStart"/>
            <w:r w:rsidRPr="003D6A32">
              <w:t>предпаводковые</w:t>
            </w:r>
            <w:proofErr w:type="spellEnd"/>
            <w:r w:rsidRPr="003D6A32">
              <w:t xml:space="preserve"> обследования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Глава Администрации Летницкого </w:t>
            </w:r>
            <w:proofErr w:type="spellStart"/>
            <w:r w:rsidRPr="003D6A32">
              <w:t>сп</w:t>
            </w:r>
            <w:proofErr w:type="spellEnd"/>
            <w:r w:rsidRPr="003D6A32">
              <w:t xml:space="preserve"> Ельтинова Н.А.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Обследование ГТС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2019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2030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-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-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-</w:t>
            </w: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 _</w:t>
            </w: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...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Итого по муниципальной</w:t>
            </w:r>
            <w:r w:rsidRPr="003D6A32">
              <w:br/>
              <w:t>программе</w:t>
            </w: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Глава </w:t>
            </w:r>
            <w:r w:rsidRPr="003D6A32">
              <w:lastRenderedPageBreak/>
              <w:t xml:space="preserve">Администрации Летницкого </w:t>
            </w:r>
            <w:proofErr w:type="spellStart"/>
            <w:r w:rsidRPr="003D6A32">
              <w:t>сп</w:t>
            </w:r>
            <w:proofErr w:type="spellEnd"/>
            <w:r w:rsidRPr="003D6A32">
              <w:t xml:space="preserve"> Ельтинова Н.А.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lastRenderedPageBreak/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_</w:t>
            </w: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соисполнитель 1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соисполнитель 2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…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участник 1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участник 2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blCellSpacing w:w="5" w:type="nil"/>
        </w:trPr>
        <w:tc>
          <w:tcPr>
            <w:tcW w:w="426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…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55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X</w:t>
            </w:r>
          </w:p>
        </w:tc>
        <w:tc>
          <w:tcPr>
            <w:tcW w:w="184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170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  <w:bookmarkStart w:id="2" w:name="Par1413"/>
      <w:bookmarkEnd w:id="2"/>
    </w:p>
    <w:p w:rsidR="003D6A32" w:rsidRPr="003D6A32" w:rsidRDefault="003D6A32" w:rsidP="003D6A32">
      <w:pPr>
        <w:widowControl w:val="0"/>
        <w:autoSpaceDE w:val="0"/>
        <w:autoSpaceDN w:val="0"/>
        <w:adjustRightInd w:val="0"/>
      </w:pPr>
      <w:hyperlink w:anchor="Par1127" w:history="1">
        <w:r w:rsidRPr="003D6A32">
          <w:rPr>
            <w:rFonts w:cs="Calibri"/>
          </w:rPr>
          <w:t>&lt;1</w:t>
        </w:r>
        <w:proofErr w:type="gramStart"/>
        <w:r w:rsidRPr="003D6A32">
          <w:rPr>
            <w:rFonts w:cs="Calibri"/>
          </w:rPr>
          <w:t>&gt;</w:t>
        </w:r>
      </w:hyperlink>
      <w:r w:rsidRPr="003D6A32">
        <w:rPr>
          <w:rFonts w:cs="Calibri"/>
        </w:rPr>
        <w:t xml:space="preserve"> П</w:t>
      </w:r>
      <w:proofErr w:type="gramEnd"/>
      <w:r w:rsidRPr="003D6A32">
        <w:rPr>
          <w:rFonts w:cs="Calibri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Pr="003D6A32">
        <w:t>муниципальной программы</w:t>
      </w:r>
      <w:r w:rsidRPr="003D6A32">
        <w:rPr>
          <w:rFonts w:cs="Calibri"/>
        </w:rPr>
        <w:t xml:space="preserve">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Летницкого сельского поселения, определенного ответственным исполнителем, соисполнителем. </w:t>
      </w:r>
      <w:hyperlink w:anchor="Par1127" w:history="1">
        <w:r w:rsidRPr="003D6A32">
          <w:rPr>
            <w:rFonts w:cs="Calibri"/>
          </w:rPr>
          <w:t>&lt;2&gt;</w:t>
        </w:r>
      </w:hyperlink>
      <w:r w:rsidRPr="003D6A32">
        <w:rPr>
          <w:rFonts w:cs="Calibri"/>
        </w:rPr>
        <w:t xml:space="preserve"> Графа заполняется по завершенным основным мероприятиям.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Pr="003D6A32">
          <w:t>&lt;3</w:t>
        </w:r>
        <w:proofErr w:type="gramStart"/>
        <w:r w:rsidRPr="003D6A32">
          <w:t>&gt;</w:t>
        </w:r>
      </w:hyperlink>
      <w:r w:rsidRPr="003D6A32">
        <w:t xml:space="preserve"> В</w:t>
      </w:r>
      <w:proofErr w:type="gramEnd"/>
      <w:r w:rsidRPr="003D6A32">
        <w:t xml:space="preserve"> случае наличия нескольких контрольных событиях одного основного мероприятия.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Pr="003D6A32">
          <w:t>&lt;4</w:t>
        </w:r>
        <w:proofErr w:type="gramStart"/>
        <w:r w:rsidRPr="003D6A32">
          <w:t>&gt;</w:t>
        </w:r>
      </w:hyperlink>
      <w:r w:rsidRPr="003D6A32">
        <w:t xml:space="preserve"> В</w:t>
      </w:r>
      <w:proofErr w:type="gramEnd"/>
      <w:r w:rsidRPr="003D6A32"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3D6A32">
        <w:br/>
        <w:t>мероприятие 1.1 – ОМ 1.1.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-284"/>
        <w:jc w:val="both"/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10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t>СВЕДЕНИЯ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t>о выполнении основных мероприятий подпрограмм и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t xml:space="preserve">контрольных событий муниципальной программы 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D6A32">
        <w:t>за 2020г.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3D6A32" w:rsidRPr="003D6A32" w:rsidTr="00100879">
        <w:trPr>
          <w:trHeight w:val="552"/>
        </w:trPr>
        <w:tc>
          <w:tcPr>
            <w:tcW w:w="710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D6A32">
              <w:rPr>
                <w:rFonts w:eastAsia="Calibri"/>
                <w:lang w:eastAsia="en-US"/>
              </w:rPr>
              <w:t>п</w:t>
            </w:r>
            <w:proofErr w:type="gramEnd"/>
            <w:r w:rsidRPr="003D6A3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Ответственный </w:t>
            </w:r>
            <w:r w:rsidRPr="003D6A32">
              <w:br/>
              <w:t xml:space="preserve"> исполнитель, соисполнитель, участник  </w:t>
            </w:r>
            <w:r w:rsidRPr="003D6A32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3D6A32" w:rsidRPr="003D6A32" w:rsidTr="00100879">
        <w:tc>
          <w:tcPr>
            <w:tcW w:w="710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D6A32"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9</w:t>
            </w: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Подпрограмма 1</w:t>
            </w:r>
            <w:r w:rsidRPr="003D6A32">
              <w:rPr>
                <w:rFonts w:eastAsiaTheme="minorHAnsi"/>
                <w:bCs/>
                <w:color w:val="000000"/>
                <w:spacing w:val="2"/>
                <w:lang w:eastAsia="en-US"/>
              </w:rPr>
              <w:t xml:space="preserve"> Обеспечение безопасности гидротехнических сооружений</w:t>
            </w:r>
            <w:r w:rsidRPr="003D6A32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Глава Администрации Летницкого </w:t>
            </w:r>
            <w:proofErr w:type="spellStart"/>
            <w:r w:rsidRPr="003D6A32">
              <w:rPr>
                <w:rFonts w:eastAsia="Calibri"/>
                <w:lang w:eastAsia="en-US"/>
              </w:rPr>
              <w:t>сп</w:t>
            </w:r>
            <w:proofErr w:type="spellEnd"/>
            <w:r w:rsidRPr="003D6A32">
              <w:rPr>
                <w:rFonts w:eastAsia="Calibri"/>
                <w:lang w:eastAsia="en-US"/>
              </w:rPr>
              <w:t xml:space="preserve"> Ельтинова Н.А.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Основное мероприятие 1.1.</w:t>
            </w:r>
            <w:r w:rsidRPr="003D6A32">
              <w:rPr>
                <w:rFonts w:cs="Calibri"/>
                <w:bCs/>
              </w:rPr>
              <w:t xml:space="preserve"> </w:t>
            </w:r>
            <w:r w:rsidRPr="003D6A32">
              <w:rPr>
                <w:rFonts w:eastAsia="Calibri"/>
                <w:bCs/>
                <w:lang w:eastAsia="en-US"/>
              </w:rPr>
              <w:t>Повышение эксплуатационной надежности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bCs/>
              </w:rPr>
              <w:t xml:space="preserve">Приведение документации касающейся эксплуатации гидротехнических сооружений находящихся в муниципальной собственности Летницкого </w:t>
            </w:r>
            <w:r w:rsidRPr="003D6A32">
              <w:rPr>
                <w:bCs/>
              </w:rPr>
              <w:lastRenderedPageBreak/>
              <w:t xml:space="preserve">сельского поселения в соответствие с требованием законодательства; </w:t>
            </w:r>
            <w:r w:rsidRPr="003D6A32">
              <w:t xml:space="preserve"> 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lastRenderedPageBreak/>
              <w:t>Страхование гражданской ответственности</w:t>
            </w: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Отсутствие сре</w:t>
            </w:r>
            <w:proofErr w:type="gramStart"/>
            <w:r w:rsidRPr="003D6A32">
              <w:rPr>
                <w:rFonts w:eastAsia="Calibri"/>
                <w:lang w:eastAsia="en-US"/>
              </w:rPr>
              <w:t>дств в б</w:t>
            </w:r>
            <w:proofErr w:type="gramEnd"/>
            <w:r w:rsidRPr="003D6A32">
              <w:rPr>
                <w:rFonts w:eastAsia="Calibri"/>
                <w:lang w:eastAsia="en-US"/>
              </w:rPr>
              <w:t>юджете Летницкого сельского поселения</w:t>
            </w: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Мероприятие 1.1.1 </w:t>
            </w:r>
            <w:proofErr w:type="spellStart"/>
            <w:r w:rsidRPr="003D6A32">
              <w:t>предпаводковые</w:t>
            </w:r>
            <w:proofErr w:type="spellEnd"/>
            <w:r w:rsidRPr="003D6A32">
              <w:t xml:space="preserve"> обследования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Проведение обследований ГТС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Обследования проведены</w:t>
            </w: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-</w:t>
            </w: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D6A32" w:rsidRPr="003D6A32" w:rsidTr="00100879">
        <w:tc>
          <w:tcPr>
            <w:tcW w:w="71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rPr>
                <w:rFonts w:cs="Calibri"/>
              </w:rPr>
              <w:t xml:space="preserve">Контрольное событие  </w:t>
            </w:r>
            <w:proofErr w:type="gramStart"/>
            <w:r w:rsidRPr="003D6A32">
              <w:t>муниципальной</w:t>
            </w:r>
            <w:proofErr w:type="gramEnd"/>
            <w:r w:rsidRPr="003D6A32">
              <w:t xml:space="preserve"> 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программы 1.1.1</w:t>
            </w:r>
          </w:p>
        </w:tc>
        <w:tc>
          <w:tcPr>
            <w:tcW w:w="1984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bCs/>
                <w:lang w:eastAsia="en-US"/>
              </w:rPr>
              <w:t>Повышение эксплуатационной надежности гидротехнических сооружений путем их приведения к безопасному техническому состоянию;</w:t>
            </w:r>
            <w:r w:rsidRPr="003D6A32">
              <w:rPr>
                <w:rFonts w:eastAsia="Calibri"/>
                <w:bCs/>
                <w:lang w:eastAsia="en-US"/>
              </w:rPr>
              <w:br/>
              <w:t>обеспечение гидротехнических сооружений декларациями безопасности</w:t>
            </w:r>
          </w:p>
        </w:tc>
        <w:tc>
          <w:tcPr>
            <w:tcW w:w="1417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Проведены обследования; проведено страхование гражданской ответственности</w:t>
            </w:r>
          </w:p>
        </w:tc>
        <w:tc>
          <w:tcPr>
            <w:tcW w:w="1701" w:type="dxa"/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Отсутствие сре</w:t>
            </w:r>
            <w:proofErr w:type="gramStart"/>
            <w:r w:rsidRPr="003D6A32">
              <w:rPr>
                <w:rFonts w:eastAsia="Calibri"/>
                <w:lang w:eastAsia="en-US"/>
              </w:rPr>
              <w:t>дств в б</w:t>
            </w:r>
            <w:proofErr w:type="gramEnd"/>
            <w:r w:rsidRPr="003D6A32">
              <w:rPr>
                <w:rFonts w:eastAsia="Calibri"/>
                <w:lang w:eastAsia="en-US"/>
              </w:rPr>
              <w:t xml:space="preserve">юджете Летницкого </w:t>
            </w:r>
            <w:proofErr w:type="spellStart"/>
            <w:r w:rsidRPr="003D6A32">
              <w:rPr>
                <w:rFonts w:eastAsia="Calibri"/>
                <w:lang w:eastAsia="en-US"/>
              </w:rPr>
              <w:t>селського</w:t>
            </w:r>
            <w:proofErr w:type="spellEnd"/>
            <w:r w:rsidRPr="003D6A32">
              <w:rPr>
                <w:rFonts w:eastAsia="Calibri"/>
                <w:lang w:eastAsia="en-US"/>
              </w:rPr>
              <w:t xml:space="preserve"> поселения</w:t>
            </w:r>
          </w:p>
        </w:tc>
      </w:tr>
    </w:tbl>
    <w:bookmarkStart w:id="3" w:name="Par1596"/>
    <w:bookmarkEnd w:id="3"/>
    <w:p w:rsidR="003D6A32" w:rsidRPr="003D6A32" w:rsidRDefault="003D6A32" w:rsidP="003D6A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fldChar w:fldCharType="begin"/>
      </w:r>
      <w:r w:rsidRPr="003D6A32">
        <w:rPr>
          <w:rFonts w:eastAsia="Calibri"/>
          <w:lang w:eastAsia="en-US"/>
        </w:rPr>
        <w:instrText xml:space="preserve"> HYPERLINK \l "Par1127" </w:instrText>
      </w:r>
      <w:r w:rsidRPr="003D6A32">
        <w:rPr>
          <w:rFonts w:eastAsia="Calibri"/>
          <w:lang w:eastAsia="en-US"/>
        </w:rPr>
        <w:fldChar w:fldCharType="separate"/>
      </w:r>
      <w:r w:rsidRPr="003D6A32">
        <w:rPr>
          <w:rFonts w:eastAsia="Calibri"/>
          <w:lang w:eastAsia="en-US"/>
        </w:rPr>
        <w:t>&lt;1</w:t>
      </w:r>
      <w:proofErr w:type="gramStart"/>
      <w:r w:rsidRPr="003D6A32">
        <w:rPr>
          <w:rFonts w:eastAsia="Calibri"/>
          <w:lang w:eastAsia="en-US"/>
        </w:rPr>
        <w:t>&gt;</w:t>
      </w:r>
      <w:r w:rsidRPr="003D6A32">
        <w:rPr>
          <w:rFonts w:eastAsia="Calibri"/>
          <w:lang w:eastAsia="en-US"/>
        </w:rPr>
        <w:fldChar w:fldCharType="end"/>
      </w:r>
      <w:r w:rsidRPr="003D6A32">
        <w:rPr>
          <w:rFonts w:eastAsia="Calibri"/>
          <w:lang w:eastAsia="en-US"/>
        </w:rPr>
        <w:t xml:space="preserve"> В</w:t>
      </w:r>
      <w:proofErr w:type="gramEnd"/>
      <w:r w:rsidRPr="003D6A32">
        <w:rPr>
          <w:rFonts w:eastAsia="Calibri"/>
          <w:lang w:eastAsia="en-US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3D6A32">
        <w:rPr>
          <w:rFonts w:eastAsia="Calibri"/>
          <w:lang w:eastAsia="en-US"/>
        </w:rPr>
        <w:br/>
        <w:t>мероприятие 1.1 – ОМ 1.1.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3D6A32" w:rsidRPr="003D6A32" w:rsidSect="009515E7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lastRenderedPageBreak/>
        <w:t>Таблица 11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СВЕДЕНИЯ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t>муниципальной программы</w:t>
      </w:r>
      <w:r w:rsidRPr="003D6A32">
        <w:rPr>
          <w:rFonts w:cs="Calibri"/>
        </w:rPr>
        <w:t xml:space="preserve"> за 2020 г.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559"/>
      </w:tblGrid>
      <w:tr w:rsidR="003D6A32" w:rsidRPr="003D6A32" w:rsidTr="0010087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Наименование </w:t>
            </w:r>
            <w:proofErr w:type="gramStart"/>
            <w:r w:rsidRPr="003D6A32">
              <w:t>муниципальной</w:t>
            </w:r>
            <w:proofErr w:type="gramEnd"/>
            <w:r w:rsidRPr="003D6A32">
              <w:t xml:space="preserve"> 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Фактические </w:t>
            </w:r>
            <w:r w:rsidRPr="003D6A32">
              <w:br/>
              <w:t>расходы (тыс. рублей),</w:t>
            </w:r>
            <w:r w:rsidRPr="003D6A32">
              <w:br/>
            </w:r>
            <w:r w:rsidRPr="003D6A32">
              <w:rPr>
                <w:rFonts w:cs="Calibri"/>
                <w:bCs/>
                <w:color w:val="000000"/>
              </w:rPr>
              <w:t>&lt;1&gt;</w:t>
            </w:r>
            <w:r w:rsidRPr="003D6A32">
              <w:t xml:space="preserve"> </w:t>
            </w:r>
          </w:p>
        </w:tc>
      </w:tr>
      <w:tr w:rsidR="003D6A32" w:rsidRPr="003D6A32" w:rsidTr="0010087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муниципальной 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 xml:space="preserve">программой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3D6A32" w:rsidRPr="003D6A32" w:rsidTr="00100879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5</w:t>
            </w:r>
          </w:p>
        </w:tc>
      </w:tr>
      <w:tr w:rsidR="003D6A32" w:rsidRPr="003D6A32" w:rsidTr="0010087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 xml:space="preserve">Муниципальная  </w:t>
            </w:r>
          </w:p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программа   «</w:t>
            </w:r>
            <w:r w:rsidRPr="003D6A32">
              <w:rPr>
                <w:bCs/>
                <w:color w:val="000000"/>
                <w:spacing w:val="-1"/>
                <w:lang w:eastAsia="ar-SA"/>
              </w:rPr>
              <w:t>Обеспечение безопасности  гидротехнических сооружений Летницкого сельского поселения»</w:t>
            </w:r>
            <w:r w:rsidRPr="003D6A32"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</w:tr>
      <w:tr w:rsidR="003D6A32" w:rsidRPr="003D6A32" w:rsidTr="00100879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 xml:space="preserve">Бюджет </w:t>
            </w:r>
            <w:r w:rsidRPr="003D6A32">
              <w:rPr>
                <w:rFonts w:eastAsia="Calibri"/>
                <w:lang w:eastAsia="en-US"/>
              </w:rPr>
              <w:t>Летницкого</w:t>
            </w:r>
            <w:r w:rsidRPr="003D6A32">
              <w:rPr>
                <w:color w:val="000000"/>
              </w:rPr>
              <w:t xml:space="preserve"> сельского поселения  Песчанокопского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</w:tr>
      <w:tr w:rsidR="003D6A32" w:rsidRPr="003D6A32" w:rsidTr="00100879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безвозмездные поступления в бюджет </w:t>
            </w:r>
            <w:r w:rsidRPr="003D6A32">
              <w:rPr>
                <w:rFonts w:eastAsia="Calibri"/>
                <w:lang w:eastAsia="en-US"/>
              </w:rPr>
              <w:t>Летницкого</w:t>
            </w:r>
            <w:r w:rsidRPr="003D6A32">
              <w:rPr>
                <w:bCs/>
                <w:color w:val="000000"/>
              </w:rPr>
              <w:t xml:space="preserve"> сельского поселения Песчанокопского района,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i/>
                <w:iCs/>
                <w:color w:val="000000"/>
              </w:rPr>
            </w:pPr>
            <w:r w:rsidRPr="003D6A3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Подпрограмма 1.</w:t>
            </w:r>
            <w:r w:rsidRPr="003D6A32">
              <w:rPr>
                <w:rFonts w:eastAsiaTheme="minorHAnsi"/>
                <w:bCs/>
                <w:color w:val="000000"/>
                <w:spacing w:val="2"/>
                <w:lang w:eastAsia="en-US"/>
              </w:rPr>
              <w:t xml:space="preserve"> </w:t>
            </w:r>
            <w:r w:rsidRPr="003D6A32">
              <w:rPr>
                <w:bCs/>
              </w:rPr>
              <w:t>Обеспечение безопасности гидротехнических сооружений</w:t>
            </w:r>
            <w:r w:rsidRPr="003D6A32"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</w:tr>
      <w:tr w:rsidR="003D6A32" w:rsidRPr="003D6A32" w:rsidTr="00100879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 xml:space="preserve">Бюджет </w:t>
            </w:r>
            <w:r w:rsidRPr="003D6A32">
              <w:rPr>
                <w:rFonts w:eastAsia="Calibri"/>
                <w:lang w:eastAsia="en-US"/>
              </w:rPr>
              <w:t>Летницкого</w:t>
            </w:r>
            <w:r w:rsidRPr="003D6A32">
              <w:rPr>
                <w:color w:val="000000"/>
              </w:rPr>
              <w:t xml:space="preserve"> сельского поселения Песчанокопского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</w:tr>
      <w:tr w:rsidR="003D6A32" w:rsidRPr="003D6A32" w:rsidTr="00100879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безвозмездные поступления в бюджет </w:t>
            </w:r>
            <w:r w:rsidRPr="003D6A32">
              <w:rPr>
                <w:rFonts w:eastAsia="Calibri"/>
                <w:lang w:eastAsia="en-US"/>
              </w:rPr>
              <w:t>Летницкого</w:t>
            </w:r>
            <w:r w:rsidRPr="003D6A32">
              <w:rPr>
                <w:bCs/>
                <w:color w:val="000000"/>
              </w:rPr>
              <w:t xml:space="preserve"> сельского поселения Песчанокопского района 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i/>
                <w:iCs/>
                <w:color w:val="000000"/>
              </w:rPr>
            </w:pPr>
            <w:r w:rsidRPr="003D6A3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bCs/>
                <w:color w:val="000000"/>
              </w:rPr>
            </w:pPr>
            <w:r w:rsidRPr="003D6A32">
              <w:rPr>
                <w:bCs/>
                <w:color w:val="000000"/>
              </w:rPr>
              <w:t xml:space="preserve">- Пенсионного фонда </w:t>
            </w:r>
            <w:r w:rsidRPr="003D6A32">
              <w:rPr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lastRenderedPageBreak/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A32"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6A32" w:rsidRPr="003D6A32" w:rsidTr="00100879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Основное мероприятие 1.1.</w:t>
            </w:r>
            <w:r w:rsidRPr="003D6A32">
              <w:rPr>
                <w:rFonts w:eastAsia="Calibri"/>
                <w:bCs/>
                <w:lang w:eastAsia="en-US"/>
              </w:rPr>
              <w:t xml:space="preserve"> </w:t>
            </w:r>
            <w:r w:rsidRPr="003D6A32">
              <w:rPr>
                <w:bCs/>
              </w:rPr>
              <w:t>Повышение эксплуатационной надежности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rPr>
                <w:color w:val="000000"/>
              </w:rPr>
            </w:pPr>
            <w:r w:rsidRPr="003D6A32">
              <w:rPr>
                <w:color w:val="000000"/>
              </w:rPr>
              <w:t xml:space="preserve">Всего, </w:t>
            </w:r>
            <w:hyperlink w:anchor="Par1127" w:history="1">
              <w:r w:rsidRPr="003D6A32">
                <w:rPr>
                  <w:rFonts w:eastAsia="Calibri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widowControl w:val="0"/>
              <w:autoSpaceDE w:val="0"/>
              <w:autoSpaceDN w:val="0"/>
              <w:adjustRightInd w:val="0"/>
            </w:pPr>
            <w:r w:rsidRPr="003D6A32">
              <w:t>14</w:t>
            </w: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D6A32">
        <w:rPr>
          <w:bCs/>
          <w:color w:val="000000"/>
        </w:rPr>
        <w:t>&lt;1</w:t>
      </w:r>
      <w:proofErr w:type="gramStart"/>
      <w:r w:rsidRPr="003D6A32">
        <w:rPr>
          <w:bCs/>
          <w:color w:val="000000"/>
        </w:rPr>
        <w:t>&gt; В</w:t>
      </w:r>
      <w:proofErr w:type="gramEnd"/>
      <w:r w:rsidRPr="003D6A32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D6A32">
        <w:rPr>
          <w:bCs/>
          <w:color w:val="000000"/>
        </w:rPr>
        <w:t>&lt;2</w:t>
      </w:r>
      <w:proofErr w:type="gramStart"/>
      <w:r w:rsidRPr="003D6A32">
        <w:rPr>
          <w:bCs/>
          <w:color w:val="000000"/>
        </w:rPr>
        <w:t>&gt; З</w:t>
      </w:r>
      <w:proofErr w:type="gramEnd"/>
      <w:r w:rsidRPr="003D6A32">
        <w:rPr>
          <w:bCs/>
          <w:color w:val="000000"/>
        </w:rPr>
        <w:t>аполняется в случае наличия указанных средств.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</w:pPr>
      <w:hyperlink w:anchor="Par1127" w:history="1">
        <w:r w:rsidRPr="003D6A32">
          <w:rPr>
            <w:rFonts w:cs="Calibri"/>
            <w:bCs/>
            <w:color w:val="000000"/>
          </w:rPr>
          <w:t>&lt;3</w:t>
        </w:r>
        <w:proofErr w:type="gramStart"/>
        <w:r w:rsidRPr="003D6A32">
          <w:rPr>
            <w:rFonts w:cs="Calibri"/>
            <w:bCs/>
            <w:color w:val="000000"/>
          </w:rPr>
          <w:t>&gt;</w:t>
        </w:r>
      </w:hyperlink>
      <w:r w:rsidRPr="003D6A32">
        <w:rPr>
          <w:rFonts w:cs="Calibri"/>
          <w:bCs/>
          <w:color w:val="000000"/>
        </w:rPr>
        <w:t xml:space="preserve"> П</w:t>
      </w:r>
      <w:proofErr w:type="gramEnd"/>
      <w:r w:rsidRPr="003D6A32">
        <w:rPr>
          <w:rFonts w:cs="Calibri"/>
          <w:bCs/>
          <w:color w:val="000000"/>
        </w:rPr>
        <w:t>о основным мероприятиям подпрограмм в графе 3 «Объем расходов</w:t>
      </w:r>
      <w:r w:rsidRPr="003D6A32">
        <w:rPr>
          <w:rFonts w:cs="Calibri"/>
          <w:bCs/>
          <w:color w:val="000000"/>
        </w:rPr>
        <w:br/>
        <w:t xml:space="preserve">(тыс. рублей), предусмотренных </w:t>
      </w:r>
      <w:r w:rsidRPr="003D6A32">
        <w:t xml:space="preserve">муниципальной  </w:t>
      </w:r>
      <w:r w:rsidRPr="003D6A32">
        <w:rPr>
          <w:rFonts w:cs="Calibri"/>
          <w:bCs/>
          <w:color w:val="000000"/>
        </w:rPr>
        <w:t>программой» сумма должна соответствовать данным Таблицы 6.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Pr="003D6A32">
          <w:rPr>
            <w:bCs/>
            <w:color w:val="000000"/>
          </w:rPr>
          <w:t>&lt;4</w:t>
        </w:r>
        <w:proofErr w:type="gramStart"/>
        <w:r w:rsidRPr="003D6A32">
          <w:rPr>
            <w:bCs/>
            <w:color w:val="000000"/>
          </w:rPr>
          <w:t>&gt;</w:t>
        </w:r>
      </w:hyperlink>
      <w:r w:rsidRPr="003D6A32">
        <w:rPr>
          <w:bCs/>
          <w:color w:val="000000"/>
        </w:rPr>
        <w:t xml:space="preserve"> В</w:t>
      </w:r>
      <w:proofErr w:type="gramEnd"/>
      <w:r w:rsidRPr="003D6A32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Pr="003D6A32">
        <w:rPr>
          <w:rFonts w:eastAsia="Calibri"/>
          <w:lang w:eastAsia="en-US"/>
        </w:rPr>
        <w:t xml:space="preserve"> основное мероприятие 1.1 – ОМ 1.1.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3D6A32" w:rsidRPr="003D6A32" w:rsidSect="009515E7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lastRenderedPageBreak/>
        <w:t>Таблица 12</w:t>
      </w:r>
    </w:p>
    <w:p w:rsidR="003D6A32" w:rsidRPr="003D6A32" w:rsidRDefault="003D6A32" w:rsidP="003D6A32">
      <w:pPr>
        <w:jc w:val="center"/>
        <w:rPr>
          <w:bCs/>
        </w:rPr>
      </w:pPr>
      <w:r w:rsidRPr="003D6A32">
        <w:rPr>
          <w:bCs/>
        </w:rPr>
        <w:t>ИНФОРМАЦИЯ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rPr>
          <w:rFonts w:cs="Calibri"/>
          <w:bCs/>
        </w:rPr>
        <w:t xml:space="preserve">о возникновении экономии бюджетных ассигнований на реализацию основных мероприятий </w:t>
      </w:r>
      <w:r w:rsidRPr="003D6A32">
        <w:rPr>
          <w:rFonts w:cs="Calibri"/>
          <w:bCs/>
        </w:rPr>
        <w:br/>
        <w:t>подпрограмм</w:t>
      </w:r>
      <w:r w:rsidRPr="003D6A32">
        <w:t xml:space="preserve"> муниципальной  </w:t>
      </w:r>
      <w:r w:rsidRPr="003D6A32">
        <w:rPr>
          <w:rFonts w:cs="Calibri"/>
          <w:bCs/>
        </w:rPr>
        <w:t xml:space="preserve"> программы, в том числе в результате 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D6A32">
        <w:rPr>
          <w:bCs/>
        </w:rPr>
        <w:t xml:space="preserve">проведения закупок, при условии его исполнения в полном объеме </w:t>
      </w:r>
      <w:r w:rsidRPr="003D6A32">
        <w:rPr>
          <w:bCs/>
        </w:rPr>
        <w:br/>
        <w:t xml:space="preserve">в </w:t>
      </w:r>
      <w:r w:rsidRPr="003D6A32">
        <w:rPr>
          <w:bCs/>
          <w:iCs/>
        </w:rPr>
        <w:t xml:space="preserve">отчетном </w:t>
      </w:r>
      <w:r w:rsidRPr="003D6A32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350"/>
        <w:gridCol w:w="2376"/>
        <w:gridCol w:w="1914"/>
        <w:gridCol w:w="1400"/>
        <w:gridCol w:w="1950"/>
      </w:tblGrid>
      <w:tr w:rsidR="003D6A32" w:rsidRPr="003D6A32" w:rsidTr="00100879">
        <w:trPr>
          <w:trHeight w:val="645"/>
        </w:trPr>
        <w:tc>
          <w:tcPr>
            <w:tcW w:w="753" w:type="dxa"/>
            <w:vMerge w:val="restart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№ </w:t>
            </w:r>
          </w:p>
          <w:p w:rsidR="003D6A32" w:rsidRPr="003D6A32" w:rsidRDefault="003D6A32" w:rsidP="003D6A32">
            <w:pPr>
              <w:jc w:val="center"/>
              <w:rPr>
                <w:bCs/>
              </w:rPr>
            </w:pPr>
            <w:proofErr w:type="gramStart"/>
            <w:r w:rsidRPr="003D6A32">
              <w:rPr>
                <w:bCs/>
              </w:rPr>
              <w:t>п</w:t>
            </w:r>
            <w:proofErr w:type="gramEnd"/>
            <w:r w:rsidRPr="003D6A32">
              <w:rPr>
                <w:bCs/>
              </w:rPr>
              <w:t>/п</w:t>
            </w:r>
          </w:p>
        </w:tc>
        <w:tc>
          <w:tcPr>
            <w:tcW w:w="4350" w:type="dxa"/>
            <w:vMerge w:val="restart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Наименование основного мероприятия подпрограммы, </w:t>
            </w:r>
          </w:p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Ожидаемый</w:t>
            </w:r>
          </w:p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результат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Сумма экономии</w:t>
            </w:r>
            <w:r w:rsidRPr="003D6A32">
              <w:rPr>
                <w:bCs/>
              </w:rPr>
              <w:br/>
              <w:t>(тыс. рублей)</w:t>
            </w:r>
          </w:p>
        </w:tc>
      </w:tr>
      <w:tr w:rsidR="003D6A32" w:rsidRPr="003D6A32" w:rsidTr="00100879">
        <w:trPr>
          <w:trHeight w:val="890"/>
        </w:trPr>
        <w:tc>
          <w:tcPr>
            <w:tcW w:w="753" w:type="dxa"/>
            <w:vMerge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4350" w:type="dxa"/>
            <w:vMerge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2376" w:type="dxa"/>
            <w:vMerge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914" w:type="dxa"/>
            <w:vMerge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 том числе в результате проведения закупок</w:t>
            </w:r>
          </w:p>
        </w:tc>
      </w:tr>
      <w:tr w:rsidR="003D6A32" w:rsidRPr="003D6A32" w:rsidTr="00100879">
        <w:trPr>
          <w:trHeight w:val="315"/>
        </w:trPr>
        <w:tc>
          <w:tcPr>
            <w:tcW w:w="753" w:type="dxa"/>
          </w:tcPr>
          <w:p w:rsidR="003D6A32" w:rsidRPr="003D6A32" w:rsidRDefault="003D6A32" w:rsidP="003D6A32">
            <w:pPr>
              <w:jc w:val="center"/>
            </w:pPr>
            <w:r w:rsidRPr="003D6A32">
              <w:t>1</w:t>
            </w:r>
          </w:p>
        </w:tc>
        <w:tc>
          <w:tcPr>
            <w:tcW w:w="435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2 </w:t>
            </w:r>
          </w:p>
        </w:tc>
        <w:tc>
          <w:tcPr>
            <w:tcW w:w="2376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3 </w:t>
            </w:r>
          </w:p>
        </w:tc>
        <w:tc>
          <w:tcPr>
            <w:tcW w:w="1914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4 </w:t>
            </w:r>
          </w:p>
        </w:tc>
        <w:tc>
          <w:tcPr>
            <w:tcW w:w="140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5 </w:t>
            </w:r>
          </w:p>
        </w:tc>
        <w:tc>
          <w:tcPr>
            <w:tcW w:w="195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6</w:t>
            </w:r>
          </w:p>
        </w:tc>
      </w:tr>
      <w:tr w:rsidR="003D6A32" w:rsidRPr="003D6A32" w:rsidTr="00100879">
        <w:trPr>
          <w:trHeight w:val="315"/>
        </w:trPr>
        <w:tc>
          <w:tcPr>
            <w:tcW w:w="753" w:type="dxa"/>
          </w:tcPr>
          <w:p w:rsidR="003D6A32" w:rsidRPr="003D6A32" w:rsidRDefault="003D6A32" w:rsidP="003D6A32"/>
        </w:tc>
        <w:tc>
          <w:tcPr>
            <w:tcW w:w="4350" w:type="dxa"/>
            <w:shd w:val="clear" w:color="auto" w:fill="auto"/>
          </w:tcPr>
          <w:p w:rsidR="003D6A32" w:rsidRPr="003D6A32" w:rsidRDefault="003D6A32" w:rsidP="003D6A32">
            <w:r w:rsidRPr="003D6A32">
              <w:t>Муниципальная программа «</w:t>
            </w:r>
            <w:r w:rsidRPr="003D6A32">
              <w:rPr>
                <w:bCs/>
              </w:rPr>
              <w:t>Обеспечение безопасности  гидротехнических сооружений Летницкого сельского поселения»</w:t>
            </w:r>
            <w:r w:rsidRPr="003D6A32">
              <w:t xml:space="preserve">   </w:t>
            </w:r>
          </w:p>
        </w:tc>
        <w:tc>
          <w:tcPr>
            <w:tcW w:w="2376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Х </w:t>
            </w:r>
          </w:p>
        </w:tc>
        <w:tc>
          <w:tcPr>
            <w:tcW w:w="1914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Х</w:t>
            </w:r>
          </w:p>
        </w:tc>
        <w:tc>
          <w:tcPr>
            <w:tcW w:w="140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</w:p>
        </w:tc>
      </w:tr>
      <w:tr w:rsidR="003D6A32" w:rsidRPr="003D6A32" w:rsidTr="00100879">
        <w:trPr>
          <w:trHeight w:val="315"/>
        </w:trPr>
        <w:tc>
          <w:tcPr>
            <w:tcW w:w="753" w:type="dxa"/>
          </w:tcPr>
          <w:p w:rsidR="003D6A32" w:rsidRPr="003D6A32" w:rsidRDefault="003D6A32" w:rsidP="003D6A32"/>
        </w:tc>
        <w:tc>
          <w:tcPr>
            <w:tcW w:w="4350" w:type="dxa"/>
            <w:shd w:val="clear" w:color="auto" w:fill="auto"/>
          </w:tcPr>
          <w:p w:rsidR="003D6A32" w:rsidRPr="003D6A32" w:rsidRDefault="003D6A32" w:rsidP="003D6A32">
            <w:r w:rsidRPr="003D6A32">
              <w:t>Подпрограмма 1.</w:t>
            </w:r>
            <w:r w:rsidRPr="003D6A32">
              <w:rPr>
                <w:rFonts w:eastAsiaTheme="minorHAnsi"/>
                <w:bCs/>
                <w:color w:val="000000"/>
                <w:spacing w:val="2"/>
                <w:lang w:eastAsia="en-US"/>
              </w:rPr>
              <w:t xml:space="preserve"> </w:t>
            </w:r>
            <w:r w:rsidRPr="003D6A32">
              <w:rPr>
                <w:bCs/>
              </w:rPr>
              <w:t>Обеспечение безопасности гидротехнических сооружений</w:t>
            </w:r>
            <w:r w:rsidRPr="003D6A32">
              <w:t xml:space="preserve">     </w:t>
            </w:r>
          </w:p>
        </w:tc>
        <w:tc>
          <w:tcPr>
            <w:tcW w:w="2376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Х </w:t>
            </w:r>
          </w:p>
        </w:tc>
        <w:tc>
          <w:tcPr>
            <w:tcW w:w="1914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Х </w:t>
            </w:r>
          </w:p>
        </w:tc>
        <w:tc>
          <w:tcPr>
            <w:tcW w:w="140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 </w:t>
            </w:r>
          </w:p>
        </w:tc>
        <w:tc>
          <w:tcPr>
            <w:tcW w:w="195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753" w:type="dxa"/>
          </w:tcPr>
          <w:p w:rsidR="003D6A32" w:rsidRPr="003D6A32" w:rsidRDefault="003D6A32" w:rsidP="003D6A32"/>
        </w:tc>
        <w:tc>
          <w:tcPr>
            <w:tcW w:w="4350" w:type="dxa"/>
            <w:shd w:val="clear" w:color="auto" w:fill="auto"/>
          </w:tcPr>
          <w:p w:rsidR="003D6A32" w:rsidRPr="003D6A32" w:rsidRDefault="003D6A32" w:rsidP="003D6A32">
            <w:r w:rsidRPr="003D6A32">
              <w:t>Основное мероприятие 1.1. </w:t>
            </w:r>
            <w:r w:rsidRPr="003D6A32">
              <w:rPr>
                <w:bCs/>
              </w:rPr>
              <w:t xml:space="preserve"> Повышение эксплуатационной надежности</w:t>
            </w:r>
          </w:p>
        </w:tc>
        <w:tc>
          <w:tcPr>
            <w:tcW w:w="2376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 </w:t>
            </w:r>
            <w:r w:rsidRPr="003D6A32">
              <w:rPr>
                <w:bCs/>
              </w:rPr>
              <w:t xml:space="preserve"> 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</w:t>
            </w:r>
            <w:r w:rsidRPr="003D6A32">
              <w:rPr>
                <w:bCs/>
              </w:rPr>
              <w:lastRenderedPageBreak/>
              <w:t xml:space="preserve">в соответствие с требованием законодательства; </w:t>
            </w:r>
            <w:r w:rsidRPr="003D6A32"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lastRenderedPageBreak/>
              <w:t xml:space="preserve">Выполнено страхование гражданской ответственности, произведены </w:t>
            </w:r>
            <w:proofErr w:type="gramStart"/>
            <w:r w:rsidRPr="003D6A32">
              <w:t>пред</w:t>
            </w:r>
            <w:proofErr w:type="gramEnd"/>
            <w:r w:rsidRPr="003D6A32">
              <w:t xml:space="preserve"> паводковые обследования ГТС </w:t>
            </w:r>
          </w:p>
        </w:tc>
        <w:tc>
          <w:tcPr>
            <w:tcW w:w="140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 0</w:t>
            </w:r>
          </w:p>
        </w:tc>
        <w:tc>
          <w:tcPr>
            <w:tcW w:w="1950" w:type="dxa"/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 0</w:t>
            </w: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hyperlink w:anchor="Par1127" w:history="1">
        <w:r w:rsidRPr="003D6A32">
          <w:rPr>
            <w:rFonts w:eastAsia="Calibri"/>
            <w:lang w:eastAsia="en-US"/>
          </w:rPr>
          <w:t>&lt;1</w:t>
        </w:r>
        <w:proofErr w:type="gramStart"/>
        <w:r w:rsidRPr="003D6A32">
          <w:rPr>
            <w:rFonts w:eastAsia="Calibri"/>
            <w:lang w:eastAsia="en-US"/>
          </w:rPr>
          <w:t>&gt;</w:t>
        </w:r>
      </w:hyperlink>
      <w:r w:rsidRPr="003D6A32">
        <w:rPr>
          <w:rFonts w:eastAsia="Calibri"/>
          <w:lang w:eastAsia="en-US"/>
        </w:rPr>
        <w:t xml:space="preserve"> В</w:t>
      </w:r>
      <w:proofErr w:type="gramEnd"/>
      <w:r w:rsidRPr="003D6A32">
        <w:rPr>
          <w:rFonts w:eastAsia="Calibri"/>
          <w:lang w:eastAsia="en-US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13</w:t>
      </w:r>
    </w:p>
    <w:p w:rsidR="003D6A32" w:rsidRPr="003D6A32" w:rsidRDefault="003D6A32" w:rsidP="003D6A32">
      <w:pPr>
        <w:jc w:val="center"/>
        <w:rPr>
          <w:bCs/>
        </w:rPr>
      </w:pPr>
      <w:r w:rsidRPr="003D6A32">
        <w:rPr>
          <w:bCs/>
        </w:rPr>
        <w:t>ИНФОРМАЦИЯ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</w:pPr>
      <w:r w:rsidRPr="003D6A32">
        <w:rPr>
          <w:rFonts w:cs="Calibri"/>
          <w:bCs/>
        </w:rPr>
        <w:t xml:space="preserve">о соблюдении условий </w:t>
      </w:r>
      <w:proofErr w:type="spellStart"/>
      <w:r w:rsidRPr="003D6A32">
        <w:rPr>
          <w:rFonts w:cs="Calibri"/>
          <w:bCs/>
        </w:rPr>
        <w:t>софинансирования</w:t>
      </w:r>
      <w:proofErr w:type="spellEnd"/>
      <w:r w:rsidRPr="003D6A32">
        <w:rPr>
          <w:rFonts w:cs="Calibri"/>
          <w:bCs/>
        </w:rPr>
        <w:t xml:space="preserve"> расходных обязательств </w:t>
      </w:r>
      <w:r w:rsidRPr="003D6A32">
        <w:rPr>
          <w:rFonts w:cs="Calibri"/>
        </w:rPr>
        <w:t>Летницкого</w:t>
      </w:r>
      <w:r w:rsidRPr="003D6A32">
        <w:rPr>
          <w:rFonts w:cs="Calibri"/>
          <w:bCs/>
        </w:rPr>
        <w:t xml:space="preserve"> сельского поселения </w:t>
      </w:r>
      <w:r w:rsidRPr="003D6A32">
        <w:rPr>
          <w:rFonts w:cs="Calibri"/>
          <w:bCs/>
        </w:rPr>
        <w:br/>
        <w:t xml:space="preserve">при реализации основных мероприятий подпрограмм </w:t>
      </w:r>
      <w:r w:rsidRPr="003D6A32">
        <w:t>муниципальной программы</w:t>
      </w:r>
      <w:r w:rsidRPr="003D6A32">
        <w:rPr>
          <w:rFonts w:cs="Calibri"/>
          <w:bCs/>
        </w:rPr>
        <w:t xml:space="preserve"> </w:t>
      </w:r>
      <w:r w:rsidRPr="003D6A32">
        <w:rPr>
          <w:rFonts w:cs="Calibri"/>
          <w:bCs/>
        </w:rPr>
        <w:br/>
      </w:r>
      <w:r w:rsidRPr="003D6A32">
        <w:rPr>
          <w:rFonts w:cs="Calibri"/>
          <w:bCs/>
          <w:iCs/>
        </w:rPr>
        <w:t>в отчетном году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tbl>
      <w:tblPr>
        <w:tblW w:w="15064" w:type="dxa"/>
        <w:tblInd w:w="93" w:type="dxa"/>
        <w:tblLook w:val="04A0" w:firstRow="1" w:lastRow="0" w:firstColumn="1" w:lastColumn="0" w:noHBand="0" w:noVBand="1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3D6A32" w:rsidRPr="003D6A32" w:rsidTr="00100879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№ </w:t>
            </w:r>
            <w:proofErr w:type="gramStart"/>
            <w:r w:rsidRPr="003D6A32">
              <w:rPr>
                <w:bCs/>
              </w:rPr>
              <w:t>п</w:t>
            </w:r>
            <w:proofErr w:type="gramEnd"/>
            <w:r w:rsidRPr="003D6A32">
              <w:rPr>
                <w:bCs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Наименование основного мероприятия подпрограммы, </w:t>
            </w:r>
          </w:p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Установленный объем </w:t>
            </w:r>
            <w:proofErr w:type="spellStart"/>
            <w:r w:rsidRPr="003D6A32">
              <w:rPr>
                <w:bCs/>
              </w:rPr>
              <w:t>софинансирования</w:t>
            </w:r>
            <w:proofErr w:type="spellEnd"/>
            <w:r w:rsidRPr="003D6A32">
              <w:rPr>
                <w:bCs/>
              </w:rPr>
              <w:t xml:space="preserve">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Объем фактических расходов</w:t>
            </w:r>
          </w:p>
        </w:tc>
      </w:tr>
      <w:tr w:rsidR="003D6A32" w:rsidRPr="003D6A32" w:rsidTr="00100879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федеральный бюджет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консолидированный бюджет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за счет средств федерального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за счет средств </w:t>
            </w:r>
            <w:r w:rsidRPr="003D6A32">
              <w:rPr>
                <w:bCs/>
              </w:rPr>
              <w:br/>
              <w:t>консолидированного бюджета</w:t>
            </w:r>
          </w:p>
        </w:tc>
      </w:tr>
      <w:tr w:rsidR="003D6A32" w:rsidRPr="003D6A32" w:rsidTr="0010087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%</w:t>
            </w:r>
          </w:p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>
            <w:pPr>
              <w:jc w:val="center"/>
            </w:pPr>
            <w:r w:rsidRPr="003D6A32"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pPr>
              <w:jc w:val="center"/>
            </w:pPr>
            <w:r w:rsidRPr="003D6A32">
              <w:t>8</w:t>
            </w:r>
          </w:p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Муниципальная программа «</w:t>
            </w:r>
            <w:r w:rsidRPr="003D6A32">
              <w:rPr>
                <w:bCs/>
              </w:rPr>
              <w:t>Обеспечение безопасности  гидротехнических сооружений Летницкого сельского поселения»</w:t>
            </w:r>
            <w:r w:rsidRPr="003D6A32">
              <w:t xml:space="preserve"> 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Х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Подпрограмма 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Основное мероприятие 1.1.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Основное мероприятие 1.2.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Подпрограмма 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Основное мероприятие 2.1.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Основное мероприятие 2.2.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10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10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/>
        </w:tc>
      </w:tr>
      <w:tr w:rsidR="003D6A32" w:rsidRPr="003D6A32" w:rsidTr="0010087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2" w:rsidRPr="003D6A32" w:rsidRDefault="003D6A32" w:rsidP="003D6A32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</w:tr>
    </w:tbl>
    <w:p w:rsidR="003D6A32" w:rsidRPr="003D6A32" w:rsidRDefault="003D6A32" w:rsidP="003D6A32">
      <w:pPr>
        <w:ind w:left="-533" w:firstLine="533"/>
        <w:jc w:val="both"/>
      </w:pPr>
      <w:r w:rsidRPr="003D6A32">
        <w:rPr>
          <w:bCs/>
        </w:rPr>
        <w:t>&lt;1</w:t>
      </w:r>
      <w:proofErr w:type="gramStart"/>
      <w:r w:rsidRPr="003D6A32">
        <w:rPr>
          <w:bCs/>
        </w:rPr>
        <w:t>&gt;</w:t>
      </w:r>
      <w:r w:rsidRPr="003D6A32">
        <w:t xml:space="preserve"> В</w:t>
      </w:r>
      <w:proofErr w:type="gramEnd"/>
      <w:r w:rsidRPr="003D6A32">
        <w:t xml:space="preserve"> соответствии с правовыми актами федерального уровня, соглашениями.</w:t>
      </w:r>
    </w:p>
    <w:p w:rsidR="003D6A32" w:rsidRPr="003D6A32" w:rsidRDefault="003D6A32" w:rsidP="003D6A32">
      <w:pPr>
        <w:ind w:left="-533" w:firstLine="533"/>
        <w:jc w:val="both"/>
        <w:rPr>
          <w:rFonts w:eastAsia="Calibri"/>
          <w:lang w:eastAsia="en-US"/>
        </w:rPr>
      </w:pPr>
      <w:hyperlink w:anchor="Par1127" w:history="1">
        <w:r w:rsidRPr="003D6A32">
          <w:rPr>
            <w:rFonts w:eastAsia="Calibri"/>
            <w:lang w:eastAsia="en-US"/>
          </w:rPr>
          <w:t>&lt;2</w:t>
        </w:r>
        <w:proofErr w:type="gramStart"/>
        <w:r w:rsidRPr="003D6A32">
          <w:rPr>
            <w:rFonts w:eastAsia="Calibri"/>
            <w:lang w:eastAsia="en-US"/>
          </w:rPr>
          <w:t>&gt;</w:t>
        </w:r>
      </w:hyperlink>
      <w:r w:rsidRPr="003D6A32">
        <w:rPr>
          <w:rFonts w:eastAsia="Calibri"/>
          <w:lang w:eastAsia="en-US"/>
        </w:rPr>
        <w:t xml:space="preserve"> В</w:t>
      </w:r>
      <w:proofErr w:type="gramEnd"/>
      <w:r w:rsidRPr="003D6A32">
        <w:rPr>
          <w:rFonts w:eastAsia="Calibri"/>
          <w:lang w:eastAsia="en-US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14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3D6A32">
        <w:rPr>
          <w:bCs/>
        </w:rPr>
        <w:t>ИНФОРМАЦИЯ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3D6A32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Pr="003D6A32">
        <w:rPr>
          <w:rFonts w:eastAsia="Calibri"/>
          <w:lang w:eastAsia="en-US"/>
        </w:rPr>
        <w:t>Летницкого</w:t>
      </w:r>
      <w:r w:rsidRPr="003D6A32">
        <w:rPr>
          <w:bCs/>
        </w:rPr>
        <w:t xml:space="preserve"> сельского поселения</w:t>
      </w:r>
      <w:r w:rsidRPr="003D6A32">
        <w:rPr>
          <w:bCs/>
        </w:rPr>
        <w:br/>
      </w:r>
      <w:r w:rsidRPr="003D6A32">
        <w:rPr>
          <w:bCs/>
          <w:iCs/>
        </w:rPr>
        <w:t>в отчетном году</w:t>
      </w:r>
    </w:p>
    <w:p w:rsidR="003D6A32" w:rsidRPr="003D6A32" w:rsidRDefault="003D6A32" w:rsidP="003D6A32">
      <w:pPr>
        <w:spacing w:line="276" w:lineRule="auto"/>
        <w:jc w:val="right"/>
        <w:rPr>
          <w:rFonts w:ascii="Calibri" w:eastAsia="Calibri" w:hAnsi="Calibri"/>
          <w:vanish/>
          <w:sz w:val="22"/>
          <w:szCs w:val="22"/>
          <w:lang w:eastAsia="en-US"/>
        </w:rPr>
      </w:pPr>
      <w:r w:rsidRPr="003D6A32">
        <w:rPr>
          <w:rFonts w:eastAsia="Calibri"/>
          <w:lang w:eastAsia="en-US"/>
        </w:rPr>
        <w:t xml:space="preserve">тыс. </w:t>
      </w:r>
      <w:proofErr w:type="spellStart"/>
      <w:r w:rsidRPr="003D6A32">
        <w:rPr>
          <w:rFonts w:eastAsia="Calibri"/>
          <w:lang w:eastAsia="en-US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3D6A32" w:rsidRPr="003D6A32" w:rsidTr="00100879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proofErr w:type="gramStart"/>
            <w:r w:rsidRPr="003D6A32">
              <w:rPr>
                <w:bCs/>
              </w:rPr>
              <w:t>Наиме-нование</w:t>
            </w:r>
            <w:proofErr w:type="spellEnd"/>
            <w:proofErr w:type="gramEnd"/>
            <w:r w:rsidRPr="003D6A32">
              <w:rPr>
                <w:bCs/>
              </w:rPr>
              <w:t xml:space="preserve"> муниципального </w:t>
            </w:r>
            <w:proofErr w:type="spellStart"/>
            <w:r w:rsidRPr="003D6A32">
              <w:rPr>
                <w:bCs/>
              </w:rPr>
              <w:t>учреж-дения</w:t>
            </w:r>
            <w:proofErr w:type="spellEnd"/>
            <w:r w:rsidRPr="003D6A32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Остаток на 01.01.20____&lt;2&gt;</w:t>
            </w:r>
          </w:p>
        </w:tc>
      </w:tr>
      <w:tr w:rsidR="003D6A32" w:rsidRPr="003D6A32" w:rsidTr="00100879">
        <w:trPr>
          <w:trHeight w:val="375"/>
        </w:trPr>
        <w:tc>
          <w:tcPr>
            <w:tcW w:w="1277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</w:tr>
      <w:tr w:rsidR="003D6A32" w:rsidRPr="003D6A32" w:rsidTr="00100879">
        <w:trPr>
          <w:trHeight w:val="1260"/>
        </w:trPr>
        <w:tc>
          <w:tcPr>
            <w:tcW w:w="1277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proofErr w:type="gramStart"/>
            <w:r w:rsidRPr="003D6A32">
              <w:rPr>
                <w:bCs/>
              </w:rPr>
              <w:t>добро-вольные</w:t>
            </w:r>
            <w:proofErr w:type="gramEnd"/>
            <w:r w:rsidRPr="003D6A32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3D6A32">
              <w:rPr>
                <w:bCs/>
              </w:rPr>
              <w:t>физи-ческих</w:t>
            </w:r>
            <w:proofErr w:type="spellEnd"/>
            <w:proofErr w:type="gramEnd"/>
            <w:r w:rsidRPr="003D6A32">
              <w:rPr>
                <w:bCs/>
              </w:rPr>
              <w:t xml:space="preserve"> и (или) </w:t>
            </w:r>
            <w:proofErr w:type="spellStart"/>
            <w:r w:rsidRPr="003D6A32">
              <w:rPr>
                <w:bCs/>
              </w:rPr>
              <w:t>юридиче-ских</w:t>
            </w:r>
            <w:proofErr w:type="spellEnd"/>
            <w:r w:rsidRPr="003D6A32">
              <w:rPr>
                <w:bCs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средства, </w:t>
            </w:r>
            <w:proofErr w:type="gramStart"/>
            <w:r w:rsidRPr="003D6A32">
              <w:rPr>
                <w:bCs/>
              </w:rPr>
              <w:t>получен-</w:t>
            </w:r>
            <w:proofErr w:type="spellStart"/>
            <w:r w:rsidRPr="003D6A32">
              <w:rPr>
                <w:bCs/>
              </w:rPr>
              <w:t>ные</w:t>
            </w:r>
            <w:proofErr w:type="spellEnd"/>
            <w:proofErr w:type="gramEnd"/>
            <w:r w:rsidRPr="003D6A32">
              <w:rPr>
                <w:bCs/>
              </w:rPr>
              <w:t xml:space="preserve"> от </w:t>
            </w:r>
            <w:proofErr w:type="spellStart"/>
            <w:r w:rsidRPr="003D6A32">
              <w:rPr>
                <w:bCs/>
              </w:rPr>
              <w:t>прино-сящей</w:t>
            </w:r>
            <w:proofErr w:type="spellEnd"/>
            <w:r w:rsidRPr="003D6A32">
              <w:rPr>
                <w:bCs/>
              </w:rPr>
              <w:t xml:space="preserve"> доход деятель-</w:t>
            </w:r>
            <w:proofErr w:type="spellStart"/>
            <w:r w:rsidRPr="003D6A32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3D6A32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proofErr w:type="spellStart"/>
            <w:proofErr w:type="gramStart"/>
            <w:r w:rsidRPr="003D6A32">
              <w:rPr>
                <w:bCs/>
              </w:rPr>
              <w:t>капита-льные</w:t>
            </w:r>
            <w:proofErr w:type="spellEnd"/>
            <w:proofErr w:type="gramEnd"/>
            <w:r w:rsidRPr="003D6A32">
              <w:rPr>
                <w:bCs/>
              </w:rPr>
              <w:t xml:space="preserve"> </w:t>
            </w:r>
            <w:proofErr w:type="spellStart"/>
            <w:r w:rsidRPr="003D6A32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мате-</w:t>
            </w:r>
            <w:proofErr w:type="spellStart"/>
            <w:r w:rsidRPr="003D6A32">
              <w:rPr>
                <w:bCs/>
              </w:rPr>
              <w:t>риаль</w:t>
            </w:r>
            <w:proofErr w:type="spellEnd"/>
            <w:r w:rsidRPr="003D6A32">
              <w:rPr>
                <w:bCs/>
              </w:rPr>
              <w:t>-</w:t>
            </w:r>
            <w:proofErr w:type="spellStart"/>
            <w:r w:rsidRPr="003D6A32">
              <w:rPr>
                <w:bCs/>
              </w:rPr>
              <w:t>ные</w:t>
            </w:r>
            <w:proofErr w:type="spellEnd"/>
            <w:r w:rsidRPr="003D6A32">
              <w:rPr>
                <w:bCs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:rsidR="003D6A32" w:rsidRPr="003D6A32" w:rsidRDefault="003D6A32" w:rsidP="003D6A32">
            <w:pPr>
              <w:rPr>
                <w:bCs/>
              </w:rPr>
            </w:pP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3D6A32" w:rsidRPr="003D6A32" w:rsidTr="00100879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6A32" w:rsidRPr="003D6A32" w:rsidRDefault="003D6A32" w:rsidP="003D6A32">
            <w:pPr>
              <w:jc w:val="center"/>
            </w:pPr>
            <w:r w:rsidRPr="003D6A32">
              <w:t>14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0</w:t>
            </w:r>
          </w:p>
        </w:tc>
      </w:tr>
      <w:tr w:rsidR="003D6A32" w:rsidRPr="003D6A32" w:rsidTr="00100879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I. Муниципальные бюджетные учреждения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МБУК Летницкого сельского поселения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570"/>
        </w:trPr>
        <w:tc>
          <w:tcPr>
            <w:tcW w:w="1271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Итого по </w:t>
            </w:r>
            <w:proofErr w:type="gramStart"/>
            <w:r w:rsidRPr="003D6A32">
              <w:rPr>
                <w:bCs/>
              </w:rPr>
              <w:t>бюджет-</w:t>
            </w:r>
            <w:proofErr w:type="spellStart"/>
            <w:r w:rsidRPr="003D6A32">
              <w:rPr>
                <w:bCs/>
              </w:rPr>
              <w:t>ным</w:t>
            </w:r>
            <w:proofErr w:type="spellEnd"/>
            <w:proofErr w:type="gramEnd"/>
            <w:r w:rsidRPr="003D6A32">
              <w:rPr>
                <w:bCs/>
              </w:rPr>
              <w:t xml:space="preserve"> </w:t>
            </w:r>
            <w:proofErr w:type="spellStart"/>
            <w:r w:rsidRPr="003D6A32">
              <w:rPr>
                <w:bCs/>
              </w:rPr>
              <w:t>учреж-дениям</w:t>
            </w:r>
            <w:proofErr w:type="spellEnd"/>
          </w:p>
          <w:p w:rsidR="003D6A32" w:rsidRPr="003D6A32" w:rsidRDefault="003D6A32" w:rsidP="003D6A32">
            <w:pPr>
              <w:jc w:val="center"/>
              <w:rPr>
                <w:bCs/>
              </w:rPr>
            </w:pPr>
          </w:p>
          <w:p w:rsidR="003D6A32" w:rsidRPr="003D6A32" w:rsidRDefault="003D6A32" w:rsidP="003D6A32">
            <w:pPr>
              <w:jc w:val="center"/>
              <w:rPr>
                <w:bCs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  <w:p w:rsidR="003D6A32" w:rsidRPr="003D6A32" w:rsidRDefault="003D6A32" w:rsidP="003D6A32">
            <w:r w:rsidRPr="003D6A32">
              <w:t>0</w:t>
            </w:r>
          </w:p>
          <w:p w:rsidR="003D6A32" w:rsidRPr="003D6A32" w:rsidRDefault="003D6A32" w:rsidP="003D6A32"/>
          <w:p w:rsidR="003D6A32" w:rsidRPr="003D6A32" w:rsidRDefault="003D6A32" w:rsidP="003D6A32"/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</w:tr>
      <w:tr w:rsidR="003D6A32" w:rsidRPr="003D6A32" w:rsidTr="00100879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>II. Муниципальные автономные учреждения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</w:tr>
      <w:tr w:rsidR="003D6A32" w:rsidRPr="003D6A32" w:rsidTr="00100879">
        <w:trPr>
          <w:trHeight w:val="570"/>
        </w:trPr>
        <w:tc>
          <w:tcPr>
            <w:tcW w:w="1271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bCs/>
              </w:rPr>
            </w:pPr>
            <w:r w:rsidRPr="003D6A32">
              <w:rPr>
                <w:bCs/>
              </w:rPr>
              <w:t xml:space="preserve">Итого по </w:t>
            </w:r>
            <w:proofErr w:type="spellStart"/>
            <w:proofErr w:type="gramStart"/>
            <w:r w:rsidRPr="003D6A32">
              <w:rPr>
                <w:bCs/>
              </w:rPr>
              <w:t>автоном-ным</w:t>
            </w:r>
            <w:proofErr w:type="spellEnd"/>
            <w:proofErr w:type="gramEnd"/>
            <w:r w:rsidRPr="003D6A32">
              <w:rPr>
                <w:bCs/>
              </w:rPr>
              <w:t xml:space="preserve"> </w:t>
            </w:r>
            <w:proofErr w:type="spellStart"/>
            <w:r w:rsidRPr="003D6A32">
              <w:rPr>
                <w:bCs/>
              </w:rPr>
              <w:t>учрежде-ниям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A32" w:rsidRPr="003D6A32" w:rsidRDefault="003D6A32" w:rsidP="003D6A32">
            <w:r w:rsidRPr="003D6A32">
              <w:t> 0</w:t>
            </w:r>
          </w:p>
        </w:tc>
      </w:tr>
    </w:tbl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 w:rsidRPr="003D6A32">
        <w:rPr>
          <w:bCs/>
        </w:rPr>
        <w:lastRenderedPageBreak/>
        <w:t xml:space="preserve">&lt;1&gt; </w:t>
      </w:r>
      <w:r w:rsidRPr="003D6A32">
        <w:t xml:space="preserve"> Остаток средств на начало отчетного года.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 w:rsidRPr="003D6A32">
        <w:rPr>
          <w:bCs/>
        </w:rPr>
        <w:t xml:space="preserve">&lt;2&gt; </w:t>
      </w:r>
      <w:r w:rsidRPr="003D6A32">
        <w:t xml:space="preserve"> Остаток средств на начало года, следующего за </w:t>
      </w:r>
      <w:proofErr w:type="gramStart"/>
      <w:r w:rsidRPr="003D6A32">
        <w:t>отчетным</w:t>
      </w:r>
      <w:proofErr w:type="gramEnd"/>
      <w:r w:rsidRPr="003D6A32">
        <w:t>.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15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Информация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об основных мероприятиях, финансируемых за счет средств бюджета Летницкого сельского поселения Песчанокопского района</w:t>
      </w:r>
      <w:proofErr w:type="gramStart"/>
      <w:r w:rsidRPr="003D6A32">
        <w:rPr>
          <w:rFonts w:eastAsia="Calibri"/>
          <w:lang w:eastAsia="en-US"/>
        </w:rPr>
        <w:t xml:space="preserve"> ,</w:t>
      </w:r>
      <w:proofErr w:type="gramEnd"/>
      <w:r w:rsidRPr="003D6A32">
        <w:rPr>
          <w:rFonts w:eastAsia="Calibri"/>
          <w:lang w:eastAsia="en-US"/>
        </w:rPr>
        <w:t xml:space="preserve"> безвозмездных поступлений в бюджет  Летницкого сельского поселения Песчанокопского района , выполненных в полном объеме</w:t>
      </w:r>
    </w:p>
    <w:p w:rsidR="003D6A32" w:rsidRPr="003D6A32" w:rsidRDefault="003D6A32" w:rsidP="003D6A32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Степень реализации основных мероприятий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4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3D6A32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3D6A32">
              <w:rPr>
                <w:rFonts w:eastAsia="Calibr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иные основные  мероприятия, </w:t>
            </w:r>
            <w:proofErr w:type="gramStart"/>
            <w:r w:rsidRPr="003D6A32">
              <w:rPr>
                <w:rFonts w:eastAsia="Calibri"/>
                <w:lang w:eastAsia="en-US"/>
              </w:rPr>
              <w:t>результаты</w:t>
            </w:r>
            <w:proofErr w:type="gramEnd"/>
            <w:r w:rsidRPr="003D6A32">
              <w:rPr>
                <w:rFonts w:eastAsia="Calibri"/>
                <w:lang w:eastAsia="en-US"/>
              </w:rPr>
              <w:t xml:space="preserve"> реализации которых оцениваются как наступление или </w:t>
            </w:r>
            <w:proofErr w:type="spellStart"/>
            <w:r w:rsidRPr="003D6A32">
              <w:rPr>
                <w:rFonts w:eastAsia="Calibri"/>
                <w:lang w:eastAsia="en-US"/>
              </w:rPr>
              <w:t>ненаступление</w:t>
            </w:r>
            <w:proofErr w:type="spellEnd"/>
            <w:r w:rsidRPr="003D6A32">
              <w:rPr>
                <w:rFonts w:eastAsia="Calibri"/>
                <w:lang w:eastAsia="en-US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</w:tbl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rPr>
          <w:rFonts w:ascii="Calibri" w:eastAsia="Calibri" w:hAnsi="Calibri"/>
          <w:sz w:val="22"/>
          <w:szCs w:val="28"/>
          <w:lang w:eastAsia="en-US"/>
        </w:rPr>
      </w:pPr>
      <w:r w:rsidRPr="003D6A32">
        <w:rPr>
          <w:rFonts w:ascii="Calibri" w:eastAsia="Calibri" w:hAnsi="Calibri"/>
          <w:sz w:val="22"/>
          <w:szCs w:val="28"/>
          <w:lang w:eastAsia="en-US"/>
        </w:rPr>
        <w:t>3</w:t>
      </w: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Таблица 16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Информация</w:t>
      </w:r>
    </w:p>
    <w:p w:rsidR="003D6A32" w:rsidRPr="003D6A32" w:rsidRDefault="003D6A32" w:rsidP="003D6A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D6A32">
        <w:rPr>
          <w:rFonts w:eastAsia="Calibri"/>
          <w:lang w:eastAsia="en-US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3D6A32" w:rsidRPr="003D6A32" w:rsidRDefault="003D6A32" w:rsidP="003D6A32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Степень реализации основных мероприятий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jc w:val="center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4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3D6A32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3D6A32">
              <w:rPr>
                <w:rFonts w:eastAsia="Calibr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основные мероприятия, предусматривающие оказание муниципальных услуг (работ) на основании муниципальных  заданий </w:t>
            </w:r>
          </w:p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  <w:tr w:rsidR="003D6A32" w:rsidRPr="003D6A32" w:rsidTr="00100879">
        <w:tc>
          <w:tcPr>
            <w:tcW w:w="5211" w:type="dxa"/>
            <w:shd w:val="clear" w:color="auto" w:fill="auto"/>
          </w:tcPr>
          <w:p w:rsidR="003D6A32" w:rsidRPr="003D6A32" w:rsidRDefault="003D6A32" w:rsidP="003D6A32">
            <w:pPr>
              <w:rPr>
                <w:rFonts w:eastAsia="Calibri"/>
                <w:lang w:eastAsia="en-US"/>
              </w:rPr>
            </w:pPr>
            <w:r w:rsidRPr="003D6A32">
              <w:rPr>
                <w:rFonts w:eastAsia="Calibri"/>
                <w:lang w:eastAsia="en-US"/>
              </w:rPr>
              <w:t xml:space="preserve"> - иные основные мероприятия, </w:t>
            </w:r>
            <w:proofErr w:type="gramStart"/>
            <w:r w:rsidRPr="003D6A32">
              <w:rPr>
                <w:rFonts w:eastAsia="Calibri"/>
                <w:lang w:eastAsia="en-US"/>
              </w:rPr>
              <w:t>результаты</w:t>
            </w:r>
            <w:proofErr w:type="gramEnd"/>
            <w:r w:rsidRPr="003D6A32">
              <w:rPr>
                <w:rFonts w:eastAsia="Calibri"/>
                <w:lang w:eastAsia="en-US"/>
              </w:rPr>
              <w:t xml:space="preserve"> реализации которых оцениваются как наступление или </w:t>
            </w:r>
            <w:proofErr w:type="spellStart"/>
            <w:r w:rsidRPr="003D6A32">
              <w:rPr>
                <w:rFonts w:eastAsia="Calibri"/>
                <w:lang w:eastAsia="en-US"/>
              </w:rPr>
              <w:t>ненаступление</w:t>
            </w:r>
            <w:proofErr w:type="spellEnd"/>
            <w:r w:rsidRPr="003D6A32">
              <w:rPr>
                <w:rFonts w:eastAsia="Calibri"/>
                <w:lang w:eastAsia="en-US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D6A32" w:rsidRPr="003D6A32" w:rsidRDefault="003D6A32" w:rsidP="003D6A32">
            <w:pPr>
              <w:spacing w:line="360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3D6A32">
              <w:rPr>
                <w:rFonts w:ascii="Calibri" w:eastAsia="Calibri" w:hAnsi="Calibri"/>
                <w:sz w:val="22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A32" w:rsidRPr="003D6A32" w:rsidRDefault="003D6A32" w:rsidP="003D6A32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D6A32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</w:tr>
    </w:tbl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3D6A32" w:rsidRPr="003D6A32" w:rsidRDefault="003D6A32" w:rsidP="003D6A32">
      <w:pPr>
        <w:spacing w:line="360" w:lineRule="auto"/>
        <w:ind w:firstLine="709"/>
        <w:rPr>
          <w:rFonts w:ascii="Calibri" w:eastAsia="Calibri" w:hAnsi="Calibri"/>
          <w:sz w:val="22"/>
          <w:szCs w:val="28"/>
          <w:lang w:eastAsia="en-US"/>
        </w:rPr>
      </w:pPr>
    </w:p>
    <w:p w:rsidR="00B073DD" w:rsidRDefault="00B073DD">
      <w:bookmarkStart w:id="4" w:name="_GoBack"/>
      <w:bookmarkEnd w:id="4"/>
    </w:p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p w:rsidR="00B073DD" w:rsidRDefault="00B073DD"/>
    <w:sectPr w:rsidR="00B073DD" w:rsidSect="003D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22" w:rsidRDefault="00975C22" w:rsidP="00B073DD">
      <w:r>
        <w:separator/>
      </w:r>
    </w:p>
  </w:endnote>
  <w:endnote w:type="continuationSeparator" w:id="0">
    <w:p w:rsidR="00975C22" w:rsidRDefault="00975C22" w:rsidP="00B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32" w:rsidRPr="000274C4" w:rsidRDefault="003D6A32">
    <w:pPr>
      <w:pStyle w:val="af1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44</w:t>
    </w:r>
    <w:r w:rsidRPr="000274C4">
      <w:rPr>
        <w:rFonts w:ascii="Times New Roman" w:hAnsi="Times New Roman"/>
      </w:rPr>
      <w:fldChar w:fldCharType="end"/>
    </w:r>
  </w:p>
  <w:p w:rsidR="003D6A32" w:rsidRPr="006A447F" w:rsidRDefault="003D6A32" w:rsidP="009515E7">
    <w:pPr>
      <w:pStyle w:val="af1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22" w:rsidRDefault="00975C22" w:rsidP="00B073DD">
      <w:r>
        <w:separator/>
      </w:r>
    </w:p>
  </w:footnote>
  <w:footnote w:type="continuationSeparator" w:id="0">
    <w:p w:rsidR="00975C22" w:rsidRDefault="00975C22" w:rsidP="00B073DD">
      <w:r>
        <w:continuationSeparator/>
      </w:r>
    </w:p>
  </w:footnote>
  <w:footnote w:id="1">
    <w:p w:rsidR="00B073DD" w:rsidRDefault="00B073DD" w:rsidP="00B073DD">
      <w:pPr>
        <w:pStyle w:val="a7"/>
        <w:jc w:val="both"/>
      </w:pPr>
      <w:r>
        <w:rPr>
          <w:rStyle w:val="a9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текстовую часть раздела 2 включаются слова «мероприятий ведомственных целевых программ»  в случае, если в рамках муниципальной  программы реализуются мероприятия ведомственных целевых программ.</w:t>
      </w:r>
    </w:p>
  </w:footnote>
  <w:footnote w:id="2">
    <w:p w:rsidR="00B073DD" w:rsidRDefault="00B073DD" w:rsidP="00B073D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ab/>
        <w:t xml:space="preserve">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</w:t>
      </w:r>
    </w:p>
    <w:p w:rsidR="00B073DD" w:rsidRDefault="00B073DD" w:rsidP="00B073DD">
      <w:pPr>
        <w:pStyle w:val="a7"/>
        <w:jc w:val="both"/>
        <w:rPr>
          <w:rFonts w:ascii="Times New Roman" w:hAnsi="Times New Roman" w:cs="Times New Roman"/>
        </w:rPr>
      </w:pPr>
    </w:p>
    <w:p w:rsidR="00B073DD" w:rsidRDefault="00B073DD" w:rsidP="00B073DD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14"/>
    <w:rsid w:val="00000914"/>
    <w:rsid w:val="003D6A32"/>
    <w:rsid w:val="007B5EF6"/>
    <w:rsid w:val="008F3EFF"/>
    <w:rsid w:val="00975C22"/>
    <w:rsid w:val="00B073DD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6A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073DD"/>
    <w:pPr>
      <w:keepNext/>
      <w:ind w:firstLine="85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3D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73DD"/>
    <w:pPr>
      <w:ind w:firstLine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0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073D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B073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B073DD"/>
    <w:rPr>
      <w:sz w:val="20"/>
      <w:szCs w:val="20"/>
    </w:rPr>
  </w:style>
  <w:style w:type="character" w:customStyle="1" w:styleId="a9">
    <w:name w:val="Символ сноски"/>
    <w:rsid w:val="00B073D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6A3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D6A32"/>
  </w:style>
  <w:style w:type="numbering" w:customStyle="1" w:styleId="110">
    <w:name w:val="Нет списка11"/>
    <w:next w:val="a2"/>
    <w:uiPriority w:val="99"/>
    <w:semiHidden/>
    <w:unhideWhenUsed/>
    <w:rsid w:val="003D6A32"/>
  </w:style>
  <w:style w:type="paragraph" w:customStyle="1" w:styleId="ConsPlusNormal">
    <w:name w:val="ConsPlusNormal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3D6A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3D6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A32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D6A3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Гипертекстовая ссылка"/>
    <w:uiPriority w:val="99"/>
    <w:rsid w:val="003D6A32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3D6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3D6A3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D6A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D6A3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D6A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D6A32"/>
    <w:rPr>
      <w:rFonts w:ascii="Calibri" w:eastAsia="Calibri" w:hAnsi="Calibri"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3D6A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1">
    <w:name w:val="Знак11"/>
    <w:basedOn w:val="a"/>
    <w:rsid w:val="003D6A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3D6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rsid w:val="003D6A3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5">
    <w:name w:val="Основной текст Знак"/>
    <w:basedOn w:val="a0"/>
    <w:link w:val="af4"/>
    <w:rsid w:val="003D6A3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6A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073DD"/>
    <w:pPr>
      <w:keepNext/>
      <w:ind w:firstLine="85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3D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73DD"/>
    <w:pPr>
      <w:ind w:firstLine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0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073D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B073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B073DD"/>
    <w:rPr>
      <w:sz w:val="20"/>
      <w:szCs w:val="20"/>
    </w:rPr>
  </w:style>
  <w:style w:type="character" w:customStyle="1" w:styleId="a9">
    <w:name w:val="Символ сноски"/>
    <w:rsid w:val="00B073D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6A3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D6A32"/>
  </w:style>
  <w:style w:type="numbering" w:customStyle="1" w:styleId="110">
    <w:name w:val="Нет списка11"/>
    <w:next w:val="a2"/>
    <w:uiPriority w:val="99"/>
    <w:semiHidden/>
    <w:unhideWhenUsed/>
    <w:rsid w:val="003D6A32"/>
  </w:style>
  <w:style w:type="paragraph" w:customStyle="1" w:styleId="ConsPlusNormal">
    <w:name w:val="ConsPlusNormal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3D6A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uiPriority w:val="59"/>
    <w:rsid w:val="003D6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A32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D6A3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Гипертекстовая ссылка"/>
    <w:uiPriority w:val="99"/>
    <w:rsid w:val="003D6A32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3D6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3D6A3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D6A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D6A3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D6A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D6A32"/>
    <w:rPr>
      <w:rFonts w:ascii="Calibri" w:eastAsia="Calibri" w:hAnsi="Calibri"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3D6A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1">
    <w:name w:val="Знак11"/>
    <w:basedOn w:val="a"/>
    <w:rsid w:val="003D6A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3D6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rsid w:val="003D6A3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5">
    <w:name w:val="Основной текст Знак"/>
    <w:basedOn w:val="a0"/>
    <w:link w:val="af4"/>
    <w:rsid w:val="003D6A3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3517</Words>
  <Characters>20050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2021-03-12T07:40:00Z</dcterms:created>
  <dcterms:modified xsi:type="dcterms:W3CDTF">2021-03-12T11:19:00Z</dcterms:modified>
</cp:coreProperties>
</file>