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7" w:rsidRDefault="00A40C77" w:rsidP="00A40C77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ПРОЕКТ</w:t>
      </w:r>
    </w:p>
    <w:p w:rsidR="00A40C77" w:rsidRPr="00E633FC" w:rsidRDefault="00A40C77" w:rsidP="00A40C7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A40C77" w:rsidRPr="00E633FC" w:rsidRDefault="00A40C77" w:rsidP="00A40C7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A40C77" w:rsidRPr="00E633FC" w:rsidRDefault="00A40C77" w:rsidP="00A40C7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A40C77" w:rsidRPr="00E633FC" w:rsidRDefault="00A40C77" w:rsidP="00A40C7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A40C77" w:rsidRPr="00E633FC" w:rsidRDefault="00A40C77" w:rsidP="00A40C7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40C77" w:rsidRPr="00E633FC" w:rsidRDefault="00A40C77" w:rsidP="00A40C7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A40C77" w:rsidRPr="00E633FC" w:rsidRDefault="00A40C77" w:rsidP="00A40C7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40C77" w:rsidRPr="00E633FC" w:rsidRDefault="00A40C77" w:rsidP="00A40C7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A40C77" w:rsidRDefault="00A40C77" w:rsidP="00A40C77">
      <w:pPr>
        <w:jc w:val="center"/>
        <w:rPr>
          <w:b/>
          <w:bCs/>
          <w:color w:val="000000"/>
          <w:sz w:val="28"/>
          <w:szCs w:val="28"/>
        </w:rPr>
      </w:pPr>
    </w:p>
    <w:p w:rsidR="00A40C77" w:rsidRDefault="008D5C47" w:rsidP="00A40C77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29.12</w:t>
      </w:r>
      <w:r w:rsidR="00A40C77">
        <w:rPr>
          <w:b/>
          <w:bCs/>
          <w:color w:val="000000"/>
          <w:sz w:val="28"/>
          <w:szCs w:val="28"/>
        </w:rPr>
        <w:t>.</w:t>
      </w:r>
      <w:r w:rsidR="00A40C77">
        <w:rPr>
          <w:b/>
          <w:sz w:val="28"/>
          <w:szCs w:val="28"/>
        </w:rPr>
        <w:t>2022 г.                                     №</w:t>
      </w:r>
      <w:r>
        <w:rPr>
          <w:b/>
          <w:sz w:val="28"/>
          <w:szCs w:val="28"/>
        </w:rPr>
        <w:t>132</w:t>
      </w:r>
      <w:bookmarkStart w:id="0" w:name="_GoBack"/>
      <w:bookmarkEnd w:id="0"/>
      <w:r w:rsidR="00A40C77">
        <w:rPr>
          <w:b/>
          <w:sz w:val="28"/>
          <w:szCs w:val="28"/>
        </w:rPr>
        <w:t xml:space="preserve"> </w:t>
      </w:r>
    </w:p>
    <w:p w:rsidR="00A40C77" w:rsidRDefault="00A40C77" w:rsidP="00A40C77">
      <w:pPr>
        <w:jc w:val="both"/>
        <w:rPr>
          <w:b/>
          <w:bCs/>
          <w:sz w:val="28"/>
          <w:szCs w:val="28"/>
        </w:rPr>
      </w:pPr>
    </w:p>
    <w:p w:rsidR="00A40C77" w:rsidRPr="00E01DD9" w:rsidRDefault="00A40C77" w:rsidP="00A40C77">
      <w:pPr>
        <w:ind w:firstLine="851"/>
        <w:jc w:val="both"/>
        <w:rPr>
          <w:bCs/>
          <w:color w:val="000000"/>
          <w:sz w:val="28"/>
          <w:szCs w:val="28"/>
        </w:rPr>
      </w:pPr>
      <w:r w:rsidRPr="00E01DD9"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Летницкого сельского поселения </w:t>
      </w:r>
      <w:r>
        <w:rPr>
          <w:bCs/>
          <w:color w:val="000000"/>
          <w:sz w:val="28"/>
          <w:szCs w:val="28"/>
        </w:rPr>
        <w:t>от 07.02.2020 №8 «</w:t>
      </w:r>
      <w:r w:rsidRPr="00E01DD9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Положение</w:t>
      </w:r>
      <w:proofErr w:type="gramEnd"/>
      <w:r>
        <w:rPr>
          <w:bCs/>
          <w:color w:val="000000"/>
          <w:sz w:val="28"/>
          <w:szCs w:val="28"/>
        </w:rPr>
        <w:t xml:space="preserve"> о порядке проведения антикоррупционной экспертизы нормативных правовых актов Администрации Летницкого сельского поселения»</w:t>
      </w:r>
    </w:p>
    <w:p w:rsidR="00A40C77" w:rsidRPr="00E01DD9" w:rsidRDefault="00A40C77" w:rsidP="00A40C77">
      <w:pPr>
        <w:ind w:firstLine="851"/>
        <w:jc w:val="both"/>
        <w:rPr>
          <w:color w:val="000000"/>
          <w:sz w:val="28"/>
          <w:szCs w:val="28"/>
        </w:rPr>
      </w:pPr>
    </w:p>
    <w:p w:rsidR="00A40C77" w:rsidRDefault="00A40C77" w:rsidP="00A40C77">
      <w:pPr>
        <w:jc w:val="center"/>
        <w:rPr>
          <w:color w:val="000000"/>
          <w:sz w:val="28"/>
          <w:szCs w:val="28"/>
        </w:rPr>
      </w:pPr>
    </w:p>
    <w:p w:rsidR="00A40C77" w:rsidRDefault="00A40C77" w:rsidP="00A40C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 целях приведения нормативно правовых актов в соответствие с действующим законодательством, администрация Летницкого сельского поселения</w:t>
      </w:r>
    </w:p>
    <w:p w:rsidR="00A40C77" w:rsidRPr="00921E71" w:rsidRDefault="00A40C77" w:rsidP="00A40C77">
      <w:pPr>
        <w:ind w:firstLine="709"/>
        <w:jc w:val="both"/>
        <w:rPr>
          <w:i/>
          <w:iCs/>
          <w:color w:val="000000"/>
          <w:spacing w:val="-10"/>
          <w:sz w:val="28"/>
          <w:szCs w:val="28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  <w:sz w:val="28"/>
          <w:szCs w:val="28"/>
        </w:rPr>
        <w:t>ПОСТАНОВЛЯЕТ:</w:t>
      </w:r>
    </w:p>
    <w:p w:rsidR="00A40C77" w:rsidRPr="00E01DD9" w:rsidRDefault="00A40C77" w:rsidP="00A40C77">
      <w:pPr>
        <w:pStyle w:val="a3"/>
        <w:numPr>
          <w:ilvl w:val="0"/>
          <w:numId w:val="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внести изменения в п.4.1 </w:t>
      </w:r>
      <w:r w:rsidRPr="00E01DD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Постановления</w:t>
      </w:r>
      <w:r w:rsidRPr="00E01DD9">
        <w:rPr>
          <w:bCs/>
          <w:color w:val="000000"/>
          <w:sz w:val="28"/>
          <w:szCs w:val="28"/>
        </w:rPr>
        <w:t xml:space="preserve"> Администрации Летницкого сельского поселения </w:t>
      </w:r>
      <w:r>
        <w:rPr>
          <w:bCs/>
          <w:color w:val="000000"/>
          <w:sz w:val="28"/>
          <w:szCs w:val="28"/>
        </w:rPr>
        <w:t>от 07.02.2020 №8 «</w:t>
      </w:r>
      <w:r w:rsidRPr="00E01DD9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Положение</w:t>
      </w:r>
      <w:proofErr w:type="gramEnd"/>
      <w:r>
        <w:rPr>
          <w:bCs/>
          <w:color w:val="000000"/>
          <w:sz w:val="28"/>
          <w:szCs w:val="28"/>
        </w:rPr>
        <w:t xml:space="preserve"> о порядке проведения антикоррупционной экспертизы нормативных правовых актов Администрации Летницкого сельского поселения»</w:t>
      </w:r>
      <w:r w:rsidRPr="00E01DD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изложив его в следующей редакции:</w:t>
      </w:r>
    </w:p>
    <w:p w:rsidR="00A40C77" w:rsidRPr="00A40C77" w:rsidRDefault="00A40C77" w:rsidP="00A40C77">
      <w:pPr>
        <w:pStyle w:val="a4"/>
        <w:rPr>
          <w:sz w:val="28"/>
          <w:szCs w:val="28"/>
        </w:rPr>
      </w:pPr>
      <w:r w:rsidRPr="00A40C77">
        <w:rPr>
          <w:b/>
          <w:color w:val="000000"/>
          <w:sz w:val="28"/>
          <w:szCs w:val="28"/>
        </w:rPr>
        <w:t>4.1</w:t>
      </w:r>
      <w:r w:rsidRPr="00A40C77">
        <w:rPr>
          <w:sz w:val="28"/>
          <w:szCs w:val="28"/>
        </w:rPr>
        <w:t xml:space="preserve">. Институты гражданского общества и граждане Российской Федерации (далее - граждане) могут в </w:t>
      </w:r>
      <w:hyperlink r:id="rId6" w:anchor="dst100021" w:history="1">
        <w:r w:rsidRPr="00A40C77">
          <w:rPr>
            <w:color w:val="0000FF"/>
            <w:sz w:val="28"/>
            <w:szCs w:val="28"/>
            <w:u w:val="single"/>
          </w:rPr>
          <w:t>порядке</w:t>
        </w:r>
      </w:hyperlink>
      <w:r w:rsidRPr="00A40C77">
        <w:rPr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A40C77">
        <w:rPr>
          <w:sz w:val="28"/>
          <w:szCs w:val="28"/>
        </w:rPr>
        <w:t>дств пр</w:t>
      </w:r>
      <w:proofErr w:type="gramEnd"/>
      <w:r w:rsidRPr="00A40C77">
        <w:rPr>
          <w:sz w:val="28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7" w:anchor="dst100016" w:history="1">
        <w:r w:rsidRPr="00A40C77">
          <w:rPr>
            <w:color w:val="0000FF"/>
            <w:sz w:val="28"/>
            <w:szCs w:val="28"/>
            <w:u w:val="single"/>
          </w:rPr>
          <w:t>Порядок</w:t>
        </w:r>
      </w:hyperlink>
      <w:r w:rsidRPr="00A40C77">
        <w:rPr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40C77" w:rsidRPr="00A40C77" w:rsidRDefault="00A40C77" w:rsidP="00A40C77">
      <w:pPr>
        <w:rPr>
          <w:sz w:val="28"/>
          <w:szCs w:val="28"/>
        </w:rPr>
      </w:pPr>
      <w:r w:rsidRPr="00A40C77">
        <w:rPr>
          <w:sz w:val="28"/>
          <w:szCs w:val="28"/>
        </w:rPr>
        <w:t>4.1.1.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40C77" w:rsidRPr="00A40C77" w:rsidRDefault="00A40C77" w:rsidP="00A40C77">
      <w:pPr>
        <w:spacing w:before="100" w:beforeAutospacing="1" w:after="100" w:afterAutospacing="1"/>
        <w:rPr>
          <w:sz w:val="28"/>
          <w:szCs w:val="28"/>
        </w:rPr>
      </w:pPr>
      <w:r w:rsidRPr="00A40C77">
        <w:rPr>
          <w:sz w:val="28"/>
          <w:szCs w:val="28"/>
        </w:rPr>
        <w:t>1) гражданами, имеющими неснятую или непогашенную судимость;</w:t>
      </w:r>
    </w:p>
    <w:p w:rsidR="00A40C77" w:rsidRPr="00A40C77" w:rsidRDefault="00A40C77" w:rsidP="00A40C77">
      <w:pPr>
        <w:rPr>
          <w:sz w:val="28"/>
          <w:szCs w:val="28"/>
        </w:rPr>
      </w:pPr>
      <w:r w:rsidRPr="00A40C77">
        <w:rPr>
          <w:sz w:val="28"/>
          <w:szCs w:val="28"/>
        </w:rP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40C77" w:rsidRPr="00A40C77" w:rsidRDefault="00A40C77" w:rsidP="00A40C77">
      <w:pPr>
        <w:spacing w:before="100" w:beforeAutospacing="1" w:after="100" w:afterAutospacing="1"/>
        <w:rPr>
          <w:sz w:val="28"/>
          <w:szCs w:val="28"/>
        </w:rPr>
      </w:pPr>
      <w:r w:rsidRPr="00A40C77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8" w:anchor="dst100022" w:history="1">
        <w:r w:rsidRPr="00A40C77">
          <w:rPr>
            <w:color w:val="0000FF"/>
            <w:sz w:val="28"/>
            <w:szCs w:val="28"/>
            <w:u w:val="single"/>
          </w:rPr>
          <w:t>пункте 3 части 1 статьи 3</w:t>
        </w:r>
      </w:hyperlink>
      <w:r w:rsidRPr="00A40C77">
        <w:rPr>
          <w:sz w:val="28"/>
          <w:szCs w:val="28"/>
        </w:rPr>
        <w:t xml:space="preserve"> настоящего Федерального закона;</w:t>
      </w:r>
    </w:p>
    <w:p w:rsidR="00A40C77" w:rsidRPr="00A40C77" w:rsidRDefault="00A40C77" w:rsidP="00A40C77">
      <w:pPr>
        <w:spacing w:before="100" w:beforeAutospacing="1" w:after="100" w:afterAutospacing="1"/>
        <w:rPr>
          <w:sz w:val="28"/>
          <w:szCs w:val="28"/>
        </w:rPr>
      </w:pPr>
      <w:r w:rsidRPr="00A40C77">
        <w:rPr>
          <w:sz w:val="28"/>
          <w:szCs w:val="28"/>
        </w:rPr>
        <w:t>4) международными и иностранными организациями;</w:t>
      </w:r>
    </w:p>
    <w:p w:rsidR="00A40C77" w:rsidRPr="00A40C77" w:rsidRDefault="00A40C77" w:rsidP="00A40C77">
      <w:pPr>
        <w:rPr>
          <w:sz w:val="28"/>
          <w:szCs w:val="28"/>
        </w:rPr>
      </w:pPr>
      <w:r w:rsidRPr="00A40C77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A40C77" w:rsidRPr="00A40C77" w:rsidRDefault="00A40C77" w:rsidP="00A40C77">
      <w:pPr>
        <w:rPr>
          <w:sz w:val="28"/>
          <w:szCs w:val="28"/>
        </w:rPr>
      </w:pPr>
      <w:r w:rsidRPr="00A40C77">
        <w:rPr>
          <w:sz w:val="28"/>
          <w:szCs w:val="28"/>
        </w:rPr>
        <w:t xml:space="preserve">4.1.2. В </w:t>
      </w:r>
      <w:hyperlink r:id="rId9" w:anchor="dst100010" w:history="1">
        <w:r w:rsidRPr="00A40C77">
          <w:rPr>
            <w:color w:val="0000FF"/>
            <w:sz w:val="28"/>
            <w:szCs w:val="28"/>
            <w:u w:val="single"/>
          </w:rPr>
          <w:t>заключении</w:t>
        </w:r>
      </w:hyperlink>
      <w:r w:rsidRPr="00A40C77">
        <w:rPr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A40C77">
        <w:rPr>
          <w:sz w:val="28"/>
          <w:szCs w:val="28"/>
        </w:rPr>
        <w:t>коррупциогенные</w:t>
      </w:r>
      <w:proofErr w:type="spellEnd"/>
      <w:r w:rsidRPr="00A40C77">
        <w:rPr>
          <w:sz w:val="28"/>
          <w:szCs w:val="28"/>
        </w:rPr>
        <w:t xml:space="preserve"> факторы и предложены способы их устранения.</w:t>
      </w:r>
    </w:p>
    <w:p w:rsidR="00A40C77" w:rsidRPr="00A40C77" w:rsidRDefault="00A40C77" w:rsidP="00A40C77">
      <w:pPr>
        <w:rPr>
          <w:sz w:val="28"/>
          <w:szCs w:val="28"/>
        </w:rPr>
      </w:pPr>
      <w:r w:rsidRPr="00A40C77">
        <w:rPr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40C77">
        <w:rPr>
          <w:sz w:val="28"/>
          <w:szCs w:val="28"/>
        </w:rPr>
        <w:t>коррупциогенных</w:t>
      </w:r>
      <w:proofErr w:type="spellEnd"/>
      <w:r w:rsidRPr="00A40C77">
        <w:rPr>
          <w:sz w:val="28"/>
          <w:szCs w:val="28"/>
        </w:rPr>
        <w:t xml:space="preserve"> факторов.</w:t>
      </w:r>
    </w:p>
    <w:p w:rsidR="00A40C77" w:rsidRPr="00221E48" w:rsidRDefault="00A40C77" w:rsidP="00A40C77">
      <w:pPr>
        <w:spacing w:line="34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A40C77" w:rsidRDefault="00A40C77" w:rsidP="00A40C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опубликования;</w:t>
      </w:r>
    </w:p>
    <w:p w:rsidR="00A40C77" w:rsidRDefault="00A40C77" w:rsidP="00A40C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0C77" w:rsidRDefault="00A40C77" w:rsidP="00A40C77">
      <w:pPr>
        <w:ind w:firstLine="709"/>
        <w:rPr>
          <w:color w:val="000000"/>
          <w:sz w:val="28"/>
          <w:szCs w:val="28"/>
        </w:rPr>
      </w:pPr>
    </w:p>
    <w:p w:rsidR="00A40C77" w:rsidRDefault="00A40C77" w:rsidP="00A40C77">
      <w:pPr>
        <w:ind w:firstLine="709"/>
        <w:rPr>
          <w:color w:val="000000"/>
          <w:sz w:val="28"/>
          <w:szCs w:val="28"/>
        </w:rPr>
      </w:pPr>
    </w:p>
    <w:p w:rsidR="00A40C77" w:rsidRDefault="00A40C77" w:rsidP="00A40C77">
      <w:pPr>
        <w:ind w:firstLine="709"/>
        <w:rPr>
          <w:color w:val="000000"/>
          <w:sz w:val="28"/>
          <w:szCs w:val="28"/>
        </w:rPr>
      </w:pPr>
    </w:p>
    <w:p w:rsidR="00A40C77" w:rsidRDefault="00A40C77" w:rsidP="00A40C77">
      <w:pPr>
        <w:ind w:firstLine="709"/>
        <w:rPr>
          <w:color w:val="000000"/>
          <w:sz w:val="28"/>
          <w:szCs w:val="28"/>
        </w:rPr>
      </w:pPr>
    </w:p>
    <w:p w:rsidR="00A40C77" w:rsidRDefault="00A40C77" w:rsidP="00A40C7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A40C77" w:rsidRDefault="00A40C77" w:rsidP="00A40C7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Летницкого сельского поселения                                      С.В. Пожидаев</w:t>
      </w:r>
    </w:p>
    <w:p w:rsidR="00A40C77" w:rsidRDefault="00A40C77" w:rsidP="00A40C77">
      <w:pPr>
        <w:ind w:left="-284" w:firstLine="709"/>
        <w:jc w:val="both"/>
        <w:rPr>
          <w:sz w:val="28"/>
          <w:szCs w:val="28"/>
        </w:rPr>
      </w:pPr>
    </w:p>
    <w:p w:rsidR="00A40C77" w:rsidRDefault="00A40C77" w:rsidP="00A40C77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FC12F0" w:rsidRDefault="00FC12F0"/>
    <w:sectPr w:rsidR="00FC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A0"/>
    <w:rsid w:val="008522A0"/>
    <w:rsid w:val="008D5C47"/>
    <w:rsid w:val="00A40C77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0C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0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08817/30b3f8c55f65557c253227a65b908cc075ce114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21980/2d4ff2bbee39530bb4da4f090df13b8bef1e3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20113/4125bafdd052b31b7f313fb61af8205ae8dbdd6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2531/e94557658f41fdab8b8de4a63a500fc61c8ffe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2022-11-25T09:20:00Z</cp:lastPrinted>
  <dcterms:created xsi:type="dcterms:W3CDTF">2022-11-25T09:09:00Z</dcterms:created>
  <dcterms:modified xsi:type="dcterms:W3CDTF">2023-03-13T07:02:00Z</dcterms:modified>
</cp:coreProperties>
</file>