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sz w:val="28"/>
        </w:rPr>
      </w:pPr>
      <w:r>
        <w:rPr>
          <w:sz w:val="28"/>
        </w:rPr>
        <w:t>РОССИЙСКАЯ ФЕДЕРАЦИЯ</w:t>
      </w:r>
    </w:p>
    <w:p w14:paraId="02000000">
      <w:pPr>
        <w:spacing w:after="0" w:line="240" w:lineRule="auto"/>
        <w:ind/>
        <w:jc w:val="center"/>
        <w:rPr>
          <w:sz w:val="28"/>
        </w:rPr>
      </w:pPr>
      <w:r>
        <w:rPr>
          <w:sz w:val="28"/>
        </w:rPr>
        <w:t>РОСТОВСКАЯ ОБЛАСТЬ</w:t>
      </w:r>
    </w:p>
    <w:p w14:paraId="03000000">
      <w:pPr>
        <w:spacing w:after="0" w:line="240" w:lineRule="auto"/>
        <w:ind/>
        <w:jc w:val="center"/>
        <w:rPr>
          <w:sz w:val="28"/>
        </w:rPr>
      </w:pPr>
      <w:r>
        <w:rPr>
          <w:sz w:val="28"/>
        </w:rPr>
        <w:t>ПЕСЧАНОКОПСКИЙ</w:t>
      </w:r>
      <w:r>
        <w:rPr>
          <w:sz w:val="28"/>
        </w:rPr>
        <w:t xml:space="preserve"> РАЙОН</w:t>
      </w:r>
    </w:p>
    <w:p w14:paraId="04000000">
      <w:pPr>
        <w:spacing w:after="0" w:line="240" w:lineRule="auto"/>
        <w:ind/>
        <w:jc w:val="center"/>
        <w:rPr>
          <w:sz w:val="28"/>
        </w:rPr>
      </w:pPr>
      <w:r>
        <w:rPr>
          <w:sz w:val="28"/>
        </w:rPr>
        <w:t>МУНИЦИПАЛЬНОЕ ОБРАЗОВАНИЕ</w:t>
      </w:r>
    </w:p>
    <w:p w14:paraId="05000000">
      <w:pPr>
        <w:spacing w:after="0" w:line="240" w:lineRule="auto"/>
        <w:ind/>
        <w:jc w:val="center"/>
        <w:rPr>
          <w:sz w:val="28"/>
        </w:rPr>
      </w:pPr>
      <w:r>
        <w:rPr>
          <w:sz w:val="28"/>
        </w:rPr>
        <w:t>«</w:t>
      </w:r>
      <w:r>
        <w:rPr>
          <w:sz w:val="28"/>
        </w:rPr>
        <w:t>ЛЕТНИЦКОЕ</w:t>
      </w:r>
      <w:r>
        <w:rPr>
          <w:sz w:val="28"/>
        </w:rPr>
        <w:t xml:space="preserve"> СЕЛЬСКОЕ ПОСЕЛЕНИЕ»</w:t>
      </w:r>
    </w:p>
    <w:p w14:paraId="06000000">
      <w:pPr>
        <w:spacing w:after="0" w:line="240" w:lineRule="auto"/>
        <w:ind/>
        <w:jc w:val="center"/>
        <w:rPr>
          <w:sz w:val="28"/>
        </w:rPr>
      </w:pPr>
    </w:p>
    <w:p w14:paraId="07000000">
      <w:pPr>
        <w:spacing w:after="0" w:line="240" w:lineRule="auto"/>
        <w:ind/>
        <w:jc w:val="center"/>
        <w:outlineLvl w:val="0"/>
        <w:rPr>
          <w:sz w:val="28"/>
        </w:rPr>
      </w:pPr>
      <w:r>
        <w:rPr>
          <w:sz w:val="28"/>
        </w:rPr>
        <w:t xml:space="preserve">СОБРАНИЕ ДЕПУТАТОВ </w:t>
      </w:r>
      <w:r>
        <w:rPr>
          <w:sz w:val="28"/>
        </w:rPr>
        <w:t>ЛЕТНИЦКОГО</w:t>
      </w:r>
      <w:r>
        <w:rPr>
          <w:sz w:val="28"/>
        </w:rPr>
        <w:t xml:space="preserve"> СЕЛЬСКОГО ПОСЕЛЕНИЯ</w:t>
      </w:r>
    </w:p>
    <w:p w14:paraId="08000000">
      <w:pPr>
        <w:spacing w:after="0" w:line="240" w:lineRule="auto"/>
        <w:ind/>
        <w:jc w:val="center"/>
        <w:rPr>
          <w:sz w:val="28"/>
        </w:rPr>
      </w:pPr>
    </w:p>
    <w:p w14:paraId="09000000">
      <w:pPr>
        <w:spacing w:after="0" w:line="240" w:lineRule="auto"/>
        <w:ind/>
        <w:jc w:val="center"/>
        <w:outlineLvl w:val="0"/>
        <w:rPr>
          <w:sz w:val="28"/>
        </w:rPr>
      </w:pPr>
      <w:r>
        <w:rPr>
          <w:sz w:val="28"/>
        </w:rPr>
        <w:t>РЕШЕНИЕ</w:t>
      </w:r>
    </w:p>
    <w:p w14:paraId="0A000000">
      <w:pPr>
        <w:spacing w:after="0" w:line="240" w:lineRule="auto"/>
        <w:ind/>
        <w:jc w:val="center"/>
        <w:rPr>
          <w:sz w:val="28"/>
        </w:rPr>
      </w:pPr>
    </w:p>
    <w:p w14:paraId="0B000000">
      <w:pPr>
        <w:spacing w:after="0" w:line="240" w:lineRule="auto"/>
        <w:ind/>
        <w:rPr>
          <w:sz w:val="28"/>
        </w:rPr>
      </w:pPr>
    </w:p>
    <w:p w14:paraId="0C000000">
      <w:pPr>
        <w:spacing w:after="0" w:line="240" w:lineRule="auto"/>
        <w:ind/>
        <w:jc w:val="center"/>
        <w:rPr>
          <w:sz w:val="28"/>
        </w:rPr>
      </w:pPr>
      <w:r>
        <w:rPr>
          <w:sz w:val="28"/>
        </w:rPr>
        <w:t xml:space="preserve">30 сентября </w:t>
      </w:r>
      <w:r>
        <w:rPr>
          <w:sz w:val="28"/>
        </w:rPr>
        <w:t xml:space="preserve"> </w:t>
      </w:r>
      <w:r>
        <w:rPr>
          <w:sz w:val="28"/>
        </w:rPr>
        <w:t>202</w:t>
      </w:r>
      <w:r>
        <w:rPr>
          <w:sz w:val="28"/>
        </w:rPr>
        <w:t>4</w:t>
      </w:r>
      <w:r>
        <w:rPr>
          <w:sz w:val="28"/>
        </w:rPr>
        <w:t xml:space="preserve"> г.                      № </w:t>
      </w:r>
      <w:r>
        <w:rPr>
          <w:sz w:val="28"/>
        </w:rPr>
        <w:t>93</w:t>
      </w:r>
      <w:r>
        <w:rPr>
          <w:sz w:val="28"/>
        </w:rPr>
        <w:t xml:space="preserve">                        </w:t>
      </w:r>
      <w:r>
        <w:rPr>
          <w:sz w:val="28"/>
        </w:rPr>
        <w:t>село Летник</w:t>
      </w:r>
    </w:p>
    <w:p w14:paraId="0D000000">
      <w:pPr>
        <w:spacing w:after="0" w:line="240" w:lineRule="auto"/>
        <w:ind/>
        <w:jc w:val="center"/>
        <w:rPr>
          <w:sz w:val="28"/>
        </w:rPr>
      </w:pPr>
    </w:p>
    <w:p w14:paraId="0E000000">
      <w:pPr>
        <w:widowControl w:val="1"/>
        <w:spacing w:after="0" w:line="240" w:lineRule="auto"/>
        <w:ind/>
        <w:jc w:val="left"/>
        <w:rPr>
          <w:sz w:val="28"/>
        </w:rPr>
      </w:pPr>
      <w:r>
        <w:rPr>
          <w:sz w:val="28"/>
        </w:rPr>
        <w:t xml:space="preserve">О  проекте внесения изменений и дополнений </w:t>
      </w:r>
    </w:p>
    <w:p w14:paraId="0F000000">
      <w:pPr>
        <w:widowControl w:val="1"/>
        <w:spacing w:after="0" w:line="240" w:lineRule="auto"/>
        <w:ind/>
        <w:jc w:val="left"/>
        <w:rPr>
          <w:sz w:val="28"/>
        </w:rPr>
      </w:pPr>
      <w:r>
        <w:rPr>
          <w:sz w:val="28"/>
        </w:rPr>
        <w:t xml:space="preserve"> в Устав</w:t>
      </w:r>
      <w:r>
        <w:rPr>
          <w:sz w:val="28"/>
        </w:rPr>
        <w:t xml:space="preserve"> муниципального образования</w:t>
      </w:r>
    </w:p>
    <w:p w14:paraId="10000000">
      <w:pPr>
        <w:widowControl w:val="1"/>
        <w:spacing w:after="0" w:line="240" w:lineRule="auto"/>
        <w:ind/>
        <w:jc w:val="left"/>
        <w:rPr>
          <w:sz w:val="28"/>
        </w:rPr>
      </w:pPr>
      <w:r>
        <w:rPr>
          <w:sz w:val="28"/>
        </w:rPr>
        <w:t xml:space="preserve"> «Летницкое сельское поселение»</w:t>
      </w:r>
    </w:p>
    <w:p w14:paraId="11000000">
      <w:pPr>
        <w:widowControl w:val="1"/>
        <w:spacing w:after="0" w:line="240" w:lineRule="auto"/>
        <w:ind/>
        <w:jc w:val="left"/>
        <w:rPr>
          <w:sz w:val="28"/>
        </w:rPr>
      </w:pPr>
    </w:p>
    <w:p w14:paraId="12000000">
      <w:pPr>
        <w:widowControl w:val="1"/>
        <w:spacing w:after="0" w:line="240" w:lineRule="auto"/>
        <w:ind/>
        <w:rPr>
          <w:sz w:val="28"/>
        </w:rPr>
      </w:pPr>
      <w:r>
        <w:rPr>
          <w:sz w:val="28"/>
        </w:rPr>
        <w:t>В целях приведения Устава муниципального образования «Летницкое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«Летницкое сельское поселение», Собрание депутатов Летницкого сельского поселения</w:t>
      </w:r>
    </w:p>
    <w:p w14:paraId="13000000">
      <w:pPr>
        <w:widowControl w:val="1"/>
        <w:spacing w:after="0" w:line="240" w:lineRule="auto"/>
        <w:ind/>
        <w:rPr>
          <w:sz w:val="28"/>
        </w:rPr>
      </w:pPr>
    </w:p>
    <w:p w14:paraId="14000000">
      <w:pPr>
        <w:widowControl w:val="1"/>
        <w:spacing w:after="0" w:line="240" w:lineRule="auto"/>
        <w:ind/>
        <w:jc w:val="center"/>
        <w:rPr>
          <w:b w:val="1"/>
          <w:sz w:val="28"/>
        </w:rPr>
      </w:pPr>
      <w:r>
        <w:rPr>
          <w:b w:val="1"/>
          <w:sz w:val="28"/>
        </w:rPr>
        <w:t>РЕШИЛО:</w:t>
      </w:r>
    </w:p>
    <w:p w14:paraId="15000000">
      <w:pPr>
        <w:widowControl w:val="1"/>
        <w:spacing w:after="0" w:line="240" w:lineRule="auto"/>
        <w:ind/>
        <w:jc w:val="center"/>
        <w:rPr>
          <w:b w:val="1"/>
          <w:sz w:val="28"/>
        </w:rPr>
      </w:pPr>
    </w:p>
    <w:p w14:paraId="16000000">
      <w:pPr>
        <w:widowControl w:val="1"/>
        <w:spacing w:after="0" w:line="240" w:lineRule="auto"/>
        <w:ind/>
        <w:rPr>
          <w:sz w:val="28"/>
        </w:rPr>
      </w:pPr>
      <w:r>
        <w:rPr>
          <w:sz w:val="28"/>
        </w:rPr>
        <w:t>1.Одобрить  проект</w:t>
      </w:r>
      <w:r>
        <w:rPr>
          <w:sz w:val="28"/>
        </w:rPr>
        <w:t xml:space="preserve">  О</w:t>
      </w:r>
      <w:r>
        <w:rPr>
          <w:sz w:val="28"/>
        </w:rPr>
        <w:t xml:space="preserve"> </w:t>
      </w:r>
      <w:r>
        <w:rPr>
          <w:sz w:val="28"/>
        </w:rPr>
        <w:t>внесении</w:t>
      </w:r>
      <w:r>
        <w:rPr>
          <w:sz w:val="28"/>
        </w:rPr>
        <w:t xml:space="preserve"> изменений и дополнений  в Устав муниципального образования «Летницкое сельское поселение»</w:t>
      </w:r>
      <w:r>
        <w:rPr>
          <w:sz w:val="28"/>
        </w:rPr>
        <w:t xml:space="preserve"> </w:t>
      </w:r>
      <w:r>
        <w:rPr>
          <w:sz w:val="28"/>
        </w:rPr>
        <w:t xml:space="preserve"> </w:t>
      </w:r>
      <w:r>
        <w:rPr>
          <w:sz w:val="28"/>
        </w:rPr>
        <w:t>(приложение 1).</w:t>
      </w:r>
    </w:p>
    <w:p w14:paraId="17000000">
      <w:pPr>
        <w:widowControl w:val="1"/>
        <w:spacing w:after="0" w:line="240" w:lineRule="auto"/>
        <w:ind/>
        <w:rPr>
          <w:sz w:val="28"/>
        </w:rPr>
      </w:pPr>
      <w:r>
        <w:rPr>
          <w:sz w:val="28"/>
        </w:rPr>
        <w:t>2. Установить порядок учета предложений по проекту</w:t>
      </w:r>
      <w:r>
        <w:rPr>
          <w:sz w:val="28"/>
        </w:rPr>
        <w:t xml:space="preserve"> внесения изменений и дополнений в Устав</w:t>
      </w:r>
      <w:r>
        <w:rPr>
          <w:sz w:val="28"/>
        </w:rPr>
        <w:t xml:space="preserve"> муниципального образования «Летницкое сельское поселение» и участия граждан в его обсуждении (приложение 2).</w:t>
      </w:r>
    </w:p>
    <w:p w14:paraId="18000000">
      <w:pPr>
        <w:widowControl w:val="1"/>
        <w:spacing w:after="0" w:line="240" w:lineRule="auto"/>
        <w:ind/>
        <w:rPr>
          <w:sz w:val="28"/>
        </w:rPr>
      </w:pPr>
      <w:r>
        <w:rPr>
          <w:sz w:val="28"/>
        </w:rPr>
        <w:t>3. Назначить публичные слушания по проекту Устава муниципального образования «Летницкое сельское поселение» на 17</w:t>
      </w:r>
      <w:r>
        <w:rPr>
          <w:sz w:val="28"/>
        </w:rPr>
        <w:t>:15</w:t>
      </w:r>
      <w:r>
        <w:rPr>
          <w:sz w:val="28"/>
        </w:rPr>
        <w:t xml:space="preserve"> часов 22</w:t>
      </w:r>
      <w:r>
        <w:rPr>
          <w:sz w:val="28"/>
        </w:rPr>
        <w:t xml:space="preserve"> </w:t>
      </w:r>
      <w:r>
        <w:rPr>
          <w:sz w:val="28"/>
        </w:rPr>
        <w:t>октября</w:t>
      </w:r>
      <w:r>
        <w:rPr>
          <w:sz w:val="28"/>
        </w:rPr>
        <w:t xml:space="preserve"> 2024 года. Провести публичные слушания в зрительном  зале дома культуры Летницкого сельского поселения по адресу: ул. Ленина, д. 50/1,  </w:t>
      </w:r>
    </w:p>
    <w:p w14:paraId="19000000">
      <w:pPr>
        <w:widowControl w:val="1"/>
        <w:spacing w:after="0" w:line="240" w:lineRule="auto"/>
        <w:ind/>
        <w:rPr>
          <w:sz w:val="28"/>
        </w:rPr>
      </w:pPr>
      <w:r>
        <w:rPr>
          <w:sz w:val="28"/>
        </w:rPr>
        <w:t>4</w:t>
      </w:r>
      <w:r>
        <w:rPr>
          <w:sz w:val="28"/>
        </w:rPr>
        <w:t xml:space="preserve">.Настоящее решение вступает в силу со дня его официального </w:t>
      </w:r>
      <w:r>
        <w:rPr>
          <w:sz w:val="28"/>
        </w:rPr>
        <w:t>опубликования</w:t>
      </w:r>
      <w:r>
        <w:rPr>
          <w:sz w:val="28"/>
        </w:rPr>
        <w:t xml:space="preserve">,  в информационном бюллетене </w:t>
      </w:r>
      <w:r>
        <w:rPr>
          <w:sz w:val="28"/>
        </w:rPr>
        <w:t xml:space="preserve">Летницкого сельского поселения </w:t>
      </w:r>
    </w:p>
    <w:p w14:paraId="1A000000">
      <w:pPr>
        <w:widowControl w:val="1"/>
        <w:spacing w:after="0" w:line="240" w:lineRule="auto"/>
        <w:ind/>
        <w:outlineLvl w:val="0"/>
        <w:rPr>
          <w:sz w:val="28"/>
        </w:rPr>
      </w:pPr>
    </w:p>
    <w:p w14:paraId="1B000000">
      <w:pPr>
        <w:widowControl w:val="1"/>
        <w:spacing w:after="0" w:line="240" w:lineRule="auto"/>
        <w:ind/>
        <w:outlineLvl w:val="0"/>
        <w:rPr>
          <w:sz w:val="28"/>
        </w:rPr>
      </w:pPr>
      <w:r>
        <w:rPr>
          <w:sz w:val="28"/>
        </w:rPr>
        <w:t>Председатель Собрания депутатов –</w:t>
      </w:r>
    </w:p>
    <w:p w14:paraId="1C000000">
      <w:pPr>
        <w:widowControl w:val="1"/>
        <w:spacing w:after="0" w:line="240" w:lineRule="auto"/>
        <w:ind/>
        <w:outlineLvl w:val="0"/>
        <w:rPr>
          <w:sz w:val="28"/>
        </w:rPr>
      </w:pPr>
      <w:r>
        <w:rPr>
          <w:sz w:val="28"/>
        </w:rPr>
        <w:t xml:space="preserve">глава Летницкого сельского поселения          </w:t>
      </w:r>
      <w:r>
        <w:rPr>
          <w:sz w:val="28"/>
        </w:rPr>
        <w:t xml:space="preserve">                   </w:t>
      </w:r>
      <w:r>
        <w:rPr>
          <w:sz w:val="28"/>
        </w:rPr>
        <w:t xml:space="preserve">            И.Н. </w:t>
      </w:r>
      <w:r>
        <w:rPr>
          <w:sz w:val="28"/>
        </w:rPr>
        <w:t>Хребтова</w:t>
      </w:r>
    </w:p>
    <w:p w14:paraId="1D000000">
      <w:pPr>
        <w:widowControl w:val="1"/>
        <w:spacing w:after="0" w:line="240" w:lineRule="auto"/>
        <w:ind/>
        <w:rPr>
          <w:sz w:val="28"/>
        </w:rPr>
      </w:pPr>
    </w:p>
    <w:p w14:paraId="1E000000">
      <w:pPr>
        <w:widowControl w:val="1"/>
        <w:spacing w:after="0" w:line="240" w:lineRule="auto"/>
        <w:ind/>
        <w:rPr>
          <w:sz w:val="28"/>
        </w:rPr>
      </w:pPr>
    </w:p>
    <w:p w14:paraId="1F000000">
      <w:pPr>
        <w:widowControl w:val="1"/>
        <w:spacing w:after="0" w:line="240" w:lineRule="auto"/>
        <w:ind/>
        <w:jc w:val="right"/>
        <w:rPr>
          <w:sz w:val="28"/>
        </w:rPr>
      </w:pPr>
      <w:r>
        <w:rPr>
          <w:sz w:val="28"/>
        </w:rPr>
        <w:t>Приложение 1 к решению</w:t>
      </w:r>
    </w:p>
    <w:p w14:paraId="20000000">
      <w:pPr>
        <w:widowControl w:val="1"/>
        <w:spacing w:after="0" w:line="240" w:lineRule="auto"/>
        <w:ind/>
        <w:jc w:val="right"/>
        <w:rPr>
          <w:sz w:val="28"/>
        </w:rPr>
      </w:pPr>
      <w:r>
        <w:rPr>
          <w:sz w:val="28"/>
        </w:rPr>
        <w:t xml:space="preserve"> Собрания депутатов Летницкого сельского поселения</w:t>
      </w:r>
    </w:p>
    <w:p w14:paraId="21000000">
      <w:pPr>
        <w:widowControl w:val="1"/>
        <w:spacing w:after="0" w:line="240" w:lineRule="auto"/>
        <w:ind/>
        <w:jc w:val="right"/>
        <w:rPr>
          <w:sz w:val="28"/>
        </w:rPr>
      </w:pPr>
      <w:r>
        <w:rPr>
          <w:sz w:val="28"/>
        </w:rPr>
        <w:t xml:space="preserve"> №</w:t>
      </w:r>
      <w:r>
        <w:rPr>
          <w:sz w:val="28"/>
        </w:rPr>
        <w:t>93</w:t>
      </w:r>
      <w:r>
        <w:rPr>
          <w:sz w:val="28"/>
        </w:rPr>
        <w:t xml:space="preserve">    от</w:t>
      </w:r>
      <w:r>
        <w:rPr>
          <w:sz w:val="28"/>
        </w:rPr>
        <w:t xml:space="preserve"> 30.09</w:t>
      </w:r>
      <w:r>
        <w:rPr>
          <w:sz w:val="28"/>
        </w:rPr>
        <w:t>.2024</w:t>
      </w:r>
      <w:r>
        <w:rPr>
          <w:sz w:val="28"/>
        </w:rPr>
        <w:t xml:space="preserve"> года</w:t>
      </w:r>
    </w:p>
    <w:p w14:paraId="22000000">
      <w:pPr>
        <w:widowControl w:val="1"/>
        <w:spacing w:after="0" w:line="240" w:lineRule="auto"/>
        <w:ind/>
        <w:jc w:val="center"/>
        <w:rPr>
          <w:b w:val="1"/>
          <w:sz w:val="28"/>
        </w:rPr>
      </w:pPr>
    </w:p>
    <w:p w14:paraId="23000000">
      <w:pPr>
        <w:widowControl w:val="1"/>
        <w:spacing w:after="0" w:line="240" w:lineRule="auto"/>
        <w:ind/>
        <w:jc w:val="center"/>
        <w:rPr>
          <w:b w:val="1"/>
          <w:sz w:val="28"/>
        </w:rPr>
      </w:pPr>
    </w:p>
    <w:p w14:paraId="24000000">
      <w:pPr>
        <w:spacing w:after="0" w:line="240" w:lineRule="auto"/>
        <w:ind/>
        <w:jc w:val="center"/>
        <w:rPr>
          <w:sz w:val="28"/>
        </w:rPr>
      </w:pPr>
      <w:r>
        <w:rPr>
          <w:sz w:val="28"/>
        </w:rPr>
        <w:t>РОССИЙСКАЯ ФЕДЕРАЦИЯ</w:t>
      </w:r>
    </w:p>
    <w:p w14:paraId="25000000">
      <w:pPr>
        <w:spacing w:after="0" w:line="240" w:lineRule="auto"/>
        <w:ind/>
        <w:jc w:val="center"/>
        <w:rPr>
          <w:sz w:val="28"/>
        </w:rPr>
      </w:pPr>
      <w:r>
        <w:rPr>
          <w:sz w:val="28"/>
        </w:rPr>
        <w:t>РОСТОВСКАЯ ОБЛАСТЬ</w:t>
      </w:r>
    </w:p>
    <w:p w14:paraId="26000000">
      <w:pPr>
        <w:spacing w:after="0" w:line="240" w:lineRule="auto"/>
        <w:ind/>
        <w:jc w:val="center"/>
        <w:rPr>
          <w:sz w:val="28"/>
        </w:rPr>
      </w:pPr>
      <w:r>
        <w:rPr>
          <w:sz w:val="28"/>
        </w:rPr>
        <w:t>ПЕСЧАНОКОПСКИЙ</w:t>
      </w:r>
      <w:r>
        <w:rPr>
          <w:sz w:val="28"/>
        </w:rPr>
        <w:t xml:space="preserve"> РАЙОН</w:t>
      </w:r>
    </w:p>
    <w:p w14:paraId="27000000">
      <w:pPr>
        <w:spacing w:after="0" w:line="240" w:lineRule="auto"/>
        <w:ind/>
        <w:jc w:val="center"/>
        <w:rPr>
          <w:sz w:val="28"/>
        </w:rPr>
      </w:pPr>
      <w:r>
        <w:rPr>
          <w:sz w:val="28"/>
        </w:rPr>
        <w:t>МУНИЦИПАЛЬНОЕ ОБРАЗОВАНИЕ</w:t>
      </w:r>
    </w:p>
    <w:p w14:paraId="28000000">
      <w:pPr>
        <w:spacing w:after="0" w:line="240" w:lineRule="auto"/>
        <w:ind/>
        <w:jc w:val="center"/>
        <w:rPr>
          <w:sz w:val="28"/>
        </w:rPr>
      </w:pPr>
      <w:r>
        <w:rPr>
          <w:sz w:val="28"/>
        </w:rPr>
        <w:t>«</w:t>
      </w:r>
      <w:r>
        <w:rPr>
          <w:sz w:val="28"/>
        </w:rPr>
        <w:t>ЛЕТНИЦКОЕ</w:t>
      </w:r>
      <w:r>
        <w:rPr>
          <w:sz w:val="28"/>
        </w:rPr>
        <w:t xml:space="preserve"> СЕЛЬСКОЕ ПОСЕЛЕНИЕ»</w:t>
      </w:r>
    </w:p>
    <w:p w14:paraId="29000000">
      <w:pPr>
        <w:spacing w:after="0" w:line="240" w:lineRule="auto"/>
        <w:ind/>
        <w:jc w:val="center"/>
        <w:rPr>
          <w:sz w:val="28"/>
        </w:rPr>
      </w:pPr>
    </w:p>
    <w:p w14:paraId="2A000000">
      <w:pPr>
        <w:spacing w:after="0" w:line="240" w:lineRule="auto"/>
        <w:ind/>
        <w:jc w:val="center"/>
        <w:outlineLvl w:val="0"/>
        <w:rPr>
          <w:sz w:val="28"/>
        </w:rPr>
      </w:pPr>
      <w:r>
        <w:rPr>
          <w:sz w:val="28"/>
        </w:rPr>
        <w:t xml:space="preserve">СОБРАНИЕ ДЕПУТАТОВ </w:t>
      </w:r>
      <w:r>
        <w:rPr>
          <w:sz w:val="28"/>
        </w:rPr>
        <w:t>ЛЕТНИЦКОГО</w:t>
      </w:r>
      <w:r>
        <w:rPr>
          <w:sz w:val="28"/>
        </w:rPr>
        <w:t xml:space="preserve"> СЕЛЬСКОГО ПОСЕЛЕНИЯ</w:t>
      </w:r>
    </w:p>
    <w:p w14:paraId="2B000000">
      <w:pPr>
        <w:spacing w:after="0" w:line="240" w:lineRule="auto"/>
        <w:ind/>
        <w:jc w:val="center"/>
        <w:rPr>
          <w:sz w:val="28"/>
        </w:rPr>
      </w:pPr>
    </w:p>
    <w:p w14:paraId="2C000000">
      <w:pPr>
        <w:spacing w:after="0" w:line="240" w:lineRule="auto"/>
        <w:ind/>
        <w:jc w:val="center"/>
        <w:outlineLvl w:val="0"/>
        <w:rPr>
          <w:sz w:val="28"/>
        </w:rPr>
      </w:pPr>
      <w:r>
        <w:rPr>
          <w:sz w:val="28"/>
        </w:rPr>
        <w:t>РЕШЕНИЕ</w:t>
      </w:r>
    </w:p>
    <w:p w14:paraId="2D000000">
      <w:pPr>
        <w:spacing w:after="0" w:line="240" w:lineRule="auto"/>
        <w:ind/>
        <w:jc w:val="center"/>
        <w:rPr>
          <w:sz w:val="28"/>
        </w:rPr>
      </w:pPr>
    </w:p>
    <w:p w14:paraId="2E000000">
      <w:pPr>
        <w:spacing w:after="0" w:line="240" w:lineRule="auto"/>
        <w:ind/>
        <w:rPr>
          <w:sz w:val="28"/>
        </w:rPr>
      </w:pPr>
    </w:p>
    <w:p w14:paraId="2F000000">
      <w:pPr>
        <w:spacing w:after="0" w:line="240" w:lineRule="auto"/>
        <w:ind/>
        <w:jc w:val="center"/>
        <w:rPr>
          <w:sz w:val="28"/>
        </w:rPr>
      </w:pPr>
      <w:r>
        <w:rPr>
          <w:sz w:val="28"/>
        </w:rPr>
        <w:t xml:space="preserve">  </w:t>
      </w:r>
      <w:r>
        <w:rPr>
          <w:sz w:val="28"/>
        </w:rPr>
        <w:t>202</w:t>
      </w:r>
      <w:r>
        <w:rPr>
          <w:sz w:val="28"/>
        </w:rPr>
        <w:t>4</w:t>
      </w:r>
      <w:r>
        <w:rPr>
          <w:sz w:val="28"/>
        </w:rPr>
        <w:t xml:space="preserve"> г.                      № </w:t>
      </w:r>
      <w:r>
        <w:rPr>
          <w:sz w:val="28"/>
        </w:rPr>
        <w:t xml:space="preserve"> </w:t>
      </w:r>
      <w:r>
        <w:rPr>
          <w:sz w:val="28"/>
        </w:rPr>
        <w:t xml:space="preserve">                        </w:t>
      </w:r>
      <w:r>
        <w:rPr>
          <w:sz w:val="28"/>
        </w:rPr>
        <w:t>село Летник</w:t>
      </w:r>
    </w:p>
    <w:p w14:paraId="30000000">
      <w:pPr>
        <w:spacing w:after="0" w:line="240" w:lineRule="auto"/>
        <w:ind/>
        <w:jc w:val="center"/>
        <w:rPr>
          <w:sz w:val="28"/>
        </w:rPr>
      </w:pPr>
    </w:p>
    <w:p w14:paraId="31000000">
      <w:pPr>
        <w:widowControl w:val="1"/>
        <w:spacing w:after="0" w:line="240" w:lineRule="auto"/>
        <w:ind/>
        <w:jc w:val="left"/>
        <w:rPr>
          <w:sz w:val="28"/>
        </w:rPr>
      </w:pPr>
      <w:r>
        <w:rPr>
          <w:sz w:val="28"/>
        </w:rPr>
        <w:t xml:space="preserve">О   внесении изменений и дополнений </w:t>
      </w:r>
    </w:p>
    <w:p w14:paraId="32000000">
      <w:pPr>
        <w:widowControl w:val="1"/>
        <w:spacing w:after="0" w:line="240" w:lineRule="auto"/>
        <w:ind/>
        <w:jc w:val="left"/>
        <w:rPr>
          <w:sz w:val="28"/>
        </w:rPr>
      </w:pPr>
      <w:r>
        <w:rPr>
          <w:sz w:val="28"/>
        </w:rPr>
        <w:t xml:space="preserve"> в Устав</w:t>
      </w:r>
      <w:r>
        <w:rPr>
          <w:sz w:val="28"/>
        </w:rPr>
        <w:t xml:space="preserve"> муниципального образования</w:t>
      </w:r>
    </w:p>
    <w:p w14:paraId="33000000">
      <w:pPr>
        <w:widowControl w:val="1"/>
        <w:spacing w:after="0" w:line="240" w:lineRule="auto"/>
        <w:ind/>
        <w:jc w:val="left"/>
        <w:rPr>
          <w:sz w:val="28"/>
        </w:rPr>
      </w:pPr>
      <w:r>
        <w:rPr>
          <w:sz w:val="28"/>
        </w:rPr>
        <w:t xml:space="preserve"> «Летницкое сельское поселение»</w:t>
      </w:r>
    </w:p>
    <w:p w14:paraId="34000000">
      <w:pPr>
        <w:widowControl w:val="1"/>
        <w:spacing w:after="0" w:line="240" w:lineRule="auto"/>
        <w:ind/>
        <w:jc w:val="left"/>
        <w:rPr>
          <w:sz w:val="28"/>
        </w:rPr>
      </w:pPr>
    </w:p>
    <w:p w14:paraId="35000000">
      <w:pPr>
        <w:widowControl w:val="1"/>
        <w:spacing w:after="0" w:line="240" w:lineRule="auto"/>
        <w:ind/>
        <w:rPr>
          <w:sz w:val="28"/>
        </w:rPr>
      </w:pPr>
      <w:r>
        <w:rPr>
          <w:sz w:val="28"/>
        </w:rPr>
        <w:t>В целях приведения Устава муниципального образования «Летницкое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«Летницкое сельское поселение», Собрание депутатов Летницкого сельского поселения</w:t>
      </w:r>
    </w:p>
    <w:p w14:paraId="36000000">
      <w:pPr>
        <w:widowControl w:val="1"/>
        <w:spacing w:after="0" w:line="240" w:lineRule="auto"/>
        <w:ind/>
        <w:rPr>
          <w:sz w:val="28"/>
        </w:rPr>
      </w:pPr>
    </w:p>
    <w:p w14:paraId="37000000">
      <w:pPr>
        <w:widowControl w:val="1"/>
        <w:spacing w:after="0" w:line="240" w:lineRule="auto"/>
        <w:ind/>
        <w:jc w:val="center"/>
        <w:rPr>
          <w:b w:val="1"/>
          <w:sz w:val="28"/>
        </w:rPr>
      </w:pPr>
      <w:r>
        <w:rPr>
          <w:b w:val="1"/>
          <w:sz w:val="28"/>
        </w:rPr>
        <w:t>РЕШИЛО:</w:t>
      </w:r>
    </w:p>
    <w:p w14:paraId="38000000">
      <w:pPr>
        <w:widowControl w:val="1"/>
        <w:spacing w:after="0" w:line="240" w:lineRule="auto"/>
        <w:ind/>
        <w:jc w:val="center"/>
        <w:rPr>
          <w:b w:val="1"/>
          <w:sz w:val="28"/>
        </w:rPr>
      </w:pPr>
    </w:p>
    <w:p w14:paraId="39000000">
      <w:pPr>
        <w:widowControl w:val="1"/>
        <w:spacing w:after="0" w:line="240" w:lineRule="auto"/>
        <w:ind/>
        <w:rPr>
          <w:sz w:val="28"/>
        </w:rPr>
      </w:pPr>
      <w:r>
        <w:rPr>
          <w:sz w:val="28"/>
        </w:rPr>
        <w:t>1.</w:t>
      </w:r>
      <w:r>
        <w:rPr>
          <w:sz w:val="28"/>
        </w:rPr>
        <w:t>Внести изменения и дополнения  в Устав муниципального образования «Летницкое сельское поселение»</w:t>
      </w:r>
      <w:r>
        <w:rPr>
          <w:sz w:val="28"/>
        </w:rPr>
        <w:t xml:space="preserve">  </w:t>
      </w:r>
      <w:r>
        <w:rPr>
          <w:sz w:val="28"/>
        </w:rPr>
        <w:t xml:space="preserve">  (приложение 1).</w:t>
      </w:r>
    </w:p>
    <w:p w14:paraId="3A000000">
      <w:pPr>
        <w:widowControl w:val="1"/>
        <w:spacing w:after="0" w:line="240" w:lineRule="auto"/>
        <w:ind/>
        <w:rPr>
          <w:sz w:val="28"/>
        </w:rPr>
      </w:pPr>
      <w:r>
        <w:rPr>
          <w:sz w:val="28"/>
        </w:rPr>
        <w:t xml:space="preserve"> </w:t>
      </w:r>
    </w:p>
    <w:p w14:paraId="3B000000">
      <w:pPr>
        <w:widowControl w:val="1"/>
        <w:spacing w:after="0" w:line="240" w:lineRule="auto"/>
        <w:ind/>
        <w:rPr>
          <w:sz w:val="28"/>
        </w:rPr>
      </w:pPr>
      <w:r>
        <w:rPr>
          <w:sz w:val="28"/>
        </w:rPr>
        <w:t>2</w:t>
      </w:r>
      <w:r>
        <w:rPr>
          <w:sz w:val="28"/>
        </w:rPr>
        <w:t xml:space="preserve">.Настоящее решение вступает в силу со дня его официального </w:t>
      </w:r>
      <w:r>
        <w:rPr>
          <w:sz w:val="28"/>
        </w:rPr>
        <w:t>опубликования</w:t>
      </w:r>
      <w:r>
        <w:rPr>
          <w:sz w:val="28"/>
        </w:rPr>
        <w:t xml:space="preserve">,  в информационном бюллетене </w:t>
      </w:r>
      <w:r>
        <w:rPr>
          <w:sz w:val="28"/>
        </w:rPr>
        <w:t xml:space="preserve">Летницкого сельского поселения. </w:t>
      </w:r>
    </w:p>
    <w:p w14:paraId="3C000000">
      <w:pPr>
        <w:widowControl w:val="1"/>
        <w:spacing w:after="0" w:line="240" w:lineRule="auto"/>
        <w:ind/>
        <w:outlineLvl w:val="0"/>
        <w:rPr>
          <w:sz w:val="28"/>
        </w:rPr>
      </w:pPr>
    </w:p>
    <w:p w14:paraId="3D000000">
      <w:pPr>
        <w:widowControl w:val="1"/>
        <w:spacing w:after="0" w:line="240" w:lineRule="auto"/>
        <w:ind/>
        <w:outlineLvl w:val="0"/>
        <w:rPr>
          <w:sz w:val="28"/>
        </w:rPr>
      </w:pPr>
      <w:r>
        <w:rPr>
          <w:sz w:val="28"/>
        </w:rPr>
        <w:t>Председатель Собрания депутатов –</w:t>
      </w:r>
    </w:p>
    <w:p w14:paraId="3E000000">
      <w:pPr>
        <w:widowControl w:val="1"/>
        <w:spacing w:after="0" w:line="240" w:lineRule="auto"/>
        <w:ind/>
        <w:outlineLvl w:val="0"/>
        <w:rPr>
          <w:sz w:val="28"/>
        </w:rPr>
      </w:pPr>
      <w:r>
        <w:rPr>
          <w:sz w:val="28"/>
        </w:rPr>
        <w:t xml:space="preserve">глава Летницкого сельского поселения          </w:t>
      </w:r>
      <w:r>
        <w:rPr>
          <w:sz w:val="28"/>
        </w:rPr>
        <w:t xml:space="preserve">                   </w:t>
      </w:r>
      <w:r>
        <w:rPr>
          <w:sz w:val="28"/>
        </w:rPr>
        <w:t xml:space="preserve">            И.Н. </w:t>
      </w:r>
      <w:r>
        <w:rPr>
          <w:sz w:val="28"/>
        </w:rPr>
        <w:t>Хребтова</w:t>
      </w:r>
    </w:p>
    <w:p w14:paraId="3F000000">
      <w:pPr>
        <w:widowControl w:val="1"/>
        <w:spacing w:after="0" w:line="240" w:lineRule="auto"/>
        <w:ind/>
        <w:outlineLvl w:val="0"/>
        <w:rPr>
          <w:sz w:val="28"/>
        </w:rPr>
      </w:pPr>
    </w:p>
    <w:p w14:paraId="40000000">
      <w:pPr>
        <w:widowControl w:val="1"/>
        <w:spacing w:after="0" w:line="240" w:lineRule="atLeast"/>
        <w:ind w:firstLine="709" w:left="0"/>
        <w:jc w:val="right"/>
        <w:rPr>
          <w:sz w:val="28"/>
        </w:rPr>
      </w:pPr>
    </w:p>
    <w:p w14:paraId="41000000">
      <w:pPr>
        <w:widowControl w:val="1"/>
        <w:spacing w:after="0" w:line="240" w:lineRule="auto"/>
        <w:ind/>
        <w:jc w:val="right"/>
        <w:rPr>
          <w:sz w:val="28"/>
        </w:rPr>
      </w:pPr>
    </w:p>
    <w:p w14:paraId="42000000">
      <w:pPr>
        <w:widowControl w:val="1"/>
        <w:spacing w:after="0" w:line="240" w:lineRule="auto"/>
        <w:ind/>
        <w:rPr>
          <w:b w:val="1"/>
          <w:sz w:val="28"/>
        </w:rPr>
      </w:pPr>
    </w:p>
    <w:p w14:paraId="43000000">
      <w:pPr>
        <w:rPr>
          <w:sz w:val="28"/>
        </w:rPr>
      </w:pPr>
      <w:r>
        <w:rPr>
          <w:sz w:val="28"/>
        </w:rPr>
        <w:t xml:space="preserve"> </w:t>
      </w:r>
    </w:p>
    <w:p w14:paraId="44000000">
      <w:pPr>
        <w:pStyle w:val="Style_1"/>
        <w:numPr>
          <w:ilvl w:val="0"/>
          <w:numId w:val="1"/>
        </w:numPr>
        <w:rPr>
          <w:b w:val="1"/>
          <w:sz w:val="28"/>
        </w:rPr>
      </w:pPr>
      <w:r>
        <w:rPr>
          <w:b w:val="1"/>
          <w:sz w:val="28"/>
        </w:rPr>
        <w:t>П</w:t>
      </w:r>
      <w:r>
        <w:rPr>
          <w:b w:val="1"/>
          <w:sz w:val="28"/>
        </w:rPr>
        <w:t xml:space="preserve">ункта 1 статьи 2 </w:t>
      </w:r>
      <w:r>
        <w:rPr>
          <w:b w:val="1"/>
          <w:sz w:val="28"/>
        </w:rPr>
        <w:t>дополнить подпунктом 35</w:t>
      </w:r>
      <w:r>
        <w:rPr>
          <w:b w:val="1"/>
          <w:sz w:val="28"/>
        </w:rPr>
        <w:t>:</w:t>
      </w:r>
    </w:p>
    <w:p w14:paraId="45000000">
      <w:pPr>
        <w:rPr>
          <w:sz w:val="28"/>
        </w:rPr>
      </w:pPr>
      <w:r>
        <w:rPr>
          <w:sz w:val="28"/>
        </w:rPr>
        <w:t>35</w:t>
      </w:r>
      <w:r>
        <w:rPr>
          <w:sz w:val="28"/>
        </w:rPr>
        <w:t xml:space="preserve">) </w:t>
      </w:r>
      <w:r>
        <w:rPr>
          <w:sz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Pr>
          <w:sz w:val="28"/>
        </w:rPr>
        <w:t xml:space="preserve">стве», в </w:t>
      </w:r>
      <w:r>
        <w:rPr>
          <w:sz w:val="28"/>
        </w:rPr>
        <w:t>похозяйственных</w:t>
      </w:r>
      <w:r>
        <w:rPr>
          <w:sz w:val="28"/>
        </w:rPr>
        <w:t xml:space="preserve"> книгах</w:t>
      </w:r>
      <w:r>
        <w:rPr>
          <w:sz w:val="28"/>
        </w:rPr>
        <w:t>;</w:t>
      </w:r>
    </w:p>
    <w:p w14:paraId="46000000">
      <w:pPr>
        <w:rPr>
          <w:b w:val="1"/>
          <w:sz w:val="28"/>
        </w:rPr>
      </w:pPr>
      <w:r>
        <w:rPr>
          <w:sz w:val="28"/>
        </w:rPr>
        <w:t xml:space="preserve">          </w:t>
      </w:r>
      <w:r>
        <w:rPr>
          <w:b w:val="1"/>
          <w:sz w:val="28"/>
        </w:rPr>
        <w:t>2</w:t>
      </w:r>
      <w:r>
        <w:rPr>
          <w:b w:val="1"/>
          <w:sz w:val="28"/>
        </w:rPr>
        <w:t xml:space="preserve">. </w:t>
      </w:r>
      <w:r>
        <w:rPr>
          <w:b w:val="1"/>
          <w:sz w:val="28"/>
        </w:rPr>
        <w:t xml:space="preserve">Абзац второй пункта 5 статьи 16 изложить в новой </w:t>
      </w:r>
      <w:r>
        <w:rPr>
          <w:b w:val="1"/>
          <w:sz w:val="28"/>
        </w:rPr>
        <w:t xml:space="preserve"> редакции:</w:t>
      </w:r>
    </w:p>
    <w:p w14:paraId="47000000">
      <w:pPr>
        <w:rPr>
          <w:sz w:val="28"/>
        </w:rPr>
      </w:pPr>
      <w:r>
        <w:rPr>
          <w:sz w:val="28"/>
        </w:rPr>
        <w:t xml:space="preserve"> </w:t>
      </w:r>
      <w:r>
        <w:rPr>
          <w:sz w:val="28"/>
        </w:rPr>
        <w:t xml:space="preserve"> </w:t>
      </w:r>
      <w:r>
        <w:rPr>
          <w:sz w:val="28"/>
        </w:rPr>
        <w:t>Полномочия старосты сельского населенного пункта прекращаются досрочно по решению Собрания депутатов Ивановского сельского поселения, по представлению схода граждан сельского населенного пункта, а также в случаях, установленных пунктами 1 – 7 и 9</w:t>
      </w:r>
      <w:r>
        <w:rPr>
          <w:sz w:val="28"/>
          <w:vertAlign w:val="superscript"/>
        </w:rPr>
        <w:t>2</w:t>
      </w:r>
      <w:r>
        <w:rPr>
          <w:sz w:val="28"/>
        </w:rPr>
        <w:t xml:space="preserve"> части 10 статьи 40 Федерального закона «Об общих принципах организации местного самоупр</w:t>
      </w:r>
      <w:r>
        <w:rPr>
          <w:sz w:val="28"/>
        </w:rPr>
        <w:t>авления в Российской Федерации»</w:t>
      </w:r>
      <w:r>
        <w:rPr>
          <w:sz w:val="28"/>
        </w:rPr>
        <w:t>;</w:t>
      </w:r>
    </w:p>
    <w:p w14:paraId="48000000">
      <w:pPr>
        <w:rPr>
          <w:b w:val="1"/>
          <w:sz w:val="28"/>
        </w:rPr>
      </w:pPr>
      <w:r>
        <w:rPr>
          <w:sz w:val="28"/>
        </w:rPr>
        <w:t xml:space="preserve">          </w:t>
      </w:r>
      <w:r>
        <w:rPr>
          <w:b w:val="1"/>
          <w:sz w:val="28"/>
        </w:rPr>
        <w:t>3</w:t>
      </w:r>
      <w:r>
        <w:rPr>
          <w:b w:val="1"/>
          <w:sz w:val="28"/>
        </w:rPr>
        <w:t xml:space="preserve">. </w:t>
      </w:r>
      <w:r>
        <w:rPr>
          <w:b w:val="1"/>
          <w:sz w:val="28"/>
        </w:rPr>
        <w:t>П</w:t>
      </w:r>
      <w:r>
        <w:rPr>
          <w:b w:val="1"/>
          <w:sz w:val="28"/>
        </w:rPr>
        <w:t>ункт 1 статьи 37  дополнить подпунктом 49</w:t>
      </w:r>
      <w:r>
        <w:rPr>
          <w:b w:val="1"/>
          <w:sz w:val="28"/>
        </w:rPr>
        <w:t xml:space="preserve"> следующего содерж</w:t>
      </w:r>
      <w:r>
        <w:rPr>
          <w:b w:val="1"/>
          <w:sz w:val="28"/>
        </w:rPr>
        <w:t>ания:</w:t>
      </w:r>
    </w:p>
    <w:p w14:paraId="49000000">
      <w:pPr>
        <w:rPr>
          <w:sz w:val="28"/>
        </w:rPr>
      </w:pPr>
      <w:r>
        <w:rPr>
          <w:sz w:val="28"/>
        </w:rPr>
        <w:t>49</w:t>
      </w:r>
      <w:r>
        <w:rPr>
          <w:sz w:val="28"/>
        </w:rPr>
        <w:t xml:space="preserve">) </w:t>
      </w:r>
      <w:r>
        <w:rPr>
          <w:sz w:val="28"/>
        </w:rPr>
        <w:t xml:space="preserve">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r>
        <w:rPr>
          <w:sz w:val="28"/>
        </w:rPr>
        <w:t>похозяйственных</w:t>
      </w:r>
      <w:r>
        <w:rPr>
          <w:sz w:val="28"/>
        </w:rPr>
        <w:t xml:space="preserve"> книгах;</w:t>
      </w:r>
    </w:p>
    <w:p w14:paraId="4A000000">
      <w:pPr>
        <w:rPr>
          <w:b w:val="1"/>
          <w:sz w:val="28"/>
        </w:rPr>
      </w:pPr>
      <w:r>
        <w:rPr>
          <w:b w:val="1"/>
          <w:sz w:val="28"/>
        </w:rPr>
        <w:t xml:space="preserve">    </w:t>
      </w:r>
      <w:r>
        <w:rPr>
          <w:b w:val="1"/>
          <w:sz w:val="28"/>
        </w:rPr>
        <w:t xml:space="preserve">   </w:t>
      </w:r>
      <w:r>
        <w:rPr>
          <w:b w:val="1"/>
          <w:sz w:val="28"/>
        </w:rPr>
        <w:t xml:space="preserve">  </w:t>
      </w:r>
      <w:r>
        <w:rPr>
          <w:b w:val="1"/>
          <w:sz w:val="28"/>
        </w:rPr>
        <w:t xml:space="preserve"> </w:t>
      </w:r>
      <w:r>
        <w:rPr>
          <w:b w:val="1"/>
          <w:sz w:val="28"/>
        </w:rPr>
        <w:t>4</w:t>
      </w:r>
      <w:r>
        <w:rPr>
          <w:b w:val="1"/>
          <w:sz w:val="28"/>
        </w:rPr>
        <w:t xml:space="preserve">. </w:t>
      </w:r>
      <w:r>
        <w:rPr>
          <w:b w:val="1"/>
          <w:sz w:val="28"/>
        </w:rPr>
        <w:t xml:space="preserve">  П</w:t>
      </w:r>
      <w:r>
        <w:rPr>
          <w:b w:val="1"/>
          <w:sz w:val="28"/>
        </w:rPr>
        <w:t>ункта 1</w:t>
      </w:r>
      <w:r>
        <w:rPr>
          <w:b w:val="1"/>
          <w:sz w:val="28"/>
        </w:rPr>
        <w:t>7 статьи 39</w:t>
      </w:r>
      <w:r>
        <w:rPr>
          <w:b w:val="1"/>
          <w:sz w:val="28"/>
        </w:rPr>
        <w:t xml:space="preserve"> </w:t>
      </w:r>
      <w:r>
        <w:rPr>
          <w:b w:val="1"/>
          <w:sz w:val="28"/>
        </w:rPr>
        <w:t xml:space="preserve"> дополнить подпунктом 12</w:t>
      </w:r>
      <w:r>
        <w:rPr>
          <w:b w:val="1"/>
          <w:sz w:val="28"/>
        </w:rPr>
        <w:t xml:space="preserve"> следующего содержания</w:t>
      </w:r>
      <w:r>
        <w:rPr>
          <w:b w:val="1"/>
          <w:sz w:val="28"/>
        </w:rPr>
        <w:t>:</w:t>
      </w:r>
    </w:p>
    <w:p w14:paraId="4B000000">
      <w:pPr>
        <w:rPr>
          <w:sz w:val="28"/>
        </w:rPr>
      </w:pPr>
      <w:r>
        <w:rPr>
          <w:sz w:val="28"/>
        </w:rPr>
        <w:t>11</w:t>
      </w:r>
      <w:r>
        <w:rPr>
          <w:sz w:val="28"/>
        </w:rPr>
        <w:t xml:space="preserve">) </w:t>
      </w:r>
      <w:r>
        <w:rPr>
          <w:sz w:val="28"/>
        </w:rPr>
        <w:t>приобретения</w:t>
      </w:r>
      <w:r>
        <w:rPr>
          <w:sz w:val="28"/>
        </w:rPr>
        <w:t xml:space="preserve"> им статуса иностранного агента</w:t>
      </w:r>
      <w:r>
        <w:rPr>
          <w:sz w:val="28"/>
        </w:rPr>
        <w:t>;</w:t>
      </w:r>
    </w:p>
    <w:p w14:paraId="4C000000">
      <w:pPr>
        <w:rPr>
          <w:b w:val="1"/>
          <w:sz w:val="28"/>
        </w:rPr>
      </w:pPr>
      <w:r>
        <w:rPr>
          <w:b w:val="1"/>
          <w:sz w:val="28"/>
        </w:rPr>
        <w:t xml:space="preserve">     </w:t>
      </w:r>
      <w:r>
        <w:rPr>
          <w:b w:val="1"/>
          <w:sz w:val="28"/>
        </w:rPr>
        <w:t xml:space="preserve">    </w:t>
      </w:r>
      <w:r>
        <w:rPr>
          <w:b w:val="1"/>
          <w:sz w:val="28"/>
        </w:rPr>
        <w:t xml:space="preserve"> 5</w:t>
      </w:r>
      <w:r>
        <w:rPr>
          <w:b w:val="1"/>
          <w:sz w:val="28"/>
        </w:rPr>
        <w:t>.</w:t>
      </w:r>
      <w:r>
        <w:rPr>
          <w:b w:val="1"/>
          <w:sz w:val="28"/>
        </w:rPr>
        <w:t xml:space="preserve"> </w:t>
      </w:r>
      <w:r>
        <w:rPr>
          <w:b w:val="1"/>
          <w:sz w:val="28"/>
        </w:rPr>
        <w:t>Статью 69 дополнить пунктами 3 и 4 следующего содержания</w:t>
      </w:r>
      <w:r>
        <w:rPr>
          <w:b w:val="1"/>
          <w:sz w:val="28"/>
        </w:rPr>
        <w:t>:</w:t>
      </w:r>
    </w:p>
    <w:p w14:paraId="4D000000">
      <w:pPr>
        <w:rPr>
          <w:sz w:val="28"/>
        </w:rPr>
      </w:pPr>
      <w:r>
        <w:rPr>
          <w:sz w:val="28"/>
        </w:rPr>
        <w:t>3. Губернатор Ростовской области вправе вынести предупреждение, объявить выговор председателю Собрания депутатов – главе Ивановского сельского поселения, главе Администрации Ивановского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Ивановского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14:paraId="4E000000">
      <w:pPr>
        <w:rPr>
          <w:sz w:val="28"/>
        </w:rPr>
      </w:pPr>
      <w:r>
        <w:rPr>
          <w:sz w:val="28"/>
        </w:rPr>
        <w:t xml:space="preserve">4. </w:t>
      </w:r>
      <w:r>
        <w:rPr>
          <w:sz w:val="28"/>
        </w:rPr>
        <w:t xml:space="preserve">Губернатор Ростовской области вправе отрешить от должности председателя Собрания депутатов – главу Ивановского сельского поселения, главу Администрации Ивановского сельского поселения в случае, если в течение месяца со дня вынесения Губернатором Ростовской области </w:t>
      </w:r>
      <w:r>
        <w:rPr>
          <w:sz w:val="28"/>
        </w:rPr>
        <w:t>предупреждения, объявления выговора председателю Собрания депутатов – главе Ивановского сельского поселения, главе Администрации Ивановского сельского поселения в соответствии с пунктом 3 настоящей статьи председателем Собрания депутатов – главой Ивановского сельского поселения</w:t>
      </w:r>
      <w:r>
        <w:rPr>
          <w:sz w:val="28"/>
        </w:rPr>
        <w:t>, главой Администрации Ивановского сельского поселения не были приняты в пределах своих полномочий меры по устранению причин, послуживших основанием для вынесения пред</w:t>
      </w:r>
      <w:r>
        <w:rPr>
          <w:sz w:val="28"/>
        </w:rPr>
        <w:t xml:space="preserve">упреждения, объявления выговора; </w:t>
      </w:r>
    </w:p>
    <w:p w14:paraId="4F000000">
      <w:pPr>
        <w:rPr>
          <w:b w:val="1"/>
          <w:sz w:val="28"/>
        </w:rPr>
      </w:pPr>
      <w:r>
        <w:rPr>
          <w:sz w:val="28"/>
        </w:rPr>
        <w:t xml:space="preserve">         </w:t>
      </w:r>
      <w:r>
        <w:rPr>
          <w:b w:val="1"/>
          <w:sz w:val="28"/>
        </w:rPr>
        <w:t>6</w:t>
      </w:r>
      <w:r>
        <w:rPr>
          <w:b w:val="1"/>
          <w:sz w:val="28"/>
        </w:rPr>
        <w:t xml:space="preserve">. </w:t>
      </w:r>
      <w:r>
        <w:rPr>
          <w:b w:val="1"/>
          <w:sz w:val="28"/>
        </w:rPr>
        <w:t>Пункт 2 статьи 70 дополнить подпунктом 6  следующего содержания</w:t>
      </w:r>
      <w:r>
        <w:rPr>
          <w:b w:val="1"/>
          <w:sz w:val="28"/>
        </w:rPr>
        <w:t>:</w:t>
      </w:r>
    </w:p>
    <w:p w14:paraId="50000000">
      <w:pPr>
        <w:rPr>
          <w:sz w:val="28"/>
        </w:rPr>
      </w:pPr>
      <w:r>
        <w:rPr>
          <w:sz w:val="28"/>
        </w:rPr>
        <w:t xml:space="preserve"> 6)</w:t>
      </w:r>
      <w:r>
        <w:rPr>
          <w:sz w:val="28"/>
        </w:rPr>
        <w:t xml:space="preserve"> </w:t>
      </w:r>
      <w:r>
        <w:rPr>
          <w:sz w:val="28"/>
        </w:rPr>
        <w:t>приобретение им статуса иностранного агента</w:t>
      </w:r>
      <w:r>
        <w:rPr>
          <w:sz w:val="28"/>
        </w:rPr>
        <w:t>;</w:t>
      </w:r>
    </w:p>
    <w:p w14:paraId="51000000">
      <w:pPr>
        <w:rPr>
          <w:b w:val="1"/>
          <w:sz w:val="28"/>
        </w:rPr>
      </w:pPr>
      <w:r>
        <w:rPr>
          <w:b w:val="1"/>
          <w:sz w:val="28"/>
        </w:rPr>
        <w:t xml:space="preserve">         </w:t>
      </w:r>
      <w:r>
        <w:rPr>
          <w:b w:val="1"/>
          <w:sz w:val="28"/>
        </w:rPr>
        <w:t>7</w:t>
      </w:r>
      <w:r>
        <w:rPr>
          <w:b w:val="1"/>
          <w:sz w:val="28"/>
        </w:rPr>
        <w:t xml:space="preserve">. </w:t>
      </w:r>
      <w:r>
        <w:rPr>
          <w:b w:val="1"/>
          <w:sz w:val="28"/>
        </w:rPr>
        <w:t>П</w:t>
      </w:r>
      <w:r>
        <w:rPr>
          <w:b w:val="1"/>
          <w:sz w:val="28"/>
        </w:rPr>
        <w:t>ункт 2 статьи 70</w:t>
      </w:r>
      <w:r>
        <w:rPr>
          <w:b w:val="1"/>
          <w:sz w:val="28"/>
        </w:rPr>
        <w:t xml:space="preserve"> </w:t>
      </w:r>
      <w:r>
        <w:rPr>
          <w:b w:val="1"/>
          <w:sz w:val="28"/>
        </w:rPr>
        <w:t>дополнить подп</w:t>
      </w:r>
      <w:r>
        <w:rPr>
          <w:b w:val="1"/>
          <w:sz w:val="28"/>
        </w:rPr>
        <w:t>унктом 7</w:t>
      </w:r>
      <w:r>
        <w:rPr>
          <w:b w:val="1"/>
          <w:sz w:val="28"/>
        </w:rPr>
        <w:t xml:space="preserve">  следующего содержания</w:t>
      </w:r>
      <w:r>
        <w:rPr>
          <w:b w:val="1"/>
          <w:sz w:val="28"/>
        </w:rPr>
        <w:t>:</w:t>
      </w:r>
    </w:p>
    <w:p w14:paraId="52000000">
      <w:pPr>
        <w:rPr>
          <w:sz w:val="28"/>
        </w:rPr>
      </w:pPr>
      <w:r>
        <w:rPr>
          <w:b w:val="1"/>
          <w:sz w:val="28"/>
        </w:rPr>
        <w:t xml:space="preserve"> 7</w:t>
      </w:r>
      <w:r>
        <w:rPr>
          <w:b w:val="1"/>
          <w:sz w:val="28"/>
        </w:rPr>
        <w:t>)</w:t>
      </w:r>
      <w:r>
        <w:rPr>
          <w:sz w:val="28"/>
        </w:rPr>
        <w:t xml:space="preserve"> </w:t>
      </w:r>
      <w:r>
        <w:rPr>
          <w:sz w:val="28"/>
        </w:rPr>
        <w:t>систематическое</w:t>
      </w:r>
      <w:r>
        <w:rPr>
          <w:sz w:val="28"/>
        </w:rPr>
        <w:t xml:space="preserve"> недостижение показателей для оценки эффективности деятельности органов местного самоуправления </w:t>
      </w:r>
      <w:r>
        <w:rPr>
          <w:sz w:val="28"/>
        </w:rPr>
        <w:t>Летницкого</w:t>
      </w:r>
      <w:r>
        <w:rPr>
          <w:sz w:val="28"/>
        </w:rPr>
        <w:t xml:space="preserve"> сельского поселения</w:t>
      </w:r>
      <w:r>
        <w:rPr>
          <w:sz w:val="28"/>
        </w:rPr>
        <w:t>.</w:t>
      </w:r>
    </w:p>
    <w:p w14:paraId="53000000">
      <w:pPr>
        <w:rPr>
          <w:sz w:val="28"/>
        </w:rPr>
      </w:pPr>
    </w:p>
    <w:p w14:paraId="54000000">
      <w:pPr>
        <w:rPr>
          <w:sz w:val="28"/>
        </w:rPr>
      </w:pPr>
    </w:p>
    <w:p w14:paraId="55000000">
      <w:pPr>
        <w:rPr>
          <w:sz w:val="28"/>
        </w:rPr>
      </w:pPr>
    </w:p>
    <w:p w14:paraId="56000000">
      <w:pPr>
        <w:rPr>
          <w:sz w:val="28"/>
        </w:rPr>
      </w:pPr>
    </w:p>
    <w:p w14:paraId="57000000">
      <w:pPr>
        <w:rPr>
          <w:sz w:val="28"/>
        </w:rPr>
      </w:pPr>
    </w:p>
    <w:p w14:paraId="58000000">
      <w:pPr>
        <w:rPr>
          <w:sz w:val="28"/>
        </w:rPr>
      </w:pPr>
    </w:p>
    <w:p w14:paraId="59000000">
      <w:pPr>
        <w:rPr>
          <w:sz w:val="28"/>
        </w:rPr>
      </w:pPr>
    </w:p>
    <w:p w14:paraId="5A000000">
      <w:pPr>
        <w:rPr>
          <w:sz w:val="28"/>
        </w:rPr>
      </w:pPr>
    </w:p>
    <w:p w14:paraId="5B000000">
      <w:pPr>
        <w:rPr>
          <w:sz w:val="28"/>
        </w:rPr>
      </w:pPr>
    </w:p>
    <w:p w14:paraId="5C000000">
      <w:pPr>
        <w:rPr>
          <w:sz w:val="28"/>
        </w:rPr>
      </w:pPr>
    </w:p>
    <w:p w14:paraId="5D000000">
      <w:pPr>
        <w:rPr>
          <w:sz w:val="28"/>
        </w:rPr>
      </w:pPr>
    </w:p>
    <w:p w14:paraId="5E000000">
      <w:pPr>
        <w:rPr>
          <w:sz w:val="28"/>
        </w:rPr>
      </w:pPr>
    </w:p>
    <w:p w14:paraId="5F000000">
      <w:pPr>
        <w:rPr>
          <w:b w:val="1"/>
          <w:sz w:val="28"/>
        </w:rPr>
      </w:pPr>
      <w:bookmarkStart w:id="1" w:name="_GoBack"/>
      <w:bookmarkEnd w:id="1"/>
    </w:p>
    <w:p w14:paraId="60000000">
      <w:pPr>
        <w:spacing w:after="0" w:line="240" w:lineRule="auto"/>
        <w:ind w:firstLine="708" w:left="0"/>
        <w:jc w:val="right"/>
        <w:rPr>
          <w:sz w:val="28"/>
        </w:rPr>
      </w:pPr>
      <w:r>
        <w:rPr>
          <w:sz w:val="28"/>
        </w:rPr>
        <w:t xml:space="preserve">Приложение №2  </w:t>
      </w:r>
    </w:p>
    <w:p w14:paraId="61000000">
      <w:pPr>
        <w:spacing w:after="0" w:line="240" w:lineRule="auto"/>
        <w:ind w:firstLine="708" w:left="0"/>
        <w:jc w:val="right"/>
        <w:rPr>
          <w:sz w:val="28"/>
        </w:rPr>
      </w:pPr>
      <w:r>
        <w:rPr>
          <w:sz w:val="28"/>
        </w:rPr>
        <w:t>решения Собрания депутатов</w:t>
      </w:r>
    </w:p>
    <w:p w14:paraId="62000000">
      <w:pPr>
        <w:spacing w:after="0" w:line="240" w:lineRule="auto"/>
        <w:ind w:firstLine="708" w:left="0"/>
        <w:jc w:val="right"/>
        <w:rPr>
          <w:sz w:val="28"/>
        </w:rPr>
      </w:pPr>
      <w:r>
        <w:rPr>
          <w:sz w:val="28"/>
        </w:rPr>
        <w:t xml:space="preserve"> Летницкого сельского поселения</w:t>
      </w:r>
    </w:p>
    <w:p w14:paraId="63000000">
      <w:pPr>
        <w:spacing w:after="0" w:line="240" w:lineRule="auto"/>
        <w:ind w:firstLine="708" w:left="0"/>
        <w:jc w:val="right"/>
        <w:rPr>
          <w:sz w:val="28"/>
        </w:rPr>
      </w:pPr>
      <w:r>
        <w:rPr>
          <w:sz w:val="28"/>
        </w:rPr>
        <w:t xml:space="preserve"> от 30.09.2024 №93</w:t>
      </w:r>
    </w:p>
    <w:p w14:paraId="64000000">
      <w:pPr>
        <w:spacing w:after="0" w:line="240" w:lineRule="auto"/>
        <w:ind w:firstLine="708" w:left="0"/>
        <w:rPr>
          <w:sz w:val="28"/>
        </w:rPr>
      </w:pPr>
    </w:p>
    <w:p w14:paraId="65000000">
      <w:pPr>
        <w:spacing w:after="0" w:line="240" w:lineRule="auto"/>
        <w:ind w:firstLine="708" w:left="0"/>
        <w:rPr>
          <w:sz w:val="28"/>
        </w:rPr>
      </w:pPr>
    </w:p>
    <w:p w14:paraId="66000000">
      <w:pPr>
        <w:keepNext w:val="1"/>
        <w:widowControl w:val="1"/>
        <w:spacing w:after="0" w:line="240" w:lineRule="auto"/>
        <w:ind/>
        <w:jc w:val="center"/>
        <w:outlineLvl w:val="1"/>
        <w:rPr>
          <w:sz w:val="28"/>
        </w:rPr>
      </w:pPr>
      <w:r>
        <w:rPr>
          <w:sz w:val="28"/>
        </w:rPr>
        <w:t xml:space="preserve">Порядок </w:t>
      </w:r>
    </w:p>
    <w:p w14:paraId="67000000">
      <w:pPr>
        <w:keepNext w:val="1"/>
        <w:widowControl w:val="1"/>
        <w:spacing w:after="0" w:line="240" w:lineRule="auto"/>
        <w:ind/>
        <w:jc w:val="center"/>
        <w:outlineLvl w:val="1"/>
        <w:rPr>
          <w:sz w:val="28"/>
        </w:rPr>
      </w:pPr>
      <w:r>
        <w:rPr>
          <w:sz w:val="28"/>
        </w:rPr>
        <w:t xml:space="preserve">учета предложений по проекту устава муниципального образования «Летницкое сельское поселение» и участия граждан в его обсуждении </w:t>
      </w:r>
    </w:p>
    <w:p w14:paraId="68000000">
      <w:pPr>
        <w:widowControl w:val="1"/>
        <w:spacing w:after="0" w:line="240" w:lineRule="auto"/>
        <w:ind/>
        <w:rPr>
          <w:sz w:val="28"/>
        </w:rPr>
      </w:pPr>
    </w:p>
    <w:p w14:paraId="69000000">
      <w:pPr>
        <w:widowControl w:val="1"/>
        <w:spacing w:after="0" w:line="240" w:lineRule="auto"/>
        <w:ind w:firstLine="720" w:left="0"/>
        <w:rPr>
          <w:sz w:val="28"/>
        </w:rPr>
      </w:pPr>
      <w:r>
        <w:rPr>
          <w:sz w:val="28"/>
        </w:rPr>
        <w:t>1.</w:t>
      </w:r>
      <w:r>
        <w:rPr>
          <w:sz w:val="28"/>
        </w:rPr>
        <w:t> </w:t>
      </w:r>
      <w:r>
        <w:rPr>
          <w:sz w:val="28"/>
        </w:rPr>
        <w:t xml:space="preserve">Предложения по проекту устава муниципального образования «Летницкое сельское поселение» направляются в письменном или электронном виде Главе Летницкого сельского поселения (ул. Ленина, д. 50/1, к. 2, с. Летник, Песчанокопский район, Ростовская область, 347568, факс 9-42-18, электронная почта </w:t>
      </w:r>
      <w:r>
        <w:rPr>
          <w:sz w:val="28"/>
        </w:rPr>
        <w:t>sp</w:t>
      </w:r>
      <w:r>
        <w:rPr>
          <w:sz w:val="28"/>
        </w:rPr>
        <w:t>30321@</w:t>
      </w:r>
      <w:r>
        <w:rPr>
          <w:sz w:val="28"/>
        </w:rPr>
        <w:t>donpac</w:t>
      </w:r>
      <w:r>
        <w:rPr>
          <w:sz w:val="28"/>
        </w:rPr>
        <w:t>.</w:t>
      </w:r>
      <w:r>
        <w:rPr>
          <w:sz w:val="28"/>
        </w:rPr>
        <w:t>ru</w:t>
      </w:r>
      <w:r>
        <w:rPr>
          <w:sz w:val="28"/>
        </w:rPr>
        <w:t xml:space="preserve">) в течение </w:t>
      </w:r>
      <w:r>
        <w:rPr>
          <w:sz w:val="28"/>
        </w:rPr>
        <w:t>30</w:t>
      </w:r>
      <w:r>
        <w:rPr>
          <w:sz w:val="28"/>
        </w:rPr>
        <w:t xml:space="preserve"> дней со дня официального обнародования указанного проекта.</w:t>
      </w:r>
    </w:p>
    <w:p w14:paraId="6A000000">
      <w:pPr>
        <w:widowControl w:val="1"/>
        <w:spacing w:after="0" w:line="240" w:lineRule="auto"/>
        <w:ind w:firstLine="720" w:left="0"/>
        <w:rPr>
          <w:sz w:val="28"/>
        </w:rPr>
      </w:pPr>
      <w:r>
        <w:rPr>
          <w:sz w:val="28"/>
        </w:rPr>
        <w:t>2.</w:t>
      </w:r>
      <w:r>
        <w:rPr>
          <w:sz w:val="28"/>
        </w:rPr>
        <w:t> </w:t>
      </w:r>
      <w:r>
        <w:rPr>
          <w:sz w:val="28"/>
        </w:rPr>
        <w:t>Поступившие от населения замечания и предложения по проекту устава муниципального образования «Летницкое сельское поселение» рассматриваются на заседании соответствующей постоянной комиссии Собрания депутатов Летницкого сельского поселения или на заседании Собрания депутатов Летницкого сельского поселения. На их основе депутатами Собрания депутатов Летницкого сельского поселения могут быть внесены поправки к проекту устава муниципального образования «Летницкое сельское поселение».</w:t>
      </w:r>
    </w:p>
    <w:p w14:paraId="6B000000">
      <w:pPr>
        <w:widowControl w:val="1"/>
        <w:spacing w:after="0" w:line="240" w:lineRule="auto"/>
        <w:ind w:firstLine="720" w:left="0"/>
        <w:rPr>
          <w:sz w:val="28"/>
        </w:rPr>
      </w:pPr>
      <w:r>
        <w:rPr>
          <w:sz w:val="28"/>
        </w:rPr>
        <w:t>3. Граждане участвуют в обсуждении проекта устава муниципального образования «Летницкое сельское поселение» посредством:</w:t>
      </w:r>
    </w:p>
    <w:p w14:paraId="6C000000">
      <w:pPr>
        <w:widowControl w:val="1"/>
        <w:spacing w:after="0" w:line="240" w:lineRule="auto"/>
        <w:ind w:firstLine="720" w:left="0"/>
        <w:rPr>
          <w:sz w:val="28"/>
        </w:rPr>
      </w:pPr>
      <w:r>
        <w:rPr>
          <w:sz w:val="28"/>
        </w:rPr>
        <w:t>участия в публичных слушаниях по проекту устава муниципального образования «Летницкое сельское поселение»;</w:t>
      </w:r>
    </w:p>
    <w:p w14:paraId="6D000000">
      <w:pPr>
        <w:widowControl w:val="1"/>
        <w:spacing w:after="0" w:line="240" w:lineRule="auto"/>
        <w:ind w:firstLine="720" w:left="0"/>
        <w:rPr>
          <w:sz w:val="28"/>
        </w:rPr>
      </w:pPr>
      <w:r>
        <w:rPr>
          <w:sz w:val="28"/>
        </w:rPr>
        <w:t>участия в заседаниях Собрания депутатов Летницкого района и соответствующей постоянной комиссии Собрания депутатов Летницкого сельского поселения, на которых рассматривается вопрос о проекте (принятии) устава муниципального образования «Летницкое сельское поселение».</w:t>
      </w:r>
    </w:p>
    <w:p w14:paraId="6E000000">
      <w:pPr>
        <w:widowControl w:val="1"/>
        <w:spacing w:after="0" w:line="240" w:lineRule="auto"/>
        <w:ind w:firstLine="720" w:left="0"/>
        <w:rPr>
          <w:sz w:val="28"/>
        </w:rPr>
      </w:pPr>
      <w:r>
        <w:rPr>
          <w:sz w:val="28"/>
        </w:rPr>
        <w:t>4. Публичные слушания по проекту устава муниципального образования «Летницкое сельское поселение» проводятся в порядке, установленном уставом муниципального образования «Летницкое сельское поселение» и решениями Собрания депутатов Летницкого сельского поселения.</w:t>
      </w:r>
    </w:p>
    <w:p w14:paraId="6F000000">
      <w:pPr>
        <w:widowControl w:val="1"/>
        <w:spacing w:after="0" w:line="240" w:lineRule="auto"/>
        <w:ind w:firstLine="720" w:left="0"/>
        <w:rPr>
          <w:sz w:val="28"/>
        </w:rPr>
      </w:pPr>
      <w:r>
        <w:rPr>
          <w:sz w:val="28"/>
        </w:rPr>
        <w:t>5. Допуск граждан на заседания Собрания депутатов Летницкого сельского поселения и его постоянной комиссии осуществляется в порядке, установленном Регламентом Собрания депутатов Летницкого сельского поселения.</w:t>
      </w:r>
    </w:p>
    <w:p w14:paraId="70000000"/>
    <w:p w14:paraId="71000000">
      <w:pPr>
        <w:spacing w:after="0" w:line="240" w:lineRule="auto"/>
        <w:ind w:firstLine="708" w:left="0"/>
        <w:rPr>
          <w:sz w:val="28"/>
        </w:rPr>
      </w:pPr>
    </w:p>
    <w:p w14:paraId="72000000">
      <w:pPr>
        <w:rPr>
          <w:sz w:val="28"/>
        </w:rPr>
      </w:pPr>
      <w:r>
        <w:rPr>
          <w:b w:val="1"/>
          <w:sz w:val="28"/>
        </w:rPr>
        <w:t xml:space="preserve"> </w:t>
      </w:r>
    </w:p>
    <w:p w14:paraId="73000000">
      <w:pPr>
        <w:rPr>
          <w:sz w:val="28"/>
        </w:rPr>
      </w:pPr>
    </w:p>
    <w:p w14:paraId="74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288"/>
      </w:pPr>
    </w:lvl>
    <w:lvl w:ilvl="1">
      <w:start w:val="1"/>
      <w:numFmt w:val="lowerLetter"/>
      <w:lvlText w:val="%2."/>
      <w:lvlJc w:val="left"/>
      <w:pPr>
        <w:ind w:hanging="360" w:left="2008"/>
      </w:pPr>
    </w:lvl>
    <w:lvl w:ilvl="2">
      <w:start w:val="1"/>
      <w:numFmt w:val="lowerRoman"/>
      <w:lvlText w:val="%3."/>
      <w:lvlJc w:val="right"/>
      <w:pPr>
        <w:ind w:hanging="180" w:left="2728"/>
      </w:pPr>
    </w:lvl>
    <w:lvl w:ilvl="3">
      <w:start w:val="1"/>
      <w:numFmt w:val="decimal"/>
      <w:lvlText w:val="%4."/>
      <w:lvlJc w:val="left"/>
      <w:pPr>
        <w:ind w:hanging="360" w:left="3448"/>
      </w:pPr>
    </w:lvl>
    <w:lvl w:ilvl="4">
      <w:start w:val="1"/>
      <w:numFmt w:val="lowerLetter"/>
      <w:lvlText w:val="%5."/>
      <w:lvlJc w:val="left"/>
      <w:pPr>
        <w:ind w:hanging="360" w:left="4168"/>
      </w:pPr>
    </w:lvl>
    <w:lvl w:ilvl="5">
      <w:start w:val="1"/>
      <w:numFmt w:val="lowerRoman"/>
      <w:lvlText w:val="%6."/>
      <w:lvlJc w:val="right"/>
      <w:pPr>
        <w:ind w:hanging="180" w:left="4888"/>
      </w:pPr>
    </w:lvl>
    <w:lvl w:ilvl="6">
      <w:start w:val="1"/>
      <w:numFmt w:val="decimal"/>
      <w:lvlText w:val="%7."/>
      <w:lvlJc w:val="left"/>
      <w:pPr>
        <w:ind w:hanging="360" w:left="5608"/>
      </w:pPr>
    </w:lvl>
    <w:lvl w:ilvl="7">
      <w:start w:val="1"/>
      <w:numFmt w:val="lowerLetter"/>
      <w:lvlText w:val="%8."/>
      <w:lvlJc w:val="left"/>
      <w:pPr>
        <w:ind w:hanging="360" w:left="6328"/>
      </w:pPr>
    </w:lvl>
    <w:lvl w:ilvl="8">
      <w:start w:val="1"/>
      <w:numFmt w:val="lowerRoman"/>
      <w:lvlText w:val="%9."/>
      <w:lvlJc w:val="right"/>
      <w:pPr>
        <w:ind w:hanging="180" w:left="7048"/>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jc w:val="both"/>
    </w:pPr>
    <w:rPr>
      <w:rFonts w:ascii="Times New Roman" w:hAnsi="Times New Roman"/>
    </w:rPr>
  </w:style>
  <w:style w:default="1" w:styleId="Style_2_ch" w:type="character">
    <w:name w:val="Normal"/>
    <w:link w:val="Style_2"/>
    <w:rPr>
      <w:rFonts w:ascii="Times New Roman" w:hAnsi="Times New Roman"/>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2"/>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basedOn w:val="Style_8"/>
    <w:link w:val="Style_12_ch"/>
    <w:rPr>
      <w:color w:themeColor="hyperlink" w:val="0000FF"/>
      <w:u w:val="single"/>
    </w:rPr>
  </w:style>
  <w:style w:styleId="Style_12_ch" w:type="character">
    <w:name w:val="Hyperlink"/>
    <w:basedOn w:val="Style_8_ch"/>
    <w:link w:val="Style_12"/>
    <w:rPr>
      <w:color w:themeColor="hyperlink"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 w:type="paragraph">
    <w:name w:val="List Paragraph"/>
    <w:basedOn w:val="Style_2"/>
    <w:link w:val="Style_1_ch"/>
    <w:pPr>
      <w:ind w:firstLine="0" w:left="720"/>
      <w:contextualSpacing w:val="1"/>
    </w:pPr>
  </w:style>
  <w:style w:styleId="Style_1_ch" w:type="character">
    <w:name w:val="List Paragraph"/>
    <w:basedOn w:val="Style_2_ch"/>
    <w:link w:val="Style_1"/>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2"/>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2"/>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2"/>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2"/>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2"/>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2"/>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2"/>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2024-10-21T07:36:40Z</dcterms:modified>
</cp:coreProperties>
</file>