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2"/>
        </w:rPr>
        <w:t>Отч</w:t>
      </w:r>
      <w:r>
        <w:rPr>
          <w:rFonts w:ascii="Times New Roman" w:hAnsi="Times New Roman"/>
          <w:sz w:val="36"/>
        </w:rPr>
        <w:t>ет главы</w:t>
      </w:r>
      <w:r>
        <w:rPr>
          <w:rFonts w:ascii="Times New Roman" w:hAnsi="Times New Roman"/>
          <w:sz w:val="36"/>
        </w:rPr>
        <w:br/>
      </w:r>
      <w:r>
        <w:rPr>
          <w:rFonts w:ascii="Times New Roman" w:hAnsi="Times New Roman"/>
          <w:sz w:val="36"/>
        </w:rPr>
        <w:t xml:space="preserve">Администрации </w:t>
      </w:r>
      <w:r>
        <w:rPr>
          <w:rFonts w:ascii="Times New Roman" w:hAnsi="Times New Roman"/>
          <w:sz w:val="36"/>
        </w:rPr>
        <w:t xml:space="preserve">Летницкого сельского поселения Песчанокопского района о результатах деятельности </w:t>
      </w:r>
    </w:p>
    <w:p w14:paraId="02000000">
      <w:pPr>
        <w:pStyle w:val="Style_1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за </w:t>
      </w:r>
      <w:r>
        <w:rPr>
          <w:rFonts w:ascii="Times New Roman" w:hAnsi="Times New Roman"/>
          <w:sz w:val="36"/>
        </w:rPr>
        <w:t>2</w:t>
      </w:r>
      <w:r>
        <w:rPr>
          <w:rFonts w:ascii="Times New Roman" w:hAnsi="Times New Roman"/>
          <w:sz w:val="36"/>
        </w:rPr>
        <w:t xml:space="preserve"> полугодие </w:t>
      </w:r>
      <w:r>
        <w:rPr>
          <w:rFonts w:ascii="Times New Roman" w:hAnsi="Times New Roman"/>
          <w:sz w:val="36"/>
        </w:rPr>
        <w:t>20</w:t>
      </w:r>
      <w:r>
        <w:rPr>
          <w:rFonts w:ascii="Times New Roman" w:hAnsi="Times New Roman"/>
          <w:sz w:val="36"/>
        </w:rPr>
        <w:t>2</w:t>
      </w:r>
      <w:r>
        <w:rPr>
          <w:rFonts w:ascii="Times New Roman" w:hAnsi="Times New Roman"/>
          <w:sz w:val="36"/>
        </w:rPr>
        <w:t>4</w:t>
      </w:r>
      <w:r>
        <w:rPr>
          <w:rFonts w:ascii="Times New Roman" w:hAnsi="Times New Roman"/>
          <w:sz w:val="36"/>
        </w:rPr>
        <w:t xml:space="preserve"> год</w:t>
      </w:r>
      <w:r>
        <w:rPr>
          <w:rFonts w:ascii="Times New Roman" w:hAnsi="Times New Roman"/>
          <w:sz w:val="36"/>
        </w:rPr>
        <w:t>а</w:t>
      </w:r>
    </w:p>
    <w:p w14:paraId="03000000">
      <w:pPr>
        <w:pStyle w:val="Style_1"/>
        <w:ind/>
        <w:jc w:val="both"/>
        <w:rPr>
          <w:rFonts w:ascii="Times New Roman" w:hAnsi="Times New Roman"/>
          <w:sz w:val="36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Уважаемые</w:t>
      </w:r>
      <w:r>
        <w:rPr>
          <w:rFonts w:ascii="Times New Roman" w:hAnsi="Times New Roman"/>
          <w:sz w:val="36"/>
        </w:rPr>
        <w:t xml:space="preserve">  жители, руководители предприятий</w:t>
      </w:r>
      <w:r>
        <w:rPr>
          <w:rFonts w:ascii="Times New Roman" w:hAnsi="Times New Roman"/>
          <w:sz w:val="36"/>
        </w:rPr>
        <w:t xml:space="preserve"> и организаций</w:t>
      </w:r>
      <w:r>
        <w:rPr>
          <w:rFonts w:ascii="Times New Roman" w:hAnsi="Times New Roman"/>
          <w:sz w:val="36"/>
        </w:rPr>
        <w:t>, уважаемые депутаты!</w:t>
      </w:r>
    </w:p>
    <w:p w14:paraId="05000000">
      <w:pPr>
        <w:ind w:firstLine="720" w:left="0"/>
        <w:jc w:val="both"/>
        <w:rPr>
          <w:sz w:val="36"/>
        </w:rPr>
      </w:pPr>
      <w:r>
        <w:rPr>
          <w:sz w:val="36"/>
        </w:rPr>
        <w:t>Сегодня я представлю вам отчет о проделанной работе главы Администрации и Администрации Летн</w:t>
      </w:r>
      <w:r>
        <w:rPr>
          <w:sz w:val="36"/>
        </w:rPr>
        <w:t>ицкого сельског</w:t>
      </w:r>
      <w:r>
        <w:rPr>
          <w:sz w:val="36"/>
        </w:rPr>
        <w:t xml:space="preserve">о поселения  за </w:t>
      </w:r>
      <w:r>
        <w:rPr>
          <w:sz w:val="36"/>
        </w:rPr>
        <w:t>2</w:t>
      </w:r>
      <w:r>
        <w:rPr>
          <w:sz w:val="36"/>
        </w:rPr>
        <w:t xml:space="preserve"> полугодие 2024</w:t>
      </w:r>
      <w:r>
        <w:rPr>
          <w:sz w:val="36"/>
        </w:rPr>
        <w:t xml:space="preserve"> года. </w:t>
      </w:r>
    </w:p>
    <w:p w14:paraId="06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Деятельность администрации Летницкого  сельского поселения </w:t>
      </w:r>
      <w:r>
        <w:rPr>
          <w:rFonts w:ascii="Times New Roman" w:hAnsi="Times New Roman"/>
          <w:sz w:val="36"/>
        </w:rPr>
        <w:t>за отчетный период</w:t>
      </w:r>
      <w:r>
        <w:rPr>
          <w:rFonts w:ascii="Times New Roman" w:hAnsi="Times New Roman"/>
          <w:sz w:val="36"/>
        </w:rPr>
        <w:t xml:space="preserve"> строилась в соответствии с федеральным и 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</w:t>
      </w:r>
      <w:r>
        <w:rPr>
          <w:rFonts w:ascii="Times New Roman" w:hAnsi="Times New Roman"/>
          <w:sz w:val="36"/>
        </w:rPr>
        <w:t>устройство территории поселения, освещение улиц,</w:t>
      </w:r>
      <w:r>
        <w:rPr>
          <w:rFonts w:ascii="Times New Roman" w:hAnsi="Times New Roman"/>
          <w:sz w:val="36"/>
        </w:rPr>
        <w:t xml:space="preserve">  обеспечение первичных мер пожарной безопасности и многое другое. </w:t>
      </w:r>
    </w:p>
    <w:p w14:paraId="08000000">
      <w:pPr>
        <w:pStyle w:val="Style_1"/>
        <w:ind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Эти полномочия осуществляются путем организации </w:t>
      </w:r>
      <w:r>
        <w:rPr>
          <w:rFonts w:ascii="Times New Roman" w:hAnsi="Times New Roman"/>
          <w:sz w:val="36"/>
        </w:rPr>
        <w:t xml:space="preserve">постоянной и </w:t>
      </w:r>
      <w:r>
        <w:rPr>
          <w:rFonts w:ascii="Times New Roman" w:hAnsi="Times New Roman"/>
          <w:sz w:val="36"/>
        </w:rPr>
        <w:t>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14:paraId="09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 соответствии с Федеральным законом «Об обеспечении доступа к информации о деятельности государственных органов и о</w:t>
      </w:r>
      <w:r>
        <w:rPr>
          <w:rFonts w:ascii="Times New Roman" w:hAnsi="Times New Roman"/>
          <w:sz w:val="36"/>
        </w:rPr>
        <w:t>рганов местного самоуправления». Д</w:t>
      </w:r>
      <w:r>
        <w:rPr>
          <w:rFonts w:ascii="Times New Roman" w:hAnsi="Times New Roman"/>
          <w:sz w:val="36"/>
        </w:rPr>
        <w:t>ля информирования населения о деятельности администрации и  С</w:t>
      </w:r>
      <w:r>
        <w:rPr>
          <w:rFonts w:ascii="Times New Roman" w:hAnsi="Times New Roman"/>
          <w:sz w:val="36"/>
        </w:rPr>
        <w:t>обрания</w:t>
      </w:r>
      <w:r>
        <w:rPr>
          <w:rFonts w:ascii="Times New Roman" w:hAnsi="Times New Roman"/>
          <w:sz w:val="36"/>
        </w:rPr>
        <w:t xml:space="preserve"> депутатов    используется официальный сайт администрации </w:t>
      </w:r>
      <w:r>
        <w:rPr>
          <w:rFonts w:ascii="Times New Roman" w:hAnsi="Times New Roman"/>
          <w:sz w:val="36"/>
        </w:rPr>
        <w:t>Летницкого  сельского поселения. Н</w:t>
      </w:r>
      <w:r>
        <w:rPr>
          <w:rFonts w:ascii="Times New Roman" w:hAnsi="Times New Roman"/>
          <w:sz w:val="36"/>
        </w:rPr>
        <w:t xml:space="preserve">а </w:t>
      </w:r>
      <w:r>
        <w:rPr>
          <w:rFonts w:ascii="Times New Roman" w:hAnsi="Times New Roman"/>
          <w:sz w:val="36"/>
        </w:rPr>
        <w:t>нем</w:t>
      </w:r>
      <w:r>
        <w:rPr>
          <w:rFonts w:ascii="Times New Roman" w:hAnsi="Times New Roman"/>
          <w:sz w:val="36"/>
        </w:rPr>
        <w:t xml:space="preserve"> размещаю</w:t>
      </w:r>
      <w:r>
        <w:rPr>
          <w:rFonts w:ascii="Times New Roman" w:hAnsi="Times New Roman"/>
          <w:sz w:val="36"/>
        </w:rPr>
        <w:t>тся нормативные документы, регламенты оказываемых муниципальных услуг, бюджет и отчет об его исполнении,</w:t>
      </w:r>
      <w:r>
        <w:rPr>
          <w:rFonts w:ascii="Times New Roman" w:hAnsi="Times New Roman"/>
          <w:sz w:val="36"/>
        </w:rPr>
        <w:t xml:space="preserve"> а так же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социальные сети телеграмм, в контакте и одноклассники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в которых можно узнать о деятельности Администрации и</w:t>
      </w:r>
      <w:r>
        <w:rPr>
          <w:rFonts w:ascii="Times New Roman" w:hAnsi="Times New Roman"/>
          <w:sz w:val="36"/>
        </w:rPr>
        <w:t xml:space="preserve"> много</w:t>
      </w:r>
      <w:r>
        <w:rPr>
          <w:rFonts w:ascii="Times New Roman" w:hAnsi="Times New Roman"/>
          <w:sz w:val="36"/>
        </w:rPr>
        <w:t>е</w:t>
      </w:r>
      <w:r>
        <w:rPr>
          <w:rFonts w:ascii="Times New Roman" w:hAnsi="Times New Roman"/>
          <w:sz w:val="36"/>
        </w:rPr>
        <w:t xml:space="preserve"> другое. </w:t>
      </w:r>
    </w:p>
    <w:p w14:paraId="0A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Численность населения</w:t>
      </w:r>
      <w:r>
        <w:rPr>
          <w:rFonts w:ascii="Times New Roman" w:hAnsi="Times New Roman"/>
          <w:sz w:val="36"/>
        </w:rPr>
        <w:t xml:space="preserve"> по состоянию на 01.01.202</w:t>
      </w:r>
      <w:r>
        <w:rPr>
          <w:rFonts w:ascii="Times New Roman" w:hAnsi="Times New Roman"/>
          <w:sz w:val="36"/>
        </w:rPr>
        <w:t>5</w:t>
      </w:r>
      <w:r>
        <w:rPr>
          <w:rFonts w:ascii="Times New Roman" w:hAnsi="Times New Roman"/>
          <w:sz w:val="36"/>
        </w:rPr>
        <w:t xml:space="preserve"> года составила 241</w:t>
      </w:r>
      <w:r>
        <w:rPr>
          <w:rFonts w:ascii="Times New Roman" w:hAnsi="Times New Roman"/>
          <w:sz w:val="36"/>
        </w:rPr>
        <w:t>3</w:t>
      </w:r>
      <w:r>
        <w:rPr>
          <w:rFonts w:ascii="Times New Roman" w:hAnsi="Times New Roman"/>
          <w:sz w:val="36"/>
        </w:rPr>
        <w:t xml:space="preserve"> человек.  На </w:t>
      </w:r>
      <w:r>
        <w:rPr>
          <w:rFonts w:ascii="Times New Roman" w:hAnsi="Times New Roman"/>
          <w:sz w:val="36"/>
        </w:rPr>
        <w:t xml:space="preserve">учете в </w:t>
      </w:r>
      <w:r>
        <w:rPr>
          <w:rFonts w:ascii="Times New Roman" w:hAnsi="Times New Roman"/>
          <w:sz w:val="36"/>
        </w:rPr>
        <w:t>похозяйственных</w:t>
      </w:r>
      <w:r>
        <w:rPr>
          <w:rFonts w:ascii="Times New Roman" w:hAnsi="Times New Roman"/>
          <w:sz w:val="36"/>
        </w:rPr>
        <w:t xml:space="preserve"> книгах сельского поселения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значатся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1</w:t>
      </w:r>
      <w:r>
        <w:rPr>
          <w:rFonts w:ascii="Times New Roman" w:hAnsi="Times New Roman"/>
          <w:sz w:val="36"/>
        </w:rPr>
        <w:t>192</w:t>
      </w:r>
      <w:r>
        <w:rPr>
          <w:rFonts w:ascii="Times New Roman" w:hAnsi="Times New Roman"/>
          <w:sz w:val="36"/>
        </w:rPr>
        <w:t xml:space="preserve"> частных домовладений</w:t>
      </w:r>
      <w:r>
        <w:rPr>
          <w:rFonts w:ascii="Times New Roman" w:hAnsi="Times New Roman"/>
          <w:sz w:val="36"/>
        </w:rPr>
        <w:t>.</w:t>
      </w:r>
    </w:p>
    <w:p w14:paraId="0B000000">
      <w:pPr>
        <w:spacing w:after="48"/>
        <w:ind w:firstLine="633" w:left="75"/>
        <w:jc w:val="both"/>
        <w:rPr>
          <w:sz w:val="36"/>
        </w:rPr>
      </w:pPr>
      <w:r>
        <w:rPr>
          <w:rStyle w:val="Style_2_ch"/>
          <w:sz w:val="36"/>
        </w:rPr>
        <w:t>Демографическая ситуация в сельском поселении так же, как в целом по России, характеризуется снижением численности населения в селах по причине естественной и механической (миграционной) убыли населения.</w:t>
      </w:r>
      <w:r>
        <w:rPr>
          <w:rStyle w:val="Style_2_ch"/>
          <w:sz w:val="36"/>
        </w:rPr>
        <w:t xml:space="preserve"> За 2024 год родилось 12 детей, умерло 37 человек </w:t>
      </w:r>
    </w:p>
    <w:p w14:paraId="0C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 поселении работают образовательное, медицинское</w:t>
      </w:r>
      <w:r>
        <w:rPr>
          <w:rFonts w:ascii="Times New Roman" w:hAnsi="Times New Roman"/>
          <w:sz w:val="36"/>
        </w:rPr>
        <w:t>,</w:t>
      </w:r>
      <w:r>
        <w:rPr>
          <w:rFonts w:ascii="Times New Roman" w:hAnsi="Times New Roman"/>
          <w:sz w:val="36"/>
        </w:rPr>
        <w:t xml:space="preserve"> социальное учреждения, почтовое отделение, библиотека,  Дом культуры, МФЦ, производственный участок МУП КХ Песчанокопского района, казачья добровольная пожарная </w:t>
      </w:r>
      <w:r>
        <w:rPr>
          <w:rFonts w:ascii="Times New Roman" w:hAnsi="Times New Roman"/>
          <w:sz w:val="36"/>
        </w:rPr>
        <w:t>команда</w:t>
      </w:r>
      <w:r>
        <w:rPr>
          <w:rFonts w:ascii="Times New Roman" w:hAnsi="Times New Roman"/>
          <w:sz w:val="36"/>
        </w:rPr>
        <w:t xml:space="preserve">, отделение Сбербанка. Жители обеспечены торговым обслуживанием, </w:t>
      </w:r>
      <w:r>
        <w:rPr>
          <w:rFonts w:ascii="Times New Roman" w:hAnsi="Times New Roman"/>
          <w:sz w:val="36"/>
        </w:rPr>
        <w:t>сетевым магазином, пунктами выдачи «ОЗОН», «</w:t>
      </w:r>
      <w:r>
        <w:rPr>
          <w:rFonts w:ascii="Times New Roman" w:hAnsi="Times New Roman"/>
          <w:sz w:val="36"/>
        </w:rPr>
        <w:t>Валбирис</w:t>
      </w:r>
      <w:r>
        <w:rPr>
          <w:rFonts w:ascii="Times New Roman" w:hAnsi="Times New Roman"/>
          <w:sz w:val="36"/>
        </w:rPr>
        <w:t>» и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двумя </w:t>
      </w:r>
      <w:r>
        <w:rPr>
          <w:rFonts w:ascii="Times New Roman" w:hAnsi="Times New Roman"/>
          <w:sz w:val="36"/>
        </w:rPr>
        <w:t>аптека.</w:t>
      </w:r>
    </w:p>
    <w:p w14:paraId="0D000000">
      <w:pPr>
        <w:ind/>
        <w:jc w:val="both"/>
        <w:rPr>
          <w:sz w:val="36"/>
        </w:rPr>
      </w:pPr>
      <w:r>
        <w:rPr>
          <w:sz w:val="36"/>
        </w:rPr>
        <w:t xml:space="preserve">- </w:t>
      </w:r>
      <w:r>
        <w:rPr>
          <w:sz w:val="36"/>
        </w:rPr>
        <w:t>социально-реабилитационное отделение, являющееся структурным подразделением МБУ «Центр социального обслуживания граждан пожилого возраста и инвалидов», в котором проживают 2</w:t>
      </w:r>
      <w:r>
        <w:rPr>
          <w:sz w:val="36"/>
        </w:rPr>
        <w:t>5</w:t>
      </w:r>
      <w:r>
        <w:rPr>
          <w:sz w:val="36"/>
        </w:rPr>
        <w:t xml:space="preserve"> человек, из них </w:t>
      </w:r>
      <w:r>
        <w:rPr>
          <w:sz w:val="36"/>
        </w:rPr>
        <w:t>3 наших односельчанина, мест свободных нет</w:t>
      </w:r>
      <w:r>
        <w:rPr>
          <w:sz w:val="36"/>
        </w:rPr>
        <w:t>.</w:t>
      </w:r>
    </w:p>
    <w:p w14:paraId="0E000000">
      <w:pPr>
        <w:ind w:firstLine="900" w:left="0"/>
        <w:jc w:val="both"/>
        <w:rPr>
          <w:sz w:val="36"/>
        </w:rPr>
      </w:pPr>
      <w:r>
        <w:rPr>
          <w:sz w:val="36"/>
        </w:rPr>
        <w:t>- 1</w:t>
      </w:r>
      <w:r>
        <w:rPr>
          <w:sz w:val="36"/>
        </w:rPr>
        <w:t>7</w:t>
      </w:r>
      <w:r>
        <w:rPr>
          <w:sz w:val="36"/>
        </w:rPr>
        <w:t>-тью социальными работниками обслуживаются 10</w:t>
      </w:r>
      <w:r>
        <w:rPr>
          <w:sz w:val="36"/>
        </w:rPr>
        <w:t>0</w:t>
      </w:r>
      <w:r>
        <w:rPr>
          <w:sz w:val="36"/>
        </w:rPr>
        <w:t xml:space="preserve"> чел</w:t>
      </w:r>
      <w:r>
        <w:rPr>
          <w:sz w:val="36"/>
        </w:rPr>
        <w:t>овек</w:t>
      </w:r>
      <w:r>
        <w:rPr>
          <w:sz w:val="36"/>
        </w:rPr>
        <w:t xml:space="preserve"> на дому</w:t>
      </w:r>
      <w:r>
        <w:rPr>
          <w:sz w:val="36"/>
        </w:rPr>
        <w:t>.</w:t>
      </w:r>
    </w:p>
    <w:p w14:paraId="0F000000">
      <w:pPr>
        <w:ind w:firstLine="900" w:left="0"/>
        <w:jc w:val="both"/>
        <w:rPr>
          <w:sz w:val="36"/>
        </w:rPr>
      </w:pPr>
      <w:r>
        <w:rPr>
          <w:sz w:val="36"/>
        </w:rPr>
        <w:t xml:space="preserve">В ЛСОШ </w:t>
      </w:r>
      <w:r>
        <w:rPr>
          <w:sz w:val="36"/>
        </w:rPr>
        <w:t xml:space="preserve">№ 16 им. Н.В. </w:t>
      </w:r>
      <w:r>
        <w:rPr>
          <w:sz w:val="36"/>
        </w:rPr>
        <w:t>Переверзево</w:t>
      </w:r>
      <w:r>
        <w:rPr>
          <w:sz w:val="36"/>
        </w:rPr>
        <w:t>й</w:t>
      </w:r>
      <w:r>
        <w:rPr>
          <w:sz w:val="36"/>
        </w:rPr>
        <w:t xml:space="preserve"> обучается </w:t>
      </w:r>
      <w:r>
        <w:rPr>
          <w:sz w:val="36"/>
        </w:rPr>
        <w:t>2</w:t>
      </w:r>
      <w:r>
        <w:rPr>
          <w:sz w:val="36"/>
        </w:rPr>
        <w:t>2</w:t>
      </w:r>
      <w:r>
        <w:rPr>
          <w:sz w:val="36"/>
        </w:rPr>
        <w:t>0 учеников</w:t>
      </w:r>
      <w:r>
        <w:rPr>
          <w:sz w:val="36"/>
        </w:rPr>
        <w:t xml:space="preserve">, при этом количество первоклассников </w:t>
      </w:r>
      <w:r>
        <w:rPr>
          <w:sz w:val="36"/>
        </w:rPr>
        <w:t>10</w:t>
      </w:r>
      <w:r>
        <w:rPr>
          <w:sz w:val="36"/>
        </w:rPr>
        <w:t xml:space="preserve"> чел</w:t>
      </w:r>
      <w:r>
        <w:rPr>
          <w:sz w:val="36"/>
        </w:rPr>
        <w:t>овек</w:t>
      </w:r>
      <w:r>
        <w:rPr>
          <w:sz w:val="36"/>
        </w:rPr>
        <w:t>, ученики 1</w:t>
      </w:r>
      <w:r>
        <w:rPr>
          <w:sz w:val="36"/>
        </w:rPr>
        <w:t>1</w:t>
      </w:r>
      <w:r>
        <w:rPr>
          <w:sz w:val="36"/>
        </w:rPr>
        <w:t xml:space="preserve"> класса </w:t>
      </w:r>
      <w:r>
        <w:rPr>
          <w:sz w:val="36"/>
        </w:rPr>
        <w:t>16</w:t>
      </w:r>
      <w:r>
        <w:rPr>
          <w:sz w:val="36"/>
        </w:rPr>
        <w:t xml:space="preserve"> чел</w:t>
      </w:r>
      <w:r>
        <w:rPr>
          <w:sz w:val="36"/>
        </w:rPr>
        <w:t xml:space="preserve">овек, в 9 классе обучается </w:t>
      </w:r>
      <w:r>
        <w:rPr>
          <w:sz w:val="36"/>
        </w:rPr>
        <w:t>25</w:t>
      </w:r>
      <w:r>
        <w:rPr>
          <w:sz w:val="36"/>
        </w:rPr>
        <w:t xml:space="preserve"> учеников</w:t>
      </w:r>
      <w:r>
        <w:rPr>
          <w:sz w:val="36"/>
        </w:rPr>
        <w:t>. Д</w:t>
      </w:r>
      <w:r>
        <w:rPr>
          <w:sz w:val="36"/>
        </w:rPr>
        <w:t xml:space="preserve">ошкольное отделение посещают </w:t>
      </w:r>
      <w:r>
        <w:rPr>
          <w:sz w:val="36"/>
        </w:rPr>
        <w:t>58</w:t>
      </w:r>
      <w:r>
        <w:rPr>
          <w:sz w:val="36"/>
        </w:rPr>
        <w:t> </w:t>
      </w:r>
      <w:r>
        <w:rPr>
          <w:sz w:val="36"/>
        </w:rPr>
        <w:t>детей</w:t>
      </w:r>
      <w:r>
        <w:rPr>
          <w:sz w:val="36"/>
        </w:rPr>
        <w:t>, воспитанниками нашего детского сада являются дети с 2-х летнего возраста</w:t>
      </w:r>
      <w:r>
        <w:rPr>
          <w:sz w:val="36"/>
        </w:rPr>
        <w:t>, очередь отсутствует.</w:t>
      </w:r>
    </w:p>
    <w:p w14:paraId="10000000">
      <w:pPr>
        <w:ind w:firstLine="709" w:left="0"/>
        <w:jc w:val="both"/>
        <w:rPr>
          <w:sz w:val="36"/>
        </w:rPr>
      </w:pPr>
      <w:r>
        <w:rPr>
          <w:sz w:val="36"/>
        </w:rPr>
        <w:t>Жизнь в нашем поселении тесно связана с сельским хозяйством.</w:t>
      </w:r>
    </w:p>
    <w:p w14:paraId="11000000">
      <w:pPr>
        <w:ind w:firstLine="709" w:left="0"/>
        <w:jc w:val="both"/>
        <w:rPr>
          <w:sz w:val="36"/>
        </w:rPr>
      </w:pPr>
      <w:r>
        <w:rPr>
          <w:sz w:val="36"/>
        </w:rPr>
        <w:t>Население  трудится на предприятиях, в учреждениях, а также занимается ведени</w:t>
      </w:r>
      <w:r>
        <w:rPr>
          <w:sz w:val="36"/>
        </w:rPr>
        <w:t xml:space="preserve">ем личного подсобного хозяйства. </w:t>
      </w:r>
      <w:r>
        <w:rPr>
          <w:sz w:val="36"/>
        </w:rPr>
        <w:t xml:space="preserve">На 31.12.2024 года </w:t>
      </w:r>
      <w:r>
        <w:rPr>
          <w:sz w:val="36"/>
        </w:rPr>
        <w:t xml:space="preserve"> </w:t>
      </w:r>
      <w:r>
        <w:rPr>
          <w:sz w:val="36"/>
        </w:rPr>
        <w:t>состояли</w:t>
      </w:r>
      <w:r>
        <w:rPr>
          <w:sz w:val="36"/>
        </w:rPr>
        <w:t xml:space="preserve"> </w:t>
      </w:r>
      <w:r>
        <w:rPr>
          <w:sz w:val="36"/>
        </w:rPr>
        <w:t xml:space="preserve">на учете </w:t>
      </w:r>
      <w:r>
        <w:rPr>
          <w:sz w:val="36"/>
        </w:rPr>
        <w:t xml:space="preserve">10 жителей </w:t>
      </w:r>
      <w:r>
        <w:rPr>
          <w:sz w:val="36"/>
        </w:rPr>
        <w:t xml:space="preserve">в центре занятости. В центре занятости для жителей нашего села имеются вакансии: </w:t>
      </w:r>
      <w:r>
        <w:rPr>
          <w:sz w:val="36"/>
        </w:rPr>
        <w:t xml:space="preserve">агронома, </w:t>
      </w:r>
      <w:r>
        <w:rPr>
          <w:sz w:val="36"/>
        </w:rPr>
        <w:t>в</w:t>
      </w:r>
      <w:r>
        <w:rPr>
          <w:sz w:val="36"/>
        </w:rPr>
        <w:t>етерина</w:t>
      </w:r>
      <w:r>
        <w:rPr>
          <w:sz w:val="36"/>
        </w:rPr>
        <w:t>р</w:t>
      </w:r>
      <w:r>
        <w:rPr>
          <w:sz w:val="36"/>
        </w:rPr>
        <w:t xml:space="preserve">ного врача, </w:t>
      </w:r>
      <w:r>
        <w:rPr>
          <w:sz w:val="36"/>
        </w:rPr>
        <w:t xml:space="preserve">водителя, тракториста-машиниста, </w:t>
      </w:r>
      <w:r>
        <w:rPr>
          <w:sz w:val="36"/>
        </w:rPr>
        <w:t xml:space="preserve">механика, </w:t>
      </w:r>
      <w:r>
        <w:rPr>
          <w:sz w:val="36"/>
        </w:rPr>
        <w:t>электрогазосварщика</w:t>
      </w:r>
      <w:r>
        <w:rPr>
          <w:sz w:val="36"/>
        </w:rPr>
        <w:t>.</w:t>
      </w:r>
      <w:r>
        <w:rPr>
          <w:sz w:val="36"/>
        </w:rPr>
        <w:t xml:space="preserve"> </w:t>
      </w:r>
      <w:r>
        <w:rPr>
          <w:sz w:val="36"/>
        </w:rPr>
        <w:t xml:space="preserve"> </w:t>
      </w:r>
    </w:p>
    <w:p w14:paraId="12000000">
      <w:pPr>
        <w:pStyle w:val="Style_1"/>
        <w:ind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Администрацией </w:t>
      </w:r>
      <w:r>
        <w:rPr>
          <w:rFonts w:ascii="Times New Roman" w:hAnsi="Times New Roman"/>
          <w:sz w:val="36"/>
        </w:rPr>
        <w:t xml:space="preserve">сельского </w:t>
      </w:r>
      <w:r>
        <w:rPr>
          <w:rFonts w:ascii="Times New Roman" w:hAnsi="Times New Roman"/>
          <w:sz w:val="36"/>
        </w:rPr>
        <w:t>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14:paraId="13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За отчетный период было </w:t>
      </w:r>
      <w:r>
        <w:rPr>
          <w:rFonts w:ascii="Times New Roman" w:hAnsi="Times New Roman"/>
          <w:sz w:val="36"/>
        </w:rPr>
        <w:t xml:space="preserve">принято 7 обращений  граждан </w:t>
      </w:r>
      <w:r>
        <w:rPr>
          <w:rFonts w:ascii="Times New Roman" w:hAnsi="Times New Roman"/>
          <w:sz w:val="36"/>
        </w:rPr>
        <w:t>по самым разным вопросам. Было рассмотрено 7 письменных заявлений. Обращения граждан в основном были связаны с решением бытовых проблем: благоустройством территории, решением социальных вопросов. 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14:paraId="14000000">
      <w:pPr>
        <w:ind w:firstLine="900" w:left="0"/>
        <w:jc w:val="both"/>
        <w:rPr>
          <w:sz w:val="36"/>
        </w:rPr>
      </w:pPr>
      <w:r>
        <w:rPr>
          <w:sz w:val="36"/>
        </w:rPr>
        <w:t xml:space="preserve">В ходе выполнения Федерального закона от 06.10.2003 года № 131-ФЗ «Об общих принципах организации местного самоуправления в Российской Федерации» администрацией  сельского поселения за 2 полугодие   2024 года решались правовые, финансовые и организационные задачи. </w:t>
      </w:r>
      <w:r>
        <w:rPr>
          <w:sz w:val="36"/>
        </w:rPr>
        <w:t>В рамках нормотворческой деятельности за отчетный период и</w:t>
      </w:r>
      <w:r>
        <w:rPr>
          <w:sz w:val="36"/>
        </w:rPr>
        <w:t xml:space="preserve"> целях реализации плана мероприятий издано 62  постановлений, 27 распоряжения по основной деятельности, с</w:t>
      </w:r>
      <w:r>
        <w:rPr>
          <w:sz w:val="36"/>
        </w:rPr>
        <w:t>овершено 19 нотариальных действий,</w:t>
      </w:r>
      <w:r>
        <w:rPr>
          <w:sz w:val="36"/>
        </w:rPr>
        <w:t> зарегистрировано 91 входящей и 214 исходящей корреспонденции. С</w:t>
      </w:r>
      <w:r>
        <w:rPr>
          <w:sz w:val="36"/>
        </w:rPr>
        <w:t>пециалистами администрации выдано гражданам</w:t>
      </w:r>
      <w:r>
        <w:rPr>
          <w:sz w:val="36"/>
        </w:rPr>
        <w:t xml:space="preserve">  справок </w:t>
      </w:r>
      <w:r>
        <w:rPr>
          <w:sz w:val="36"/>
        </w:rPr>
        <w:t>различного характера</w:t>
      </w:r>
      <w:r>
        <w:rPr>
          <w:sz w:val="36"/>
        </w:rPr>
        <w:t xml:space="preserve"> и  выписок из </w:t>
      </w:r>
      <w:r>
        <w:rPr>
          <w:sz w:val="36"/>
        </w:rPr>
        <w:t>похозяйственных</w:t>
      </w:r>
      <w:r>
        <w:rPr>
          <w:sz w:val="36"/>
        </w:rPr>
        <w:t xml:space="preserve"> книг 77 и 7 характеристик. </w:t>
      </w:r>
      <w:r>
        <w:rPr>
          <w:sz w:val="36"/>
        </w:rPr>
        <w:t>Проведены заседания Собрания депутатов Летницкого сельского поселения, на которых  принято 15 Решений по ряду важных вопросов</w:t>
      </w:r>
      <w:r>
        <w:rPr>
          <w:sz w:val="36"/>
        </w:rPr>
        <w:t>.</w:t>
      </w:r>
    </w:p>
    <w:p w14:paraId="15000000">
      <w:pPr>
        <w:ind w:firstLine="900" w:left="0"/>
        <w:jc w:val="both"/>
        <w:rPr>
          <w:sz w:val="36"/>
        </w:rPr>
      </w:pPr>
      <w:r>
        <w:rPr>
          <w:sz w:val="36"/>
        </w:rPr>
        <w:t xml:space="preserve">Все проекты нормативных правовых актов администрации  и Собрания депутатов сельского поселения,  проходят экспертизу в Прокуратуре Песчанокопского района. </w:t>
      </w:r>
    </w:p>
    <w:p w14:paraId="16000000">
      <w:pPr>
        <w:ind w:firstLine="900" w:left="0"/>
        <w:jc w:val="both"/>
        <w:rPr>
          <w:sz w:val="36"/>
        </w:rPr>
      </w:pPr>
      <w:r>
        <w:rPr>
          <w:sz w:val="36"/>
        </w:rPr>
        <w:t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воинском учете в сельском поселении состоит военнообязанных 468 человека, в том числе граждан пребывающих в запасе – 421 человека, призывников – 47 чел., 4</w:t>
      </w:r>
      <w:r>
        <w:rPr>
          <w:rStyle w:val="Style_3_ch"/>
          <w:sz w:val="36"/>
        </w:rPr>
        <w:t xml:space="preserve"> человека проходит службу в рядах Российской Армии, </w:t>
      </w:r>
      <w:r>
        <w:rPr>
          <w:rStyle w:val="Style_3_ch"/>
          <w:sz w:val="36"/>
        </w:rPr>
        <w:t>20</w:t>
      </w:r>
      <w:r>
        <w:rPr>
          <w:rStyle w:val="Style_3_ch"/>
          <w:sz w:val="36"/>
        </w:rPr>
        <w:t xml:space="preserve"> человек проходят службу по контракту в зоне СВО.</w:t>
      </w:r>
    </w:p>
    <w:p w14:paraId="17000000">
      <w:pPr>
        <w:ind w:firstLine="708" w:left="0"/>
        <w:jc w:val="both"/>
        <w:rPr>
          <w:sz w:val="36"/>
        </w:rPr>
      </w:pPr>
      <w:r>
        <w:rPr>
          <w:sz w:val="36"/>
        </w:rPr>
        <w:t xml:space="preserve">Подводя итоги работы администрации Летницкого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 </w:t>
      </w:r>
      <w:r>
        <w:rPr>
          <w:sz w:val="36"/>
        </w:rPr>
        <w:t>2</w:t>
      </w:r>
      <w:r>
        <w:rPr>
          <w:sz w:val="36"/>
        </w:rPr>
        <w:t xml:space="preserve"> полугодие 202</w:t>
      </w:r>
      <w:r>
        <w:rPr>
          <w:sz w:val="36"/>
        </w:rPr>
        <w:t>4</w:t>
      </w:r>
      <w:r>
        <w:rPr>
          <w:sz w:val="36"/>
        </w:rPr>
        <w:t xml:space="preserve"> года можно отметить, что главным финансовым инструментом для достижения стабильности социально-экономического развития поселения, </w:t>
      </w:r>
      <w:r>
        <w:rPr>
          <w:sz w:val="36"/>
        </w:rPr>
        <w:t>является</w:t>
      </w:r>
      <w:r>
        <w:rPr>
          <w:sz w:val="36"/>
        </w:rPr>
        <w:t xml:space="preserve"> бюджет. От того, насколько он попол</w:t>
      </w:r>
      <w:r>
        <w:rPr>
          <w:sz w:val="36"/>
        </w:rPr>
        <w:t xml:space="preserve">няется, решаются текущие </w:t>
      </w:r>
      <w:r>
        <w:rPr>
          <w:sz w:val="36"/>
        </w:rPr>
        <w:t>задачи</w:t>
      </w:r>
      <w:r>
        <w:rPr>
          <w:sz w:val="36"/>
        </w:rPr>
        <w:t xml:space="preserve"> и </w:t>
      </w:r>
      <w:r>
        <w:rPr>
          <w:sz w:val="36"/>
        </w:rPr>
        <w:t xml:space="preserve"> определяется </w:t>
      </w:r>
      <w:r>
        <w:rPr>
          <w:sz w:val="36"/>
        </w:rPr>
        <w:t>дальнейшее развитие</w:t>
      </w:r>
      <w:r>
        <w:rPr>
          <w:sz w:val="36"/>
        </w:rPr>
        <w:t>.</w:t>
      </w:r>
    </w:p>
    <w:p w14:paraId="18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b w:val="1"/>
          <w:sz w:val="36"/>
        </w:rPr>
        <w:t xml:space="preserve">За 6 месяцев 2024 года в бюджет Летницкого сельского поселения поступило 10 млн. 61,9 тыс. рублей. </w:t>
      </w:r>
    </w:p>
    <w:p w14:paraId="19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  <w:u w:val="single"/>
        </w:rPr>
        <w:t>Собственных доходов</w:t>
      </w:r>
      <w:r>
        <w:rPr>
          <w:rFonts w:ascii="Times New Roman" w:hAnsi="Times New Roman"/>
          <w:sz w:val="36"/>
        </w:rPr>
        <w:t xml:space="preserve"> в бюджет поселения поступило – 6 млн. 967,5 тыс. рублей.</w:t>
      </w:r>
    </w:p>
    <w:p w14:paraId="1A000000">
      <w:pPr>
        <w:pStyle w:val="Style_1"/>
        <w:ind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397,3 тыс. рублей дотация на выравнивание бюджетной обеспеченности,</w:t>
      </w:r>
    </w:p>
    <w:p w14:paraId="1B000000">
      <w:pPr>
        <w:pStyle w:val="Style_1"/>
        <w:ind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83,9 тыс. рублей - субвенции на осуществление воинского учета, </w:t>
      </w:r>
    </w:p>
    <w:p w14:paraId="1C000000">
      <w:pPr>
        <w:pStyle w:val="Style_1"/>
        <w:ind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Под финансовые средства в поселении разработаны и утверждены 12 программ.</w:t>
      </w:r>
    </w:p>
    <w:p w14:paraId="1D000000">
      <w:pPr>
        <w:pStyle w:val="Style_1"/>
        <w:ind/>
        <w:jc w:val="both"/>
        <w:rPr>
          <w:rFonts w:ascii="Times New Roman" w:hAnsi="Times New Roman"/>
          <w:sz w:val="36"/>
        </w:rPr>
      </w:pPr>
    </w:p>
    <w:p w14:paraId="1E000000">
      <w:pPr>
        <w:pStyle w:val="Style_1"/>
        <w:ind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По итогам  за 6 месяцев  2024 года расходы составили 10 млн. 41,4тыс. рублей.</w:t>
      </w:r>
    </w:p>
    <w:p w14:paraId="1F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Основная доля расходов в 2024 году была направлена на решение социально значимых вопросов:</w:t>
      </w:r>
    </w:p>
    <w:p w14:paraId="20000000">
      <w:pPr>
        <w:pStyle w:val="Style_1"/>
        <w:ind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на финансирование культуры направлено 2 млн. 723,5 тысяч  рублей или 31 % доходов бюджета поселения.</w:t>
      </w:r>
    </w:p>
    <w:p w14:paraId="21000000">
      <w:pPr>
        <w:pStyle w:val="Style_1"/>
        <w:ind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на ремонт и оплату за электроэнергию уличного освещения израсходовано 693,6 тыс. рублей;</w:t>
      </w:r>
    </w:p>
    <w:p w14:paraId="22000000">
      <w:pPr>
        <w:ind/>
        <w:jc w:val="both"/>
        <w:rPr>
          <w:sz w:val="36"/>
        </w:rPr>
      </w:pPr>
      <w:r>
        <w:rPr>
          <w:sz w:val="36"/>
        </w:rPr>
        <w:t xml:space="preserve">- одним из самых актуальных вопросов был и остается вопрос </w:t>
      </w:r>
      <w:r>
        <w:rPr>
          <w:b w:val="1"/>
          <w:sz w:val="36"/>
        </w:rPr>
        <w:t>благоустройства</w:t>
      </w:r>
      <w:r>
        <w:rPr>
          <w:sz w:val="36"/>
        </w:rPr>
        <w:t xml:space="preserve"> территории, поскольку в</w:t>
      </w:r>
      <w:r>
        <w:rPr>
          <w:sz w:val="36"/>
        </w:rPr>
        <w:t xml:space="preserve"> целом, благоустройство определяет качество жизни людей и культуру обустройства места жительства. На эти цели были произведены </w:t>
      </w:r>
      <w:r>
        <w:rPr>
          <w:sz w:val="36"/>
        </w:rPr>
        <w:t>расходы:</w:t>
      </w:r>
    </w:p>
    <w:p w14:paraId="23000000">
      <w:pPr>
        <w:ind w:firstLine="900" w:left="0"/>
        <w:jc w:val="both"/>
        <w:rPr>
          <w:sz w:val="36"/>
        </w:rPr>
      </w:pPr>
      <w:r>
        <w:rPr>
          <w:sz w:val="36"/>
        </w:rPr>
        <w:t xml:space="preserve">*884,2 тыс. руб. на содержание </w:t>
      </w:r>
      <w:r>
        <w:rPr>
          <w:sz w:val="36"/>
          <w:u w:val="single"/>
        </w:rPr>
        <w:t>зеленого хозяйства</w:t>
      </w:r>
      <w:r>
        <w:rPr>
          <w:sz w:val="36"/>
        </w:rPr>
        <w:t xml:space="preserve"> - это оплата за услуги рабочих по благоустройству,  приобретение расходного материала, покос сорной растительности, сбор и вывоз мусора;</w:t>
      </w:r>
    </w:p>
    <w:p w14:paraId="24000000">
      <w:pPr>
        <w:ind w:firstLine="900" w:left="0"/>
        <w:jc w:val="both"/>
        <w:rPr>
          <w:sz w:val="36"/>
        </w:rPr>
      </w:pPr>
      <w:r>
        <w:rPr>
          <w:sz w:val="36"/>
        </w:rPr>
        <w:t xml:space="preserve">*73,3 тыс. руб. - </w:t>
      </w:r>
      <w:r>
        <w:rPr>
          <w:sz w:val="36"/>
          <w:u w:val="single"/>
        </w:rPr>
        <w:t>содержание сельского кладбища</w:t>
      </w:r>
      <w:r>
        <w:rPr>
          <w:sz w:val="36"/>
        </w:rPr>
        <w:t xml:space="preserve"> - противоклещевая обработка.</w:t>
      </w:r>
    </w:p>
    <w:p w14:paraId="25000000">
      <w:pPr>
        <w:ind w:firstLine="900" w:left="0"/>
        <w:jc w:val="both"/>
        <w:rPr>
          <w:sz w:val="36"/>
        </w:rPr>
      </w:pPr>
      <w:r>
        <w:rPr>
          <w:sz w:val="36"/>
        </w:rPr>
        <w:t xml:space="preserve"> Расходы на  разработку   дизайн проекта  по благоустройству  общественной территории  260,0 </w:t>
      </w:r>
      <w:r>
        <w:rPr>
          <w:sz w:val="36"/>
        </w:rPr>
        <w:t>тыс</w:t>
      </w:r>
      <w:r>
        <w:rPr>
          <w:sz w:val="36"/>
        </w:rPr>
        <w:t>.р</w:t>
      </w:r>
      <w:r>
        <w:rPr>
          <w:sz w:val="36"/>
        </w:rPr>
        <w:t>ублей</w:t>
      </w:r>
    </w:p>
    <w:p w14:paraId="26000000">
      <w:pPr>
        <w:pStyle w:val="Style_1"/>
        <w:ind w:firstLine="708" w:left="0"/>
        <w:jc w:val="both"/>
        <w:rPr>
          <w:sz w:val="36"/>
        </w:rPr>
      </w:pPr>
      <w:r>
        <w:rPr>
          <w:sz w:val="36"/>
        </w:rPr>
        <w:t>Р</w:t>
      </w:r>
      <w:r>
        <w:rPr>
          <w:sz w:val="36"/>
        </w:rPr>
        <w:t>асходы на  разработку  проектно-</w:t>
      </w:r>
      <w:r>
        <w:rPr>
          <w:sz w:val="36"/>
        </w:rPr>
        <w:t>сметной документации  по благоустройству  общественной территории-996,0 тыс. рублей</w:t>
      </w:r>
      <w:r>
        <w:rPr>
          <w:sz w:val="36"/>
        </w:rPr>
        <w:t xml:space="preserve"> </w:t>
      </w:r>
    </w:p>
    <w:p w14:paraId="27000000">
      <w:pPr>
        <w:pStyle w:val="Style_1"/>
        <w:ind w:firstLine="708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Большой объем работ по благоустройству территории,    выполнен во 2 полугодии. Была проведена большая работа по наведению санитарного порядка: на сельском кладбище, парковой зоне, в центре села. Силами    работников зеленого хозяйства проводился неоднократный покос травы в парковой зоне, на клумбах, на земельных участках памятников, а так же прилегающей территории. </w:t>
      </w:r>
    </w:p>
    <w:p w14:paraId="28000000">
      <w:pPr>
        <w:pStyle w:val="Style_1"/>
        <w:ind w:firstLine="708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В день древонасаждений 14 октября коллективами администрации Летницкого сельского поселения, МБУК  ДК Летницкого сельского поселения  были выполнены компенсирующие посадки на алее ведущей к школе и сквере участников СВО, а также высажены 20 кустов роз и 5 декоративных кустарников. При благоустройстве прилегающей  территории открывшегося магазина «Пятерочка» силами администрации были высажены можжевельники в количестве 7 штук. За высаженными деревьями будет обеспечен  уход.</w:t>
      </w:r>
    </w:p>
    <w:p w14:paraId="29000000">
      <w:pPr>
        <w:ind w:firstLine="708" w:left="0"/>
        <w:jc w:val="both"/>
        <w:rPr>
          <w:sz w:val="36"/>
        </w:rPr>
      </w:pPr>
      <w:r>
        <w:rPr>
          <w:sz w:val="36"/>
        </w:rPr>
        <w:t xml:space="preserve">В центре села Летник расположена  общественная </w:t>
      </w:r>
      <w:r>
        <w:rPr>
          <w:sz w:val="36"/>
        </w:rPr>
        <w:t>территория</w:t>
      </w:r>
      <w:r>
        <w:rPr>
          <w:sz w:val="36"/>
        </w:rPr>
        <w:t xml:space="preserve"> </w:t>
      </w:r>
      <w:r>
        <w:rPr>
          <w:sz w:val="36"/>
        </w:rPr>
        <w:t xml:space="preserve">прилегающая к дому культуры </w:t>
      </w:r>
      <w:r>
        <w:rPr>
          <w:sz w:val="36"/>
        </w:rPr>
        <w:t xml:space="preserve">которая долгое время пустовала. </w:t>
      </w:r>
      <w:r>
        <w:rPr>
          <w:sz w:val="36"/>
        </w:rPr>
        <w:t xml:space="preserve">В этом году была выдвинута на онлайн-голосование, </w:t>
      </w:r>
      <w:r>
        <w:rPr>
          <w:sz w:val="36"/>
        </w:rPr>
        <w:t>набрав 7460 голосов стала победителем</w:t>
      </w:r>
      <w:r>
        <w:rPr>
          <w:sz w:val="36"/>
        </w:rPr>
        <w:t xml:space="preserve">. По предложению жителей был сформирован и составлен </w:t>
      </w:r>
      <w:r>
        <w:rPr>
          <w:sz w:val="36"/>
        </w:rPr>
        <w:t>дизай</w:t>
      </w:r>
      <w:r>
        <w:rPr>
          <w:sz w:val="36"/>
        </w:rPr>
        <w:t>-проект. В сентябре заключен контракт со специализированной организацией на разработку проектно-сметной документации с прохождением государственной экспертизы и результатов инженерных изысканий. А в ноябре подан полный пакет документов во второй этап областного конкурса:</w:t>
      </w:r>
      <w:r>
        <w:rPr>
          <w:sz w:val="36"/>
        </w:rPr>
        <w:t xml:space="preserve"> проектов благоустройства общественной территорий муниципальных образований Ростовской области, проводимым министерством ЖКХ Ростовской области. </w:t>
      </w:r>
      <w:r>
        <w:rPr>
          <w:sz w:val="36"/>
        </w:rPr>
        <w:t xml:space="preserve">Для проверки и включение в финансирование данного проекта. В настоящее время </w:t>
      </w:r>
      <w:r>
        <w:rPr>
          <w:sz w:val="36"/>
        </w:rPr>
        <w:t>в</w:t>
      </w:r>
      <w:r>
        <w:rPr>
          <w:sz w:val="36"/>
        </w:rPr>
        <w:t xml:space="preserve">ыполнены подготовительные работы для проведения работ по «Благоустройству общественной территории </w:t>
      </w:r>
      <w:r>
        <w:rPr>
          <w:sz w:val="36"/>
        </w:rPr>
        <w:t>в</w:t>
      </w:r>
      <w:r>
        <w:rPr>
          <w:sz w:val="36"/>
        </w:rPr>
        <w:t xml:space="preserve"> </w:t>
      </w:r>
      <w:r>
        <w:rPr>
          <w:sz w:val="36"/>
        </w:rPr>
        <w:t>с</w:t>
      </w:r>
      <w:r>
        <w:rPr>
          <w:sz w:val="36"/>
        </w:rPr>
        <w:t xml:space="preserve">. Летник ул. Ленина 50/15» которая будет осуществлена в рамках Национального проекта России «Жилье и городская среда» по программе «Формирование комфортной городской среды». Начало работ запланировано на март 2025 года, в данный момент ведется подготовка документации для проведения торгов. </w:t>
      </w:r>
    </w:p>
    <w:p w14:paraId="2A000000">
      <w:pPr>
        <w:pStyle w:val="Style_1"/>
        <w:ind w:firstLine="708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</w:t>
      </w:r>
      <w:r>
        <w:rPr>
          <w:rFonts w:ascii="Times New Roman" w:hAnsi="Times New Roman"/>
          <w:sz w:val="36"/>
        </w:rPr>
        <w:t>о втором полугодии</w:t>
      </w:r>
      <w:r>
        <w:rPr>
          <w:rFonts w:ascii="Times New Roman" w:hAnsi="Times New Roman"/>
          <w:sz w:val="36"/>
        </w:rPr>
        <w:t xml:space="preserve"> 2024 году был произведен ремонт дорожного асфальтового покрытия  по ул. Мичурина, Кирова, ремонт  въезда в село </w:t>
      </w:r>
      <w:r>
        <w:rPr>
          <w:rFonts w:ascii="Times New Roman" w:hAnsi="Times New Roman"/>
          <w:sz w:val="36"/>
        </w:rPr>
        <w:t>и п</w:t>
      </w:r>
      <w:r>
        <w:rPr>
          <w:rFonts w:ascii="Times New Roman" w:hAnsi="Times New Roman"/>
          <w:sz w:val="36"/>
        </w:rPr>
        <w:t>о ул. Семенова.</w:t>
      </w:r>
    </w:p>
    <w:p w14:paraId="2B000000">
      <w:pPr>
        <w:pStyle w:val="Style_1"/>
        <w:ind w:firstLine="708" w:left="0"/>
        <w:jc w:val="both"/>
        <w:rPr>
          <w:sz w:val="36"/>
        </w:rPr>
      </w:pPr>
      <w:r>
        <w:rPr>
          <w:rFonts w:ascii="Times New Roman" w:hAnsi="Times New Roman"/>
          <w:sz w:val="36"/>
        </w:rPr>
        <w:t xml:space="preserve">В обустройстве дорог у нас есть проблемные вопросы, мы знаем о них и пытаемся их разрешить. Надеемся, что в 2025 году сможем помочь нашим </w:t>
      </w:r>
      <w:r>
        <w:rPr>
          <w:rFonts w:ascii="Times New Roman" w:hAnsi="Times New Roman"/>
          <w:sz w:val="36"/>
        </w:rPr>
        <w:t>жителям</w:t>
      </w:r>
      <w:r>
        <w:rPr>
          <w:rFonts w:ascii="Times New Roman" w:hAnsi="Times New Roman"/>
          <w:sz w:val="36"/>
        </w:rPr>
        <w:t xml:space="preserve"> которые проживают на тех улицах, где проходят грунтовые дороги. Работаем над привлечением внебюджетных источников.</w:t>
      </w:r>
      <w:r>
        <w:rPr>
          <w:rFonts w:ascii="Times New Roman" w:hAnsi="Times New Roman"/>
          <w:sz w:val="36"/>
        </w:rPr>
        <w:t xml:space="preserve"> </w:t>
      </w:r>
    </w:p>
    <w:p w14:paraId="2C000000">
      <w:pPr>
        <w:pStyle w:val="Style_1"/>
        <w:ind w:firstLine="708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Для безаварийной работой отопительного оборудования зимний период 2024-2025 годов произведен ремонт газового оборудования и системы отопления, что дало возможность начать отопительный сезон своевременно и без нарушений и сбоев. </w:t>
      </w:r>
    </w:p>
    <w:p w14:paraId="2D000000">
      <w:pPr>
        <w:pStyle w:val="Style_1"/>
        <w:ind w:firstLine="708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Во втором полугодии </w:t>
      </w:r>
      <w:r>
        <w:rPr>
          <w:rFonts w:ascii="Times New Roman" w:hAnsi="Times New Roman"/>
          <w:sz w:val="36"/>
        </w:rPr>
        <w:t xml:space="preserve">2024 году проводился ремонт уличного освещения, отремонтировано 38 фонарей уличного освещения, работы выполнялись с учетом современных энергосберегающих технологий, с применением светодиодных ламп.  Принятые заявки  по нарушению </w:t>
      </w:r>
      <w:r>
        <w:rPr>
          <w:rFonts w:ascii="Times New Roman" w:hAnsi="Times New Roman"/>
          <w:sz w:val="36"/>
        </w:rPr>
        <w:t>уличного</w:t>
      </w:r>
      <w:r>
        <w:rPr>
          <w:rFonts w:ascii="Times New Roman" w:hAnsi="Times New Roman"/>
          <w:sz w:val="36"/>
        </w:rPr>
        <w:t xml:space="preserve"> освещению - устраняются.   В настоящее время продолжается сбор новых заявок. </w:t>
      </w:r>
      <w:r>
        <w:rPr>
          <w:rFonts w:ascii="Times New Roman" w:hAnsi="Times New Roman"/>
          <w:sz w:val="36"/>
        </w:rPr>
        <w:t>Хочется сказать, что были выполнены</w:t>
      </w:r>
      <w:r>
        <w:rPr>
          <w:rFonts w:ascii="Times New Roman" w:hAnsi="Times New Roman"/>
          <w:sz w:val="36"/>
        </w:rPr>
        <w:t xml:space="preserve"> работы по освещению </w:t>
      </w:r>
      <w:r>
        <w:rPr>
          <w:rFonts w:ascii="Times New Roman" w:hAnsi="Times New Roman"/>
          <w:sz w:val="36"/>
        </w:rPr>
        <w:t xml:space="preserve">проблемного участка </w:t>
      </w:r>
      <w:r>
        <w:rPr>
          <w:rFonts w:ascii="Times New Roman" w:hAnsi="Times New Roman"/>
          <w:sz w:val="36"/>
        </w:rPr>
        <w:t xml:space="preserve">автодороги </w:t>
      </w:r>
      <w:r>
        <w:rPr>
          <w:rFonts w:ascii="Times New Roman" w:hAnsi="Times New Roman"/>
          <w:sz w:val="36"/>
        </w:rPr>
        <w:t>п</w:t>
      </w:r>
      <w:r>
        <w:rPr>
          <w:rFonts w:ascii="Times New Roman" w:hAnsi="Times New Roman"/>
          <w:sz w:val="36"/>
        </w:rPr>
        <w:t>о ул. Кирова</w:t>
      </w:r>
      <w:r>
        <w:rPr>
          <w:rFonts w:ascii="Times New Roman" w:hAnsi="Times New Roman"/>
          <w:sz w:val="36"/>
        </w:rPr>
        <w:t xml:space="preserve"> от ул. Мичурина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протяженность участка 600 м. </w:t>
      </w:r>
      <w:r>
        <w:rPr>
          <w:rFonts w:ascii="Times New Roman" w:hAnsi="Times New Roman"/>
          <w:sz w:val="36"/>
        </w:rPr>
        <w:t>и освещении площад</w:t>
      </w:r>
      <w:r>
        <w:rPr>
          <w:rFonts w:ascii="Times New Roman" w:hAnsi="Times New Roman"/>
          <w:sz w:val="36"/>
        </w:rPr>
        <w:t>и перед реабилитационным отделением</w:t>
      </w:r>
      <w:r>
        <w:rPr>
          <w:rFonts w:ascii="Times New Roman" w:hAnsi="Times New Roman"/>
          <w:sz w:val="36"/>
        </w:rPr>
        <w:t xml:space="preserve"> и </w:t>
      </w:r>
      <w:r>
        <w:rPr>
          <w:rFonts w:ascii="Times New Roman" w:hAnsi="Times New Roman"/>
          <w:sz w:val="36"/>
        </w:rPr>
        <w:t>фельдшерско-акушерским пунктом</w:t>
      </w:r>
      <w:r>
        <w:rPr>
          <w:rFonts w:ascii="Times New Roman" w:hAnsi="Times New Roman"/>
          <w:sz w:val="36"/>
        </w:rPr>
        <w:t>, в процессе работы: построена линия электропередач из 7 опор,  установлены 11 светильников</w:t>
      </w:r>
      <w:r>
        <w:rPr>
          <w:rFonts w:ascii="Times New Roman" w:hAnsi="Times New Roman"/>
          <w:sz w:val="36"/>
        </w:rPr>
        <w:t xml:space="preserve"> на сумму 300 тысяч рублей.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Р</w:t>
      </w:r>
      <w:r>
        <w:rPr>
          <w:rFonts w:ascii="Times New Roman" w:hAnsi="Times New Roman"/>
          <w:sz w:val="36"/>
        </w:rPr>
        <w:t>аботы выполнены ЮВЭС Песчанокопского района.</w:t>
      </w:r>
    </w:p>
    <w:p w14:paraId="2E000000">
      <w:pPr>
        <w:ind w:firstLine="708" w:left="0"/>
        <w:jc w:val="both"/>
        <w:rPr>
          <w:sz w:val="36"/>
        </w:rPr>
      </w:pPr>
      <w:r>
        <w:rPr>
          <w:sz w:val="36"/>
        </w:rPr>
        <w:t xml:space="preserve">В рамках проведения акции «Вода России», силами администрации неоднократно проводились работы по наведению порядка в прибрежных зонах рек Большой </w:t>
      </w:r>
      <w:r>
        <w:rPr>
          <w:sz w:val="36"/>
        </w:rPr>
        <w:t>Гок</w:t>
      </w:r>
      <w:r>
        <w:rPr>
          <w:sz w:val="36"/>
        </w:rPr>
        <w:t xml:space="preserve"> и Егорлык.  </w:t>
      </w:r>
    </w:p>
    <w:p w14:paraId="2F000000">
      <w:pPr>
        <w:ind w:firstLine="708" w:left="0"/>
        <w:jc w:val="both"/>
        <w:rPr>
          <w:sz w:val="36"/>
        </w:rPr>
      </w:pPr>
      <w:r>
        <w:rPr>
          <w:sz w:val="36"/>
        </w:rPr>
        <w:t xml:space="preserve">Так же работниками администрации совместно с уполномоченными ОМВД и представителями казачества  проводились рейды по выявлению и уничтожению дикорастущих </w:t>
      </w:r>
      <w:r>
        <w:rPr>
          <w:sz w:val="36"/>
        </w:rPr>
        <w:t>наркосодержащих</w:t>
      </w:r>
      <w:r>
        <w:rPr>
          <w:sz w:val="36"/>
        </w:rPr>
        <w:t xml:space="preserve"> растений на территории сельского поселения и прилегающих землях. </w:t>
      </w:r>
      <w:r>
        <w:rPr>
          <w:sz w:val="36"/>
        </w:rPr>
        <w:tab/>
      </w:r>
    </w:p>
    <w:p w14:paraId="30000000">
      <w:pPr>
        <w:pStyle w:val="Style_1"/>
        <w:ind w:firstLine="708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 территории сельского поселения работает  региональный оператор ООО «</w:t>
      </w:r>
      <w:r>
        <w:rPr>
          <w:rFonts w:ascii="Times New Roman" w:hAnsi="Times New Roman"/>
          <w:sz w:val="36"/>
        </w:rPr>
        <w:t>ЭкоЦентр</w:t>
      </w:r>
      <w:r>
        <w:rPr>
          <w:rFonts w:ascii="Times New Roman" w:hAnsi="Times New Roman"/>
          <w:sz w:val="36"/>
        </w:rPr>
        <w:t xml:space="preserve">» - по сбору и </w:t>
      </w:r>
      <w:r>
        <w:rPr>
          <w:rFonts w:ascii="Times New Roman" w:hAnsi="Times New Roman"/>
          <w:sz w:val="36"/>
        </w:rPr>
        <w:t xml:space="preserve">вывозу ТКО. В 2024 году были зафиксированы случае сбоев в работе регионального оператора, администрацией </w:t>
      </w:r>
      <w:r>
        <w:rPr>
          <w:rFonts w:ascii="Times New Roman" w:hAnsi="Times New Roman"/>
          <w:sz w:val="36"/>
        </w:rPr>
        <w:t xml:space="preserve">проводились </w:t>
      </w:r>
      <w:r>
        <w:rPr>
          <w:rFonts w:ascii="Times New Roman" w:hAnsi="Times New Roman"/>
          <w:sz w:val="36"/>
        </w:rPr>
        <w:t xml:space="preserve">работы по недопущению повторения подобных случаев, просьба в случае нарушений обращаться непосредственно в администрацию для решения возникающих вопросов. </w:t>
      </w:r>
    </w:p>
    <w:p w14:paraId="31000000">
      <w:pPr>
        <w:pStyle w:val="Style_1"/>
        <w:ind w:firstLine="708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Хочу также обратиться ко всем жителям, что необходимо  поддерживать порядок, 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на </w:t>
      </w:r>
      <w:r>
        <w:rPr>
          <w:rFonts w:ascii="Times New Roman" w:hAnsi="Times New Roman"/>
          <w:sz w:val="36"/>
        </w:rPr>
        <w:t xml:space="preserve">своих </w:t>
      </w:r>
      <w:r>
        <w:rPr>
          <w:rFonts w:ascii="Times New Roman" w:hAnsi="Times New Roman"/>
          <w:sz w:val="36"/>
        </w:rPr>
        <w:t xml:space="preserve">придомовых </w:t>
      </w:r>
      <w:r>
        <w:rPr>
          <w:rFonts w:ascii="Times New Roman" w:hAnsi="Times New Roman"/>
          <w:sz w:val="36"/>
        </w:rPr>
        <w:t>территориях,  в личных подворьях</w:t>
      </w:r>
      <w:r>
        <w:rPr>
          <w:rFonts w:ascii="Times New Roman" w:hAnsi="Times New Roman"/>
          <w:sz w:val="36"/>
        </w:rPr>
        <w:t xml:space="preserve"> и в общественных местах, вдоль дорог и дорожек. Особое внимание хотелось бы обратить на </w:t>
      </w:r>
      <w:r>
        <w:rPr>
          <w:rFonts w:ascii="Times New Roman" w:hAnsi="Times New Roman"/>
          <w:sz w:val="36"/>
        </w:rPr>
        <w:t>домовладения</w:t>
      </w:r>
      <w:r>
        <w:rPr>
          <w:rFonts w:ascii="Times New Roman" w:hAnsi="Times New Roman"/>
          <w:sz w:val="36"/>
        </w:rPr>
        <w:t xml:space="preserve"> на которых не кто не проживает, </w:t>
      </w:r>
      <w:r>
        <w:rPr>
          <w:rFonts w:ascii="Times New Roman" w:hAnsi="Times New Roman"/>
          <w:sz w:val="36"/>
        </w:rPr>
        <w:t>но осуществляется посев и уборка</w:t>
      </w:r>
      <w:r>
        <w:rPr>
          <w:rFonts w:ascii="Times New Roman" w:hAnsi="Times New Roman"/>
          <w:sz w:val="36"/>
        </w:rPr>
        <w:t xml:space="preserve"> огородов, просьба также навести порядок на прилегающей территории и самом участке.</w:t>
      </w:r>
    </w:p>
    <w:p w14:paraId="32000000">
      <w:pPr>
        <w:ind w:firstLine="708" w:left="0"/>
        <w:jc w:val="both"/>
        <w:rPr>
          <w:sz w:val="36"/>
        </w:rPr>
      </w:pPr>
      <w:r>
        <w:rPr>
          <w:sz w:val="36"/>
        </w:rPr>
        <w:t>Сжигание мусора в частных подворьях, так же как и его складирование, да и строительных материалов, за пределами своего приусадебного участка запрещается, необходимо оформить разрешение, в случае нарушений может применяться административная практика – составление протоколов с последующей передачей в административную комиссию района, для принятия решений по установленным фактам. Особое внимание прошу обратить на пожарную безопасность в период наступления устойчиво жаркой и сухой погоды, при  установлении особого противопожарного режима на территории Ростовской области</w:t>
      </w:r>
      <w:r>
        <w:rPr>
          <w:sz w:val="36"/>
        </w:rPr>
        <w:t xml:space="preserve"> (Постановление губернатора Ростовской области № 284 от24.04.2024 года)</w:t>
      </w:r>
      <w:r>
        <w:rPr>
          <w:sz w:val="36"/>
        </w:rPr>
        <w:t xml:space="preserve">. Несмотря на </w:t>
      </w:r>
      <w:r>
        <w:rPr>
          <w:sz w:val="36"/>
        </w:rPr>
        <w:t>запрет</w:t>
      </w:r>
      <w:r>
        <w:rPr>
          <w:sz w:val="36"/>
        </w:rPr>
        <w:t xml:space="preserve"> </w:t>
      </w:r>
      <w:r>
        <w:rPr>
          <w:sz w:val="36"/>
        </w:rPr>
        <w:t>некоторые граждане пытаются произвести сжигание мусора, что в первую очередь наносит вред экологии</w:t>
      </w:r>
      <w:r>
        <w:rPr>
          <w:sz w:val="36"/>
        </w:rPr>
        <w:t xml:space="preserve"> и здоровью людей, а так же </w:t>
      </w:r>
      <w:r>
        <w:rPr>
          <w:sz w:val="36"/>
        </w:rPr>
        <w:t xml:space="preserve"> создает угрозу возникновения возгораний как различных строений и сооружений, так и ландшафтных.</w:t>
      </w:r>
    </w:p>
    <w:p w14:paraId="33000000">
      <w:pPr>
        <w:ind w:firstLine="708" w:left="0"/>
        <w:jc w:val="both"/>
        <w:rPr>
          <w:sz w:val="36"/>
        </w:rPr>
      </w:pPr>
      <w:r>
        <w:rPr>
          <w:sz w:val="36"/>
        </w:rPr>
        <w:t>На территории Летницкого сельского поселени</w:t>
      </w:r>
      <w:r>
        <w:rPr>
          <w:sz w:val="36"/>
        </w:rPr>
        <w:t>я в 2024 году произошло более 27</w:t>
      </w:r>
      <w:r>
        <w:rPr>
          <w:sz w:val="36"/>
        </w:rPr>
        <w:t xml:space="preserve"> случаев возгорания мусора и сухой </w:t>
      </w:r>
      <w:r>
        <w:rPr>
          <w:sz w:val="36"/>
        </w:rPr>
        <w:t>растительности</w:t>
      </w:r>
      <w:r>
        <w:rPr>
          <w:sz w:val="36"/>
        </w:rPr>
        <w:t xml:space="preserve"> </w:t>
      </w:r>
      <w:r>
        <w:rPr>
          <w:sz w:val="36"/>
        </w:rPr>
        <w:t>на которые выезжала Казачья пожарная команда, также</w:t>
      </w:r>
      <w:r>
        <w:rPr>
          <w:sz w:val="36"/>
        </w:rPr>
        <w:t xml:space="preserve"> техника предоставленная </w:t>
      </w:r>
      <w:r>
        <w:rPr>
          <w:sz w:val="36"/>
        </w:rPr>
        <w:t xml:space="preserve"> </w:t>
      </w:r>
      <w:r>
        <w:rPr>
          <w:sz w:val="36"/>
        </w:rPr>
        <w:t>Агрокомплекс</w:t>
      </w:r>
      <w:r>
        <w:rPr>
          <w:sz w:val="36"/>
        </w:rPr>
        <w:t>ом</w:t>
      </w:r>
      <w:r>
        <w:rPr>
          <w:sz w:val="36"/>
        </w:rPr>
        <w:t xml:space="preserve"> Ростовский директор Молчанов Ю.Н. </w:t>
      </w:r>
      <w:r>
        <w:rPr>
          <w:sz w:val="36"/>
        </w:rPr>
        <w:t>ИП «Глава КФХ Данилов В.И.</w:t>
      </w:r>
      <w:r>
        <w:rPr>
          <w:sz w:val="36"/>
        </w:rPr>
        <w:t xml:space="preserve"> руководитель Данилов В.И., пожарная коман</w:t>
      </w:r>
      <w:r>
        <w:rPr>
          <w:sz w:val="36"/>
        </w:rPr>
        <w:t>да МЧС России с. Песчанокопское</w:t>
      </w:r>
      <w:r>
        <w:rPr>
          <w:sz w:val="36"/>
        </w:rPr>
        <w:t xml:space="preserve"> а также для тушения пожара по ул. Московской были привлечены пожарные команды </w:t>
      </w:r>
      <w:r>
        <w:rPr>
          <w:sz w:val="36"/>
        </w:rPr>
        <w:t>МЧС России с. Белая глина и с. Красногвардейское большинство произошедших пожаров были в период действия особого противопожарного режима, особо тревожит то, что эти возгорания произошли в результате грубейшего нарушения правил пожарной безопасности, в связи с этим призываю обратить особое внимание на соблюдения правил пожарной безопасности.</w:t>
      </w:r>
      <w:r>
        <w:rPr>
          <w:sz w:val="36"/>
        </w:rPr>
        <w:t xml:space="preserve">  Также хотелось бы выразить огромную благодарность </w:t>
      </w:r>
      <w:r>
        <w:rPr>
          <w:sz w:val="36"/>
        </w:rPr>
        <w:t>Новичеву</w:t>
      </w:r>
      <w:r>
        <w:rPr>
          <w:sz w:val="36"/>
        </w:rPr>
        <w:t xml:space="preserve"> Николаю </w:t>
      </w:r>
      <w:r>
        <w:rPr>
          <w:sz w:val="36"/>
        </w:rPr>
        <w:t>Сергеевичу</w:t>
      </w:r>
      <w:r>
        <w:rPr>
          <w:sz w:val="36"/>
        </w:rPr>
        <w:t xml:space="preserve">  который неоднократно на своем тракторе принимал участие в тушении пожаров.</w:t>
      </w:r>
    </w:p>
    <w:p w14:paraId="34000000">
      <w:pPr>
        <w:ind w:firstLine="708" w:left="0"/>
        <w:jc w:val="both"/>
        <w:rPr>
          <w:sz w:val="36"/>
        </w:rPr>
      </w:pPr>
      <w:r>
        <w:rPr>
          <w:sz w:val="36"/>
        </w:rPr>
        <w:t>В октябре были дополнительно установлены пожарные гидранты по У. Лермонтова  и ул. Калинина.</w:t>
      </w:r>
    </w:p>
    <w:p w14:paraId="35000000">
      <w:pPr>
        <w:ind w:firstLine="708" w:left="0"/>
        <w:jc w:val="both"/>
        <w:rPr>
          <w:sz w:val="36"/>
        </w:rPr>
      </w:pPr>
      <w:r>
        <w:rPr>
          <w:sz w:val="36"/>
        </w:rPr>
        <w:t>Чтобы не допустить возникновения пожара необходимо знать и соблюдать элементарные правила пожарной безопасности:</w:t>
      </w:r>
    </w:p>
    <w:p w14:paraId="36000000">
      <w:pPr>
        <w:ind w:firstLine="708" w:left="0"/>
        <w:jc w:val="both"/>
        <w:rPr>
          <w:sz w:val="36"/>
        </w:rPr>
      </w:pPr>
      <w:r>
        <w:rPr>
          <w:sz w:val="36"/>
        </w:rPr>
        <w:t>- своевременно очищайте участок и прилегающую к нему территорию от горючих отходов, опавших листьев и травы;</w:t>
      </w:r>
    </w:p>
    <w:p w14:paraId="37000000">
      <w:pPr>
        <w:ind w:firstLine="708" w:left="0"/>
        <w:jc w:val="both"/>
        <w:rPr>
          <w:sz w:val="36"/>
        </w:rPr>
      </w:pPr>
      <w:r>
        <w:rPr>
          <w:sz w:val="36"/>
        </w:rPr>
        <w:t>- не сжигайте мусор вблизи строений;</w:t>
      </w:r>
    </w:p>
    <w:p w14:paraId="38000000">
      <w:pPr>
        <w:ind w:firstLine="708" w:left="0"/>
        <w:jc w:val="both"/>
        <w:rPr>
          <w:sz w:val="36"/>
        </w:rPr>
      </w:pPr>
      <w:r>
        <w:rPr>
          <w:sz w:val="36"/>
        </w:rPr>
        <w:t>- не загромождайте проезды улиц, ведущих к частным домам, ветками деревьев и мусором, так как это препятствует проезду пожарного автомобиля;</w:t>
      </w:r>
    </w:p>
    <w:p w14:paraId="39000000">
      <w:pPr>
        <w:ind w:firstLine="708" w:left="0"/>
        <w:jc w:val="both"/>
        <w:rPr>
          <w:sz w:val="36"/>
        </w:rPr>
      </w:pPr>
      <w:r>
        <w:rPr>
          <w:sz w:val="36"/>
        </w:rPr>
        <w:t>- соблюдайте меры предосторожности при эксплуатации электрических сетей, электробытовых, газовых приборов;</w:t>
      </w:r>
    </w:p>
    <w:p w14:paraId="3A000000">
      <w:pPr>
        <w:ind w:firstLine="708" w:left="0"/>
        <w:jc w:val="both"/>
        <w:rPr>
          <w:sz w:val="36"/>
        </w:rPr>
      </w:pPr>
      <w:r>
        <w:rPr>
          <w:sz w:val="36"/>
        </w:rPr>
        <w:t>- не допускайте шалости детей с огнем.</w:t>
      </w:r>
    </w:p>
    <w:p w14:paraId="3B000000">
      <w:pPr>
        <w:ind w:firstLine="708" w:left="0"/>
        <w:jc w:val="both"/>
        <w:rPr>
          <w:sz w:val="36"/>
        </w:rPr>
      </w:pPr>
      <w:r>
        <w:rPr>
          <w:sz w:val="36"/>
        </w:rPr>
        <w:t xml:space="preserve">Так по ул. Московской произошел </w:t>
      </w:r>
      <w:r>
        <w:rPr>
          <w:sz w:val="36"/>
        </w:rPr>
        <w:t>пожар</w:t>
      </w:r>
      <w:r>
        <w:rPr>
          <w:sz w:val="36"/>
        </w:rPr>
        <w:t xml:space="preserve"> в результате которого пострадали частные домовладения  в которых не кто не проживал  которые заросли сорной растительностью, которую не кто не убирал и при сильном ветре распространение огня произошло мгновенно  и представляло угрозу соседним строениям. </w:t>
      </w:r>
    </w:p>
    <w:p w14:paraId="3C000000">
      <w:pPr>
        <w:ind w:firstLine="708" w:left="0"/>
        <w:jc w:val="both"/>
        <w:rPr>
          <w:sz w:val="36"/>
        </w:rPr>
      </w:pPr>
      <w:r>
        <w:rPr>
          <w:sz w:val="36"/>
        </w:rPr>
        <w:t>В целях профилактики и предупреждения гибели людей на пожарах работниками администрации проводились инструктажи населения с вручением памяток по пропаганде противопожарных мероприятий. Проводились совместные рейды с пожарным инспектором в семьи</w:t>
      </w:r>
      <w:r>
        <w:rPr>
          <w:sz w:val="36"/>
        </w:rPr>
        <w:t>,</w:t>
      </w:r>
      <w:r>
        <w:rPr>
          <w:sz w:val="36"/>
        </w:rPr>
        <w:t xml:space="preserve"> которые оказались в трудных жизненных условиях и многодетные семьи. </w:t>
      </w:r>
    </w:p>
    <w:p w14:paraId="3D000000">
      <w:pPr>
        <w:ind w:firstLine="708" w:left="0"/>
        <w:jc w:val="both"/>
        <w:rPr>
          <w:sz w:val="36"/>
        </w:rPr>
      </w:pPr>
      <w:r>
        <w:rPr>
          <w:sz w:val="36"/>
        </w:rPr>
        <w:t xml:space="preserve">Администрацией Летницкого сельского поселения производились противоклещевые обработки общественных территорий: Парке в центре села, стадионе и сельском кладбище, по результатам обработки «Центром гигиены и эпидемиологии в Ростовской области» не однократно проводились обследование. По результатам обследования на этих территориях клещей не обнаружено. Хотелось бы обратить внимание всех жителей села о необходимости выполнения профилактических мероприятий на своих приусадебных участках и прилегающих территориях, основным способом является покос травы. Кроме того хотелось бы особо </w:t>
      </w:r>
      <w:r>
        <w:rPr>
          <w:sz w:val="36"/>
        </w:rPr>
        <w:t>отметить о необходимости</w:t>
      </w:r>
      <w:r>
        <w:rPr>
          <w:sz w:val="36"/>
        </w:rPr>
        <w:t xml:space="preserve"> борьбы с карантинными растениями которые не смотря на засушливую погоду активно развиваются это такие виды  как амброзия, паслен колючий  и другими растения. </w:t>
      </w:r>
    </w:p>
    <w:p w14:paraId="3E000000">
      <w:pPr>
        <w:ind w:firstLine="900" w:left="0"/>
        <w:jc w:val="both"/>
        <w:rPr>
          <w:color w:val="92D050"/>
          <w:sz w:val="36"/>
        </w:rPr>
      </w:pPr>
    </w:p>
    <w:p w14:paraId="3F000000">
      <w:pPr>
        <w:ind w:firstLine="708" w:left="0"/>
        <w:jc w:val="center"/>
        <w:rPr>
          <w:b w:val="1"/>
          <w:sz w:val="36"/>
        </w:rPr>
      </w:pPr>
      <w:r>
        <w:rPr>
          <w:b w:val="1"/>
          <w:sz w:val="36"/>
        </w:rPr>
        <w:t>Социальная защита</w:t>
      </w:r>
    </w:p>
    <w:p w14:paraId="40000000">
      <w:pPr>
        <w:ind w:firstLine="708" w:left="0"/>
        <w:jc w:val="both"/>
        <w:rPr>
          <w:sz w:val="36"/>
        </w:rPr>
      </w:pPr>
      <w:r>
        <w:rPr>
          <w:sz w:val="36"/>
        </w:rPr>
        <w:t xml:space="preserve">Управлением социальной защиты населения Администрации Песчанокопского района активно ведётся работа по оказанию государственной социальной помощи на </w:t>
      </w:r>
      <w:r>
        <w:rPr>
          <w:sz w:val="36"/>
        </w:rPr>
        <w:t>основании социального контракта:</w:t>
      </w:r>
      <w:r>
        <w:rPr>
          <w:sz w:val="36"/>
        </w:rPr>
        <w:t xml:space="preserve"> </w:t>
      </w:r>
    </w:p>
    <w:p w14:paraId="41000000">
      <w:pPr>
        <w:rPr>
          <w:rFonts w:ascii="TimesNewRomanPSMT" w:hAnsi="TimesNewRomanPSMT"/>
          <w:color w:val="000000"/>
          <w:sz w:val="36"/>
        </w:rPr>
      </w:pPr>
      <w:r>
        <w:rPr>
          <w:rFonts w:ascii="TimesNewRomanPSMT" w:hAnsi="TimesNewRomanPSMT"/>
          <w:color w:val="000000"/>
          <w:sz w:val="36"/>
        </w:rPr>
        <w:t xml:space="preserve">- </w:t>
      </w:r>
      <w:r>
        <w:rPr>
          <w:rFonts w:ascii="TimesNewRomanPSMT" w:hAnsi="TimesNewRomanPSMT"/>
          <w:color w:val="000000"/>
          <w:sz w:val="36"/>
        </w:rPr>
        <w:t>для ведения личного подсобного хозяйства (приобретение</w:t>
      </w:r>
    </w:p>
    <w:p w14:paraId="42000000">
      <w:pPr>
        <w:rPr>
          <w:rFonts w:ascii="TimesNewRomanPS-BoldMT" w:hAnsi="TimesNewRomanPS-BoldMT"/>
          <w:b w:val="1"/>
          <w:color w:val="000000"/>
          <w:sz w:val="36"/>
        </w:rPr>
      </w:pPr>
      <w:r>
        <w:rPr>
          <w:rFonts w:ascii="TimesNewRomanPSMT" w:hAnsi="TimesNewRomanPSMT"/>
          <w:color w:val="000000"/>
          <w:sz w:val="36"/>
        </w:rPr>
        <w:t xml:space="preserve">животных и кормов)- </w:t>
      </w:r>
      <w:r>
        <w:rPr>
          <w:rFonts w:ascii="TimesNewRomanPS-BoldMT" w:hAnsi="TimesNewRomanPS-BoldMT"/>
          <w:b w:val="1"/>
          <w:color w:val="000000"/>
          <w:sz w:val="36"/>
        </w:rPr>
        <w:t xml:space="preserve">200000 рублей, </w:t>
      </w:r>
    </w:p>
    <w:p w14:paraId="43000000">
      <w:pPr>
        <w:rPr>
          <w:rFonts w:ascii="TimesNewRomanPSMT" w:hAnsi="TimesNewRomanPSMT"/>
          <w:color w:val="000000"/>
          <w:sz w:val="36"/>
        </w:rPr>
      </w:pPr>
      <w:r>
        <w:rPr>
          <w:rFonts w:ascii="TimesNewRomanPS-BoldMT" w:hAnsi="TimesNewRomanPS-BoldMT"/>
          <w:b w:val="1"/>
          <w:color w:val="000000"/>
          <w:sz w:val="36"/>
        </w:rPr>
        <w:t xml:space="preserve">- </w:t>
      </w:r>
      <w:r>
        <w:rPr>
          <w:rFonts w:ascii="TimesNewRomanPSMT" w:hAnsi="TimesNewRomanPSMT"/>
          <w:color w:val="000000"/>
          <w:sz w:val="36"/>
        </w:rPr>
        <w:t>осуществления предпринимательской</w:t>
      </w:r>
      <w:r>
        <w:rPr>
          <w:rFonts w:ascii="TimesNewRomanPSMT" w:hAnsi="TimesNewRomanPSMT"/>
          <w:color w:val="000000"/>
          <w:sz w:val="36"/>
        </w:rPr>
        <w:t xml:space="preserve"> </w:t>
      </w:r>
      <w:r>
        <w:rPr>
          <w:rFonts w:ascii="TimesNewRomanPSMT" w:hAnsi="TimesNewRomanPSMT"/>
          <w:color w:val="000000"/>
          <w:sz w:val="36"/>
        </w:rPr>
        <w:t xml:space="preserve">деятельности- </w:t>
      </w:r>
      <w:r>
        <w:rPr>
          <w:rFonts w:ascii="TimesNewRomanPS-BoldMT" w:hAnsi="TimesNewRomanPS-BoldMT"/>
          <w:b w:val="1"/>
          <w:color w:val="000000"/>
          <w:sz w:val="36"/>
        </w:rPr>
        <w:t>350000 рублей</w:t>
      </w:r>
      <w:r>
        <w:rPr>
          <w:rFonts w:ascii="TimesNewRomanPSMT" w:hAnsi="TimesNewRomanPSMT"/>
          <w:color w:val="000000"/>
          <w:sz w:val="36"/>
        </w:rPr>
        <w:t xml:space="preserve">, </w:t>
      </w:r>
    </w:p>
    <w:p w14:paraId="44000000">
      <w:pPr>
        <w:rPr>
          <w:rFonts w:ascii="TimesNewRomanPSMT" w:hAnsi="TimesNewRomanPSMT"/>
          <w:color w:val="000000"/>
          <w:sz w:val="36"/>
        </w:rPr>
      </w:pPr>
      <w:r>
        <w:rPr>
          <w:rFonts w:ascii="TimesNewRomanPSMT" w:hAnsi="TimesNewRomanPSMT"/>
          <w:color w:val="000000"/>
          <w:sz w:val="36"/>
        </w:rPr>
        <w:t>- поиск</w:t>
      </w:r>
      <w:r>
        <w:rPr>
          <w:rFonts w:ascii="TimesNewRomanPSMT" w:hAnsi="TimesNewRomanPSMT"/>
          <w:color w:val="000000"/>
          <w:sz w:val="36"/>
        </w:rPr>
        <w:t xml:space="preserve"> работы- </w:t>
      </w:r>
      <w:r>
        <w:rPr>
          <w:rFonts w:ascii="TimesNewRomanPSMT" w:hAnsi="TimesNewRomanPSMT"/>
          <w:b w:val="1"/>
          <w:color w:val="000000"/>
          <w:sz w:val="36"/>
        </w:rPr>
        <w:t>72676</w:t>
      </w:r>
      <w:r>
        <w:rPr>
          <w:rFonts w:ascii="TimesNewRomanPS-BoldMT" w:hAnsi="TimesNewRomanPS-BoldMT"/>
          <w:b w:val="1"/>
          <w:color w:val="000000"/>
          <w:sz w:val="36"/>
        </w:rPr>
        <w:t xml:space="preserve"> рублей.</w:t>
      </w:r>
    </w:p>
    <w:p w14:paraId="45000000">
      <w:pPr>
        <w:ind w:firstLine="708" w:left="0"/>
        <w:rPr>
          <w:rFonts w:ascii="TimesNewRomanPSMT" w:hAnsi="TimesNewRomanPSMT"/>
          <w:color w:val="000000"/>
          <w:sz w:val="36"/>
        </w:rPr>
      </w:pPr>
      <w:r>
        <w:rPr>
          <w:rFonts w:ascii="TimesNewRomanPSMT" w:hAnsi="TimesNewRomanPSMT"/>
          <w:color w:val="000000"/>
          <w:sz w:val="36"/>
        </w:rPr>
        <w:t>Социальный контракт может помочь зап</w:t>
      </w:r>
      <w:r>
        <w:rPr>
          <w:rFonts w:ascii="TimesNewRomanPSMT" w:hAnsi="TimesNewRomanPSMT"/>
          <w:color w:val="000000"/>
          <w:sz w:val="36"/>
        </w:rPr>
        <w:t>устить свой собственный бизнес.</w:t>
      </w:r>
      <w:r>
        <w:rPr>
          <w:rFonts w:ascii="TimesNewRomanPSMT" w:hAnsi="TimesNewRomanPSMT"/>
          <w:color w:val="000000"/>
          <w:sz w:val="36"/>
        </w:rPr>
        <w:t xml:space="preserve"> А так же для семей на преодоление гражданином трудной жизненной ситуации предоставляется </w:t>
      </w:r>
      <w:r>
        <w:rPr>
          <w:rFonts w:ascii="TimesNewRomanPSMT" w:hAnsi="TimesNewRomanPSMT"/>
          <w:color w:val="000000"/>
          <w:sz w:val="36"/>
        </w:rPr>
        <w:t>государственная помощь с января 2025 года в размере 109014 рублей.</w:t>
      </w:r>
      <w:r>
        <w:rPr>
          <w:rFonts w:ascii="TimesNewRomanPSMT" w:hAnsi="TimesNewRomanPSMT"/>
          <w:color w:val="000000"/>
          <w:sz w:val="36"/>
        </w:rPr>
        <w:t xml:space="preserve"> </w:t>
      </w:r>
    </w:p>
    <w:p w14:paraId="46000000">
      <w:pPr>
        <w:ind w:firstLine="708" w:left="0"/>
        <w:rPr>
          <w:rFonts w:ascii="TimesNewRomanPSMT" w:hAnsi="TimesNewRomanPSMT"/>
          <w:color w:val="000000"/>
          <w:sz w:val="36"/>
        </w:rPr>
      </w:pPr>
      <w:r>
        <w:rPr>
          <w:rFonts w:ascii="TimesNewRomanPSMT" w:hAnsi="TimesNewRomanPSMT"/>
          <w:color w:val="000000"/>
          <w:sz w:val="36"/>
        </w:rPr>
        <w:t>С заявлением о заключении социального контракта в УСЗН может обратиться любой</w:t>
      </w:r>
      <w:r>
        <w:rPr>
          <w:rFonts w:ascii="TimesNewRomanPSMT" w:hAnsi="TimesNewRomanPSMT"/>
          <w:color w:val="000000"/>
          <w:sz w:val="36"/>
        </w:rPr>
        <w:t xml:space="preserve"> </w:t>
      </w:r>
      <w:r>
        <w:rPr>
          <w:rFonts w:ascii="TimesNewRomanPSMT" w:hAnsi="TimesNewRomanPSMT"/>
          <w:color w:val="000000"/>
          <w:sz w:val="36"/>
        </w:rPr>
        <w:t>гражданин, если он или его семья имеют доходы ниже  величины прожиточного</w:t>
      </w:r>
    </w:p>
    <w:p w14:paraId="47000000">
      <w:pPr>
        <w:rPr>
          <w:rFonts w:ascii="TimesNewRomanPSMT" w:hAnsi="TimesNewRomanPSMT"/>
          <w:color w:val="000000"/>
          <w:sz w:val="36"/>
        </w:rPr>
      </w:pPr>
      <w:r>
        <w:rPr>
          <w:rFonts w:ascii="TimesNewRomanPSMT" w:hAnsi="TimesNewRomanPSMT"/>
          <w:color w:val="000000"/>
          <w:sz w:val="36"/>
        </w:rPr>
        <w:t>минимума, установленного в Ростовской области, 1</w:t>
      </w:r>
      <w:r>
        <w:rPr>
          <w:rFonts w:ascii="TimesNewRomanPSMT" w:hAnsi="TimesNewRomanPSMT"/>
          <w:color w:val="000000"/>
          <w:sz w:val="36"/>
        </w:rPr>
        <w:t>6669</w:t>
      </w:r>
      <w:r>
        <w:rPr>
          <w:rFonts w:ascii="TimesNewRomanPSMT" w:hAnsi="TimesNewRomanPSMT"/>
          <w:color w:val="000000"/>
          <w:sz w:val="36"/>
        </w:rPr>
        <w:t xml:space="preserve">руб. </w:t>
      </w:r>
    </w:p>
    <w:p w14:paraId="48000000">
      <w:pPr>
        <w:ind w:firstLine="708" w:left="0"/>
        <w:rPr>
          <w:b w:val="1"/>
          <w:sz w:val="36"/>
        </w:rPr>
      </w:pPr>
      <w:r>
        <w:rPr>
          <w:rFonts w:ascii="TimesNewRomanPSMT" w:hAnsi="TimesNewRomanPSMT"/>
          <w:color w:val="000000"/>
          <w:sz w:val="36"/>
        </w:rPr>
        <w:t>За консультацией можно обратиться в УСЗН или по телефону 2-04-31</w:t>
      </w:r>
    </w:p>
    <w:p w14:paraId="49000000">
      <w:pPr>
        <w:tabs>
          <w:tab w:leader="none" w:pos="1170" w:val="left"/>
        </w:tabs>
        <w:ind/>
        <w:rPr>
          <w:b w:val="1"/>
          <w:sz w:val="36"/>
        </w:rPr>
      </w:pPr>
    </w:p>
    <w:p w14:paraId="4A000000">
      <w:pPr>
        <w:tabs>
          <w:tab w:leader="none" w:pos="1170" w:val="left"/>
        </w:tabs>
        <w:ind/>
        <w:jc w:val="center"/>
        <w:rPr>
          <w:b w:val="1"/>
          <w:sz w:val="36"/>
        </w:rPr>
      </w:pPr>
      <w:r>
        <w:rPr>
          <w:b w:val="1"/>
          <w:sz w:val="36"/>
        </w:rPr>
        <w:t>Земельные вопросы</w:t>
      </w:r>
    </w:p>
    <w:p w14:paraId="4B000000">
      <w:pPr>
        <w:rPr>
          <w:sz w:val="36"/>
        </w:rPr>
      </w:pPr>
      <w:r>
        <w:rPr>
          <w:sz w:val="36"/>
        </w:rPr>
        <w:t xml:space="preserve">         </w:t>
      </w:r>
      <w:r>
        <w:rPr>
          <w:sz w:val="36"/>
        </w:rPr>
        <w:t xml:space="preserve">В ноябре прошлого года вступил в силу Федеральный закон от 29.10.2024 № 370-ФЗ, устанавливающий упрощенный порядок и позволяющий гражданам бесплатно зарегистрировать права на «бытовую недвижимость» (сараи, бани, летние кухни, гаражи и другие </w:t>
      </w:r>
      <w:r>
        <w:rPr>
          <w:sz w:val="36"/>
        </w:rPr>
        <w:t>хозпостройки</w:t>
      </w:r>
      <w:r>
        <w:rPr>
          <w:sz w:val="36"/>
        </w:rPr>
        <w:t>), которые прошли технический учет и/или техническую инвентаризацию до 01.01.2013</w:t>
      </w:r>
    </w:p>
    <w:p w14:paraId="4C000000">
      <w:pPr>
        <w:ind/>
        <w:jc w:val="both"/>
        <w:rPr>
          <w:sz w:val="36"/>
        </w:rPr>
      </w:pPr>
      <w:r>
        <w:rPr>
          <w:sz w:val="36"/>
        </w:rPr>
        <w:t xml:space="preserve">   </w:t>
      </w:r>
      <w:r>
        <w:rPr>
          <w:sz w:val="36"/>
        </w:rPr>
        <w:t xml:space="preserve"> Администрация села активно работает в данном направлении и оказывает всестороннюю помощь заинтересованным гражданам. Для исполнения полномочий предоставлена в распоряжение электронная база технических паспортов и </w:t>
      </w:r>
      <w:r>
        <w:rPr>
          <w:sz w:val="36"/>
        </w:rPr>
        <w:t>объектов</w:t>
      </w:r>
      <w:r>
        <w:rPr>
          <w:sz w:val="36"/>
        </w:rPr>
        <w:t xml:space="preserve"> поставленных на кадастровый учет на их основании.  Проводится работа по уведомлению собственников о наличии имущество с не оформленными правами в ЕГРН. </w:t>
      </w:r>
    </w:p>
    <w:p w14:paraId="4D000000">
      <w:pPr>
        <w:ind/>
        <w:jc w:val="both"/>
        <w:rPr>
          <w:sz w:val="36"/>
        </w:rPr>
      </w:pPr>
      <w:r>
        <w:rPr>
          <w:sz w:val="36"/>
        </w:rPr>
        <w:t xml:space="preserve">    По итогам работы на отчетную дату в предоставленном списке значится 164 земельных участка, 17 помещений и 1595 объектов ка</w:t>
      </w:r>
      <w:r>
        <w:rPr>
          <w:sz w:val="36"/>
        </w:rPr>
        <w:t xml:space="preserve">питального строительства. Из них сняты с кадастрового учета по актам </w:t>
      </w:r>
      <w:r>
        <w:rPr>
          <w:sz w:val="36"/>
        </w:rPr>
        <w:t xml:space="preserve"> ликвидации объектов 382. Зарегистрировано право в установленном</w:t>
      </w:r>
      <w:r>
        <w:rPr>
          <w:sz w:val="36"/>
        </w:rPr>
        <w:t xml:space="preserve"> порядке в ЕГРН на 242 объекта п</w:t>
      </w:r>
      <w:r>
        <w:rPr>
          <w:sz w:val="36"/>
        </w:rPr>
        <w:t xml:space="preserve">роцент отработанных объектов составляет 35%. Работа в данном направлении продолжается. </w:t>
      </w:r>
      <w:r>
        <w:rPr>
          <w:sz w:val="36"/>
          <w:highlight w:val="white"/>
        </w:rPr>
        <w:t xml:space="preserve"> </w:t>
      </w:r>
    </w:p>
    <w:p w14:paraId="4E000000">
      <w:pPr>
        <w:ind/>
        <w:jc w:val="both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ab/>
      </w:r>
      <w:r>
        <w:rPr>
          <w:sz w:val="36"/>
        </w:rPr>
        <w:t>Не могу не сказать по  актуальному</w:t>
      </w:r>
      <w:r>
        <w:rPr>
          <w:sz w:val="36"/>
        </w:rPr>
        <w:t xml:space="preserve"> вопрос</w:t>
      </w:r>
      <w:r>
        <w:rPr>
          <w:sz w:val="36"/>
        </w:rPr>
        <w:t>у</w:t>
      </w:r>
      <w:r>
        <w:rPr>
          <w:sz w:val="36"/>
        </w:rPr>
        <w:t xml:space="preserve"> содержания домашних животных, особенно собак, выпуская их на улицу или содержа без привязи, хозяева домашних </w:t>
      </w:r>
      <w:r>
        <w:rPr>
          <w:sz w:val="36"/>
        </w:rPr>
        <w:t>собак</w:t>
      </w:r>
      <w:r>
        <w:rPr>
          <w:sz w:val="36"/>
        </w:rPr>
        <w:t xml:space="preserve">, тем самым причиняют неудобства, да и угрозу </w:t>
      </w:r>
      <w:r>
        <w:rPr>
          <w:sz w:val="36"/>
        </w:rPr>
        <w:t xml:space="preserve">здоровью другим. </w:t>
      </w:r>
      <w:r>
        <w:rPr>
          <w:sz w:val="36"/>
        </w:rPr>
        <w:t>Х</w:t>
      </w:r>
      <w:r>
        <w:rPr>
          <w:sz w:val="36"/>
        </w:rPr>
        <w:t>отелось бы подчеркнуть, что бродячих собак нет, есть брошенные людьми собаки и щенки.</w:t>
      </w:r>
    </w:p>
    <w:p w14:paraId="4F000000">
      <w:pPr>
        <w:ind w:firstLine="708" w:left="0"/>
        <w:rPr>
          <w:color w:val="000000"/>
          <w:sz w:val="36"/>
        </w:rPr>
      </w:pPr>
      <w:r>
        <w:rPr>
          <w:color w:val="000000"/>
          <w:sz w:val="36"/>
        </w:rPr>
        <w:t xml:space="preserve">Еще также хочу напомнить </w:t>
      </w:r>
      <w:r>
        <w:rPr>
          <w:color w:val="000000"/>
          <w:sz w:val="36"/>
        </w:rPr>
        <w:t>ситуацию</w:t>
      </w:r>
      <w:r>
        <w:rPr>
          <w:color w:val="000000"/>
          <w:sz w:val="36"/>
        </w:rPr>
        <w:t xml:space="preserve"> по которой не стоит забывать. Этой зимой циркулирует много вирусов, включая </w:t>
      </w:r>
      <w:r>
        <w:rPr>
          <w:rStyle w:val="Style_4_ch"/>
          <w:color w:val="0D0ECA"/>
          <w:sz w:val="36"/>
        </w:rPr>
        <w:fldChar w:fldCharType="begin"/>
      </w:r>
      <w:r>
        <w:rPr>
          <w:rStyle w:val="Style_4_ch"/>
          <w:color w:val="0D0ECA"/>
          <w:sz w:val="36"/>
        </w:rPr>
        <w:instrText>HYPERLINK "https://translated.turbopages.org/proxy_u/en-ru.ru.217cc147-679749e5-88a24547-74722d776562/https/www.huffpost.com/news/topic/coronavirus"</w:instrText>
      </w:r>
      <w:r>
        <w:rPr>
          <w:rStyle w:val="Style_4_ch"/>
          <w:color w:val="0D0ECA"/>
          <w:sz w:val="36"/>
        </w:rPr>
        <w:fldChar w:fldCharType="separate"/>
      </w:r>
      <w:r>
        <w:rPr>
          <w:rStyle w:val="Style_4_ch"/>
          <w:color w:val="0D0ECA"/>
          <w:sz w:val="36"/>
        </w:rPr>
        <w:t>COVID-19</w:t>
      </w:r>
      <w:r>
        <w:rPr>
          <w:rStyle w:val="Style_4_ch"/>
          <w:color w:val="0D0ECA"/>
          <w:sz w:val="36"/>
        </w:rPr>
        <w:fldChar w:fldCharType="end"/>
      </w:r>
      <w:r>
        <w:rPr>
          <w:color w:val="000000"/>
          <w:sz w:val="36"/>
        </w:rPr>
        <w:t>, из-за которых люди заболевают по всей стране.</w:t>
      </w:r>
      <w:r>
        <w:rPr>
          <w:color w:val="403360"/>
          <w:spacing w:val="2"/>
          <w:sz w:val="36"/>
          <w:highlight w:val="white"/>
        </w:rPr>
        <w:t xml:space="preserve"> </w:t>
      </w:r>
      <w:r>
        <w:rPr>
          <w:color w:val="000000"/>
          <w:sz w:val="36"/>
        </w:rPr>
        <w:t xml:space="preserve">Профилактика остается ключевым аспектом в борьбе с </w:t>
      </w:r>
      <w:r>
        <w:rPr>
          <w:color w:val="000000"/>
          <w:sz w:val="36"/>
        </w:rPr>
        <w:t>ковидом</w:t>
      </w:r>
      <w:r>
        <w:rPr>
          <w:color w:val="000000"/>
          <w:sz w:val="36"/>
        </w:rPr>
        <w:t xml:space="preserve">, особенно с учетом появления новых штаммов. Регулярные медицинские обследования, вакцинация и соблюдение простых правил гигиены могут значительно снизить риск заражения и обеспечить безопасность вашего здоровья. </w:t>
      </w:r>
    </w:p>
    <w:p w14:paraId="50000000">
      <w:pPr>
        <w:ind w:firstLine="708" w:left="0"/>
        <w:rPr>
          <w:sz w:val="28"/>
          <w:highlight w:val="white"/>
        </w:rPr>
      </w:pPr>
      <w:r>
        <w:rPr>
          <w:color w:val="000000"/>
          <w:sz w:val="36"/>
        </w:rPr>
        <w:t>Сегодня необходимо затронуть еще одну тему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 xml:space="preserve">– это телефонные мошенники. </w:t>
      </w:r>
      <w:r>
        <w:rPr>
          <w:sz w:val="36"/>
          <w:highlight w:val="white"/>
        </w:rPr>
        <w:t xml:space="preserve">В 2025 году, как и в 2024, мошенники продолжат активные противоправные действия в отношении наших граждан. Способов и методов достаточно большое количество, это и звонки от </w:t>
      </w:r>
      <w:r>
        <w:rPr>
          <w:sz w:val="36"/>
          <w:highlight w:val="white"/>
        </w:rPr>
        <w:t>лжесотрудников</w:t>
      </w:r>
      <w:r>
        <w:rPr>
          <w:sz w:val="36"/>
          <w:highlight w:val="white"/>
        </w:rPr>
        <w:t xml:space="preserve"> банка, распродажа "Чёрная пятница",</w:t>
      </w:r>
      <w:r>
        <w:rPr>
          <w:sz w:val="36"/>
        </w:rPr>
        <w:t xml:space="preserve"> </w:t>
      </w:r>
      <w:r>
        <w:rPr>
          <w:sz w:val="36"/>
          <w:highlight w:val="white"/>
        </w:rPr>
        <w:t>ложный вызов врача на дом, под маской коммунальщиков обманка с "заменой счетчиков», приплата к пенсии,</w:t>
      </w:r>
      <w:r>
        <w:rPr>
          <w:sz w:val="36"/>
        </w:rPr>
        <w:t xml:space="preserve"> </w:t>
      </w:r>
      <w:r>
        <w:rPr>
          <w:sz w:val="36"/>
          <w:highlight w:val="white"/>
        </w:rPr>
        <w:t>дополнительные льготы, «родственник звонит».</w:t>
      </w:r>
      <w:r>
        <w:rPr>
          <w:sz w:val="36"/>
        </w:rPr>
        <w:t xml:space="preserve"> </w:t>
      </w:r>
      <w:r>
        <w:rPr>
          <w:sz w:val="36"/>
          <w:highlight w:val="white"/>
        </w:rPr>
        <w:t>При этом аферисты не дают времени для того, чтобы подумать и давят психологически.</w:t>
      </w:r>
      <w:r>
        <w:rPr>
          <w:sz w:val="36"/>
        </w:rPr>
        <w:t xml:space="preserve"> </w:t>
      </w:r>
      <w:r>
        <w:rPr>
          <w:sz w:val="36"/>
          <w:highlight w:val="white"/>
        </w:rPr>
        <w:t>Μοшeнниκи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pacпpοcтpaняют</w:t>
      </w:r>
      <w:r>
        <w:rPr>
          <w:sz w:val="36"/>
          <w:highlight w:val="white"/>
        </w:rPr>
        <w:t xml:space="preserve"> поддельные </w:t>
      </w:r>
      <w:r>
        <w:rPr>
          <w:sz w:val="36"/>
          <w:highlight w:val="white"/>
        </w:rPr>
        <w:t>штpaфы</w:t>
      </w:r>
      <w:r>
        <w:rPr>
          <w:sz w:val="36"/>
          <w:highlight w:val="white"/>
        </w:rPr>
        <w:t xml:space="preserve"> от «</w:t>
      </w:r>
      <w:r>
        <w:rPr>
          <w:sz w:val="36"/>
          <w:highlight w:val="white"/>
        </w:rPr>
        <w:t>Γοcуcлуг</w:t>
      </w:r>
      <w:r>
        <w:rPr>
          <w:sz w:val="36"/>
          <w:highlight w:val="white"/>
        </w:rPr>
        <w:t xml:space="preserve">». </w:t>
      </w:r>
      <w:r>
        <w:rPr>
          <w:sz w:val="36"/>
          <w:highlight w:val="white"/>
        </w:rPr>
        <w:t>Ηe</w:t>
      </w:r>
      <w:r>
        <w:rPr>
          <w:sz w:val="36"/>
          <w:highlight w:val="white"/>
        </w:rPr>
        <w:t xml:space="preserve"> нажимайте </w:t>
      </w:r>
      <w:r>
        <w:rPr>
          <w:sz w:val="36"/>
          <w:highlight w:val="white"/>
        </w:rPr>
        <w:t>нa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ccылκи</w:t>
      </w:r>
      <w:r>
        <w:rPr>
          <w:sz w:val="36"/>
          <w:highlight w:val="white"/>
        </w:rPr>
        <w:t xml:space="preserve"> в </w:t>
      </w:r>
      <w:r>
        <w:rPr>
          <w:sz w:val="36"/>
          <w:highlight w:val="white"/>
        </w:rPr>
        <w:t>п</w:t>
      </w:r>
      <w:r>
        <w:rPr>
          <w:sz w:val="36"/>
          <w:highlight w:val="white"/>
        </w:rPr>
        <w:t>οдοбныx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cοοбщeнияx</w:t>
      </w:r>
      <w:r>
        <w:rPr>
          <w:sz w:val="36"/>
          <w:highlight w:val="white"/>
        </w:rPr>
        <w:t xml:space="preserve">,  </w:t>
      </w:r>
      <w:r>
        <w:rPr>
          <w:sz w:val="36"/>
          <w:highlight w:val="white"/>
        </w:rPr>
        <w:t>луч</w:t>
      </w:r>
      <w:r>
        <w:rPr>
          <w:sz w:val="36"/>
          <w:highlight w:val="white"/>
        </w:rPr>
        <w:t>ш</w:t>
      </w:r>
      <w:r>
        <w:rPr>
          <w:sz w:val="36"/>
          <w:highlight w:val="white"/>
        </w:rPr>
        <w:t>е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сразу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отправлять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такие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письма</w:t>
      </w:r>
      <w:r>
        <w:rPr>
          <w:sz w:val="36"/>
          <w:highlight w:val="white"/>
        </w:rPr>
        <w:t xml:space="preserve"> в </w:t>
      </w:r>
      <w:r>
        <w:rPr>
          <w:sz w:val="36"/>
          <w:highlight w:val="white"/>
        </w:rPr>
        <w:t>спам</w:t>
      </w:r>
      <w:r>
        <w:rPr>
          <w:sz w:val="36"/>
          <w:highlight w:val="white"/>
        </w:rPr>
        <w:t xml:space="preserve">. </w:t>
      </w:r>
      <w:r>
        <w:rPr>
          <w:sz w:val="36"/>
          <w:highlight w:val="white"/>
        </w:rPr>
        <w:t>Штрафы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за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нарушение</w:t>
      </w:r>
      <w:r>
        <w:rPr>
          <w:sz w:val="36"/>
          <w:highlight w:val="white"/>
        </w:rPr>
        <w:t xml:space="preserve"> ΠДД </w:t>
      </w:r>
      <w:r>
        <w:rPr>
          <w:sz w:val="36"/>
          <w:highlight w:val="white"/>
        </w:rPr>
        <w:t>могут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приходить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даже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тем</w:t>
      </w:r>
      <w:r>
        <w:rPr>
          <w:sz w:val="36"/>
          <w:highlight w:val="white"/>
        </w:rPr>
        <w:t xml:space="preserve">, у </w:t>
      </w:r>
      <w:r>
        <w:rPr>
          <w:sz w:val="36"/>
          <w:highlight w:val="white"/>
        </w:rPr>
        <w:t>κοгο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н</w:t>
      </w:r>
      <w:r>
        <w:rPr>
          <w:sz w:val="36"/>
          <w:highlight w:val="white"/>
        </w:rPr>
        <w:t>e</w:t>
      </w:r>
      <w:r>
        <w:rPr>
          <w:sz w:val="36"/>
          <w:highlight w:val="white"/>
        </w:rPr>
        <w:t>т</w:t>
      </w:r>
      <w:r>
        <w:rPr>
          <w:sz w:val="36"/>
          <w:highlight w:val="white"/>
        </w:rPr>
        <w:t xml:space="preserve"> </w:t>
      </w:r>
      <w:r>
        <w:rPr>
          <w:sz w:val="36"/>
          <w:highlight w:val="white"/>
        </w:rPr>
        <w:t>aвтοмοбиля</w:t>
      </w:r>
      <w:r>
        <w:rPr>
          <w:sz w:val="36"/>
          <w:highlight w:val="white"/>
        </w:rPr>
        <w:t>.</w:t>
      </w:r>
      <w:r>
        <w:rPr>
          <w:sz w:val="36"/>
        </w:rPr>
        <w:t xml:space="preserve"> </w:t>
      </w:r>
      <w:r>
        <w:rPr>
          <w:sz w:val="36"/>
          <w:highlight w:val="white"/>
        </w:rPr>
        <w:t>В результате таких действий злоумышленники пытаются взломать аккаунт на "</w:t>
      </w:r>
      <w:r>
        <w:rPr>
          <w:sz w:val="36"/>
          <w:highlight w:val="white"/>
        </w:rPr>
        <w:t>Госуслугах</w:t>
      </w:r>
      <w:r>
        <w:rPr>
          <w:sz w:val="36"/>
          <w:highlight w:val="white"/>
        </w:rPr>
        <w:t xml:space="preserve"> или заставить вас сделать необдуманные шаги, и вы можете потерять свои накопления. Администрация Богородицкого сельского поселения периодически напоминает населению </w:t>
      </w:r>
      <w:r>
        <w:rPr>
          <w:sz w:val="36"/>
          <w:highlight w:val="white"/>
        </w:rPr>
        <w:t>о</w:t>
      </w:r>
      <w:r>
        <w:rPr>
          <w:sz w:val="36"/>
          <w:highlight w:val="white"/>
        </w:rPr>
        <w:t xml:space="preserve"> уловках мошенников, размещая в </w:t>
      </w:r>
      <w:r>
        <w:rPr>
          <w:sz w:val="36"/>
          <w:highlight w:val="white"/>
        </w:rPr>
        <w:t>соцсетях</w:t>
      </w:r>
      <w:r>
        <w:rPr>
          <w:sz w:val="36"/>
          <w:highlight w:val="white"/>
        </w:rPr>
        <w:t xml:space="preserve"> информацию и предостережения.</w:t>
      </w:r>
    </w:p>
    <w:p w14:paraId="51000000">
      <w:pPr>
        <w:ind/>
        <w:jc w:val="both"/>
        <w:rPr>
          <w:sz w:val="36"/>
        </w:rPr>
      </w:pPr>
    </w:p>
    <w:p w14:paraId="52000000">
      <w:pPr>
        <w:ind w:firstLine="900" w:left="0"/>
        <w:jc w:val="center"/>
        <w:rPr>
          <w:b w:val="1"/>
          <w:sz w:val="36"/>
          <w:u w:val="single"/>
        </w:rPr>
      </w:pPr>
    </w:p>
    <w:p w14:paraId="53000000">
      <w:pPr>
        <w:ind w:firstLine="900" w:left="0"/>
        <w:jc w:val="center"/>
        <w:rPr>
          <w:b w:val="1"/>
          <w:sz w:val="36"/>
          <w:u w:val="single"/>
        </w:rPr>
      </w:pPr>
    </w:p>
    <w:p w14:paraId="54000000">
      <w:pPr>
        <w:ind w:firstLine="900" w:left="0"/>
        <w:jc w:val="center"/>
        <w:rPr>
          <w:b w:val="1"/>
          <w:sz w:val="36"/>
          <w:u w:val="single"/>
        </w:rPr>
      </w:pPr>
      <w:r>
        <w:rPr>
          <w:b w:val="1"/>
          <w:sz w:val="36"/>
          <w:u w:val="single"/>
        </w:rPr>
        <w:t>КУЛЬТУРА</w:t>
      </w:r>
    </w:p>
    <w:p w14:paraId="55000000">
      <w:pPr>
        <w:ind w:firstLine="708" w:left="0"/>
        <w:jc w:val="both"/>
        <w:rPr>
          <w:color w:val="000000"/>
          <w:sz w:val="36"/>
        </w:rPr>
      </w:pPr>
    </w:p>
    <w:p w14:paraId="56000000">
      <w:pPr>
        <w:ind w:firstLine="708" w:left="0"/>
        <w:jc w:val="both"/>
        <w:rPr>
          <w:color w:val="000000"/>
          <w:sz w:val="36"/>
        </w:rPr>
      </w:pPr>
      <w:r>
        <w:rPr>
          <w:color w:val="000000"/>
          <w:sz w:val="36"/>
        </w:rPr>
        <w:t>Основными задачами работы МБУК ДК «Летницкого сельского поселения» является организация досуга жителей села Летник, предоставление населению культурно-социальных услуг просветительского и развлекательного характера, обеспечение условий для занятий самодеятельным творчеством в кружках, клубах по интересам.  При проведении мероприятий было охвачено большое количество различных социальных категорий населения: дети дошкольного возраста, школьники, молодёжь, молодые семьи, трудовые коллек</w:t>
      </w:r>
      <w:r>
        <w:rPr>
          <w:color w:val="000000"/>
          <w:sz w:val="36"/>
        </w:rPr>
        <w:t>тивы, пенсионеры</w:t>
      </w:r>
      <w:r>
        <w:rPr>
          <w:color w:val="000000"/>
          <w:sz w:val="36"/>
        </w:rPr>
        <w:t>.</w:t>
      </w:r>
    </w:p>
    <w:p w14:paraId="57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>В МБУК «Дом культуры Летн</w:t>
      </w:r>
      <w:r>
        <w:rPr>
          <w:color w:val="000000"/>
          <w:sz w:val="36"/>
        </w:rPr>
        <w:t>ицкого сельского поселения» в 2-м полугодии 2024</w:t>
      </w:r>
      <w:r>
        <w:rPr>
          <w:color w:val="000000"/>
          <w:sz w:val="36"/>
        </w:rPr>
        <w:t xml:space="preserve"> года действовало</w:t>
      </w:r>
      <w:r>
        <w:rPr>
          <w:color w:val="000000"/>
          <w:sz w:val="36"/>
        </w:rPr>
        <w:t xml:space="preserve"> и продолжает действовать </w:t>
      </w:r>
      <w:r>
        <w:rPr>
          <w:color w:val="000000"/>
          <w:sz w:val="36"/>
        </w:rPr>
        <w:t xml:space="preserve"> 12 кружков художественной самодеятельности, в которых занималось 196 человек. </w:t>
      </w:r>
    </w:p>
    <w:p w14:paraId="58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>Богатым на события для сферы культуры стал 2024 год, объявленный Президентом РФ «Годом семьи» и Губернатором Ростовской области «Годом добрых дел».</w:t>
      </w:r>
    </w:p>
    <w:p w14:paraId="59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>Коллектив Дома Культуры непосредственно принимал активное участие в организации летнего отдыха детей, ведь летний отдых сегодня - это не только социальная защита, это ещё и простор для творческого развития, что создаёт условия для социализации подрастающего поколения с учётом реалий современной жизни. Для детей проводились игровые, познавательные, развлекательные, музыкальные программы, различные викторины. Наиболее яркими можно считать:</w:t>
      </w:r>
    </w:p>
    <w:p w14:paraId="5A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>- Познавательная программа «Что нам спас припас»</w:t>
      </w:r>
    </w:p>
    <w:p w14:paraId="5B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>- Познавательная программа «Флаг державы – символ славы»</w:t>
      </w:r>
    </w:p>
    <w:p w14:paraId="5C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 xml:space="preserve">- Акция  и </w:t>
      </w:r>
      <w:r>
        <w:rPr>
          <w:color w:val="000000"/>
          <w:sz w:val="36"/>
        </w:rPr>
        <w:t>Флешмоб</w:t>
      </w:r>
      <w:r>
        <w:rPr>
          <w:color w:val="000000"/>
          <w:sz w:val="36"/>
        </w:rPr>
        <w:t xml:space="preserve"> «Флаг у нас прекрасный – белый, синий, красный», посвящённые Дню Российского флага).</w:t>
      </w:r>
    </w:p>
    <w:p w14:paraId="5D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 xml:space="preserve">- </w:t>
      </w:r>
      <w:r>
        <w:rPr>
          <w:color w:val="000000"/>
          <w:sz w:val="36"/>
        </w:rPr>
        <w:t xml:space="preserve">В августе преддверии Дня физкультурника работники МБУК "ДК Летницкого сельского поселения"   </w:t>
      </w:r>
      <w:r>
        <w:rPr>
          <w:color w:val="000000"/>
          <w:sz w:val="36"/>
        </w:rPr>
        <w:t>поздравили ветерана спорта Страхова А.А., а также для детей прошёл Конкурс «Мы дружим со спортом».</w:t>
      </w:r>
    </w:p>
    <w:p w14:paraId="5E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 xml:space="preserve">Также в августе ярким мероприятием стала     </w:t>
      </w:r>
      <w:r>
        <w:rPr>
          <w:color w:val="000000"/>
          <w:sz w:val="36"/>
        </w:rPr>
        <w:t xml:space="preserve">Презентация книги «Летник и </w:t>
      </w:r>
      <w:r>
        <w:rPr>
          <w:color w:val="000000"/>
          <w:sz w:val="36"/>
        </w:rPr>
        <w:t>летничане</w:t>
      </w:r>
      <w:r>
        <w:rPr>
          <w:color w:val="000000"/>
          <w:sz w:val="36"/>
        </w:rPr>
        <w:t xml:space="preserve">» краеведа, уроженца села Летник Озерова А.А., профессора Ростовского государственного университета, </w:t>
      </w:r>
      <w:r>
        <w:rPr>
          <w:color w:val="000000"/>
          <w:sz w:val="36"/>
        </w:rPr>
        <w:t>которую</w:t>
      </w:r>
      <w:r>
        <w:rPr>
          <w:color w:val="000000"/>
          <w:sz w:val="36"/>
        </w:rPr>
        <w:t xml:space="preserve"> провёл сам автор.</w:t>
      </w:r>
    </w:p>
    <w:p w14:paraId="5F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 xml:space="preserve">Хочется особо остановиться на нашем празднике, посвящённом 232 годовщине со дня образования села Летник "Красота родной земли», который в 2024 году проходил в зрительном зале. На нём традиционно прошли награждения по номинациям: «Человек родился», «Совет да любовь», «Золотые юбиляры», а также в рамках празднования Года семьи в номинации «Материнская слава» чествовали </w:t>
      </w:r>
      <w:r>
        <w:rPr>
          <w:color w:val="000000"/>
          <w:sz w:val="36"/>
        </w:rPr>
        <w:t>Магаль</w:t>
      </w:r>
      <w:r>
        <w:rPr>
          <w:color w:val="000000"/>
          <w:sz w:val="36"/>
        </w:rPr>
        <w:t xml:space="preserve"> Лидию Сергеевну. В концертной программе приняли участие коллективы художественной самодеятельности ДК, а также гости – Народный хореографический коллектив Красногвардейского района Ставропольского края.</w:t>
      </w:r>
    </w:p>
    <w:p w14:paraId="60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>В осенний период можно отметить такие яркие мероприятия:</w:t>
      </w:r>
    </w:p>
    <w:p w14:paraId="61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 xml:space="preserve">- </w:t>
      </w:r>
      <w:r>
        <w:rPr>
          <w:color w:val="000000"/>
          <w:sz w:val="36"/>
        </w:rPr>
        <w:t>к</w:t>
      </w:r>
      <w:r>
        <w:rPr>
          <w:color w:val="000000"/>
          <w:sz w:val="36"/>
        </w:rPr>
        <w:t xml:space="preserve"> Дню пожилого человека в Социально-реабилитационном отделении </w:t>
      </w:r>
      <w:r>
        <w:rPr>
          <w:color w:val="000000"/>
          <w:sz w:val="36"/>
        </w:rPr>
        <w:t>для проживающих</w:t>
      </w:r>
      <w:r>
        <w:rPr>
          <w:color w:val="000000"/>
          <w:sz w:val="36"/>
        </w:rPr>
        <w:t xml:space="preserve"> прошёл </w:t>
      </w:r>
      <w:r>
        <w:rPr>
          <w:color w:val="000000"/>
          <w:sz w:val="36"/>
        </w:rPr>
        <w:t>Праздник «Душой вы молоды всегда!»</w:t>
      </w:r>
      <w:r>
        <w:rPr>
          <w:color w:val="000000"/>
          <w:sz w:val="36"/>
        </w:rPr>
        <w:t>;</w:t>
      </w:r>
    </w:p>
    <w:p w14:paraId="62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>- ко Дню народного единства в ноябре</w:t>
      </w:r>
      <w:r>
        <w:rPr>
          <w:color w:val="000000"/>
          <w:sz w:val="36"/>
        </w:rPr>
        <w:t xml:space="preserve"> в Доме культуры прошё</w:t>
      </w:r>
      <w:r>
        <w:rPr>
          <w:color w:val="000000"/>
          <w:sz w:val="36"/>
        </w:rPr>
        <w:t>л Благотворительный концерт «Мы вместе»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- ко</w:t>
      </w:r>
      <w:r>
        <w:rPr>
          <w:color w:val="000000"/>
          <w:sz w:val="36"/>
        </w:rPr>
        <w:t xml:space="preserve"> Дню матери </w:t>
      </w:r>
      <w:r>
        <w:rPr>
          <w:color w:val="000000"/>
          <w:sz w:val="36"/>
        </w:rPr>
        <w:t>Л</w:t>
      </w:r>
      <w:r>
        <w:rPr>
          <w:color w:val="000000"/>
          <w:sz w:val="36"/>
        </w:rPr>
        <w:t>етницкие</w:t>
      </w:r>
      <w:r>
        <w:rPr>
          <w:color w:val="000000"/>
          <w:sz w:val="36"/>
        </w:rPr>
        <w:t xml:space="preserve"> мамы и бабушки получили в подарок </w:t>
      </w:r>
      <w:r>
        <w:rPr>
          <w:color w:val="000000"/>
          <w:sz w:val="36"/>
        </w:rPr>
        <w:t>Концерт «О маме с любовью»</w:t>
      </w:r>
      <w:r>
        <w:rPr>
          <w:color w:val="000000"/>
          <w:sz w:val="36"/>
        </w:rPr>
        <w:t>.</w:t>
      </w:r>
    </w:p>
    <w:p w14:paraId="63000000">
      <w:pPr>
        <w:ind w:firstLine="900" w:left="0"/>
        <w:jc w:val="both"/>
        <w:rPr>
          <w:color w:val="000000"/>
          <w:sz w:val="36"/>
        </w:rPr>
      </w:pPr>
    </w:p>
    <w:p w14:paraId="64000000">
      <w:pPr>
        <w:ind/>
        <w:jc w:val="both"/>
        <w:rPr>
          <w:color w:val="000000"/>
          <w:sz w:val="36"/>
        </w:rPr>
      </w:pPr>
      <w:r>
        <w:rPr>
          <w:color w:val="000000"/>
          <w:sz w:val="36"/>
        </w:rPr>
        <w:t xml:space="preserve">      Последний месяц года также был насыщен запоминающимися мероприятиями. Так, в </w:t>
      </w:r>
      <w:r>
        <w:rPr>
          <w:color w:val="000000"/>
          <w:sz w:val="36"/>
        </w:rPr>
        <w:t>декаду, посвящённую Международному Дню инвалидов в рамках Года добрых дел была</w:t>
      </w:r>
      <w:r>
        <w:rPr>
          <w:color w:val="000000"/>
          <w:sz w:val="36"/>
        </w:rPr>
        <w:t xml:space="preserve"> проведена Акция </w:t>
      </w:r>
      <w:r>
        <w:rPr>
          <w:color w:val="000000"/>
          <w:sz w:val="36"/>
        </w:rPr>
        <w:t>«Возвысим душу до добра»</w:t>
      </w:r>
      <w:r>
        <w:rPr>
          <w:color w:val="000000"/>
          <w:sz w:val="36"/>
        </w:rPr>
        <w:t xml:space="preserve">. </w:t>
      </w:r>
    </w:p>
    <w:p w14:paraId="65000000">
      <w:pPr>
        <w:ind/>
        <w:jc w:val="both"/>
        <w:rPr>
          <w:color w:val="000000"/>
          <w:sz w:val="36"/>
        </w:rPr>
      </w:pPr>
      <w:r>
        <w:rPr>
          <w:color w:val="000000"/>
          <w:sz w:val="36"/>
        </w:rPr>
        <w:t xml:space="preserve">      В День героя Отечества прошёл Тематический вечер </w:t>
      </w:r>
      <w:r>
        <w:rPr>
          <w:color w:val="000000"/>
          <w:sz w:val="36"/>
        </w:rPr>
        <w:t>«Память о героях живёт в наших сердцах»</w:t>
      </w:r>
      <w:r>
        <w:rPr>
          <w:color w:val="000000"/>
          <w:sz w:val="36"/>
        </w:rPr>
        <w:t>.</w:t>
      </w:r>
    </w:p>
    <w:p w14:paraId="66000000">
      <w:pPr>
        <w:ind/>
        <w:jc w:val="both"/>
        <w:rPr>
          <w:color w:val="000000"/>
          <w:sz w:val="36"/>
        </w:rPr>
      </w:pPr>
      <w:r>
        <w:rPr>
          <w:color w:val="000000"/>
          <w:sz w:val="36"/>
        </w:rPr>
        <w:t xml:space="preserve">      В преддверии Нового года для детей участников СВО прошла Акция «Новогоднее поздравление Деда Мороза и Снегурочки»  </w:t>
      </w:r>
    </w:p>
    <w:p w14:paraId="67000000">
      <w:pPr>
        <w:rPr>
          <w:color w:val="000000"/>
          <w:sz w:val="36"/>
        </w:rPr>
      </w:pPr>
      <w:r>
        <w:rPr>
          <w:color w:val="000000"/>
          <w:sz w:val="36"/>
        </w:rPr>
        <w:t xml:space="preserve">      </w:t>
      </w:r>
      <w:r>
        <w:rPr>
          <w:color w:val="000000"/>
          <w:sz w:val="36"/>
        </w:rPr>
        <w:t>Дом культуры распахнул свои двери для односельчан, желающих весело и интересно встретить Новый 2025 год. Для них прошли мероприятия:</w:t>
      </w:r>
    </w:p>
    <w:p w14:paraId="68000000">
      <w:pPr>
        <w:rPr>
          <w:color w:val="000000"/>
          <w:sz w:val="36"/>
        </w:rPr>
      </w:pPr>
      <w:r>
        <w:rPr>
          <w:color w:val="000000"/>
          <w:sz w:val="36"/>
        </w:rPr>
        <w:t>- Огонек «Новогодний, разгуляй!» для людей пожилого возраста;</w:t>
      </w:r>
    </w:p>
    <w:p w14:paraId="69000000">
      <w:pPr>
        <w:rPr>
          <w:color w:val="000000"/>
          <w:sz w:val="36"/>
        </w:rPr>
      </w:pPr>
      <w:r>
        <w:rPr>
          <w:color w:val="000000"/>
          <w:sz w:val="36"/>
        </w:rPr>
        <w:t>- дети приняли участие в Театрализованном</w:t>
      </w:r>
      <w:r>
        <w:rPr>
          <w:color w:val="000000"/>
          <w:sz w:val="36"/>
        </w:rPr>
        <w:t xml:space="preserve"> предс</w:t>
      </w:r>
      <w:r>
        <w:rPr>
          <w:color w:val="000000"/>
          <w:sz w:val="36"/>
        </w:rPr>
        <w:t>тавлении «Елка зажигает огни!»;</w:t>
      </w:r>
    </w:p>
    <w:p w14:paraId="6A000000">
      <w:pPr>
        <w:rPr>
          <w:color w:val="000000"/>
          <w:sz w:val="36"/>
        </w:rPr>
      </w:pPr>
      <w:r>
        <w:rPr>
          <w:color w:val="000000"/>
          <w:sz w:val="36"/>
        </w:rPr>
        <w:t>- молодёжь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отдохнула на Огонь</w:t>
      </w:r>
      <w:r>
        <w:rPr>
          <w:color w:val="000000"/>
          <w:sz w:val="36"/>
        </w:rPr>
        <w:t>к</w:t>
      </w:r>
      <w:r>
        <w:rPr>
          <w:color w:val="000000"/>
          <w:sz w:val="36"/>
        </w:rPr>
        <w:t>е</w:t>
      </w:r>
      <w:r>
        <w:rPr>
          <w:color w:val="000000"/>
          <w:sz w:val="36"/>
        </w:rPr>
        <w:t xml:space="preserve"> «Новогодний шар желаний».</w:t>
      </w:r>
    </w:p>
    <w:p w14:paraId="6B000000">
      <w:pPr>
        <w:rPr>
          <w:color w:val="000000"/>
          <w:sz w:val="36"/>
        </w:rPr>
      </w:pPr>
      <w:r>
        <w:rPr>
          <w:color w:val="000000"/>
          <w:sz w:val="36"/>
        </w:rPr>
        <w:t xml:space="preserve">      </w:t>
      </w:r>
    </w:p>
    <w:p w14:paraId="6C000000">
      <w:pPr>
        <w:rPr>
          <w:color w:val="000000"/>
          <w:sz w:val="36"/>
        </w:rPr>
      </w:pPr>
      <w:r>
        <w:rPr>
          <w:color w:val="000000"/>
          <w:sz w:val="36"/>
        </w:rPr>
        <w:t xml:space="preserve">    Дом культуры продолжал работать по программе в рамках реализации «Пушкинская карта» на платной основе </w:t>
      </w:r>
      <w:r>
        <w:rPr>
          <w:color w:val="000000"/>
          <w:sz w:val="36"/>
        </w:rPr>
        <w:t>для учащихся ЛСОШ№ 16</w:t>
      </w:r>
      <w:r>
        <w:rPr>
          <w:color w:val="000000"/>
          <w:sz w:val="36"/>
        </w:rPr>
        <w:t>. Для молодёжи были организованы Литературно-музыкальная композиция «Свет материнства», Мастер-классы «Рисуй!»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 xml:space="preserve">и «Съёмка </w:t>
      </w:r>
      <w:r>
        <w:rPr>
          <w:color w:val="000000"/>
          <w:sz w:val="36"/>
        </w:rPr>
        <w:t>видеоблога</w:t>
      </w:r>
      <w:r>
        <w:rPr>
          <w:color w:val="000000"/>
          <w:sz w:val="36"/>
        </w:rPr>
        <w:t xml:space="preserve">». </w:t>
      </w:r>
    </w:p>
    <w:p w14:paraId="6D000000">
      <w:pPr>
        <w:ind w:firstLine="900" w:left="0"/>
        <w:jc w:val="both"/>
        <w:rPr>
          <w:color w:val="000000"/>
          <w:sz w:val="36"/>
        </w:rPr>
      </w:pPr>
      <w:r>
        <w:rPr>
          <w:color w:val="000000"/>
          <w:sz w:val="36"/>
        </w:rPr>
        <w:t>Всё второе полугодие творческий коллектив принимал активное участие в различных районных и межрегиональных конкурсах и фестивалях.</w:t>
      </w:r>
    </w:p>
    <w:p w14:paraId="6E000000">
      <w:pPr>
        <w:ind/>
        <w:jc w:val="both"/>
        <w:rPr>
          <w:color w:val="00FFFF"/>
          <w:sz w:val="36"/>
        </w:rPr>
      </w:pPr>
      <w:r>
        <w:rPr>
          <w:color w:val="000000"/>
          <w:sz w:val="36"/>
        </w:rPr>
        <w:tab/>
      </w:r>
      <w:r>
        <w:rPr>
          <w:color w:val="000000"/>
          <w:sz w:val="36"/>
        </w:rPr>
        <w:t>Информация о работе ДК за 2 полугодие 2024</w:t>
      </w:r>
      <w:r>
        <w:rPr>
          <w:color w:val="000000"/>
          <w:sz w:val="36"/>
        </w:rPr>
        <w:t xml:space="preserve"> года размещена в сети интернет на странице в Контакт</w:t>
      </w:r>
      <w:r>
        <w:rPr>
          <w:color w:val="000000"/>
          <w:sz w:val="36"/>
        </w:rPr>
        <w:t>е «Дом культуры села Летник», Од</w:t>
      </w:r>
      <w:r>
        <w:rPr>
          <w:color w:val="000000"/>
          <w:sz w:val="36"/>
        </w:rPr>
        <w:t>ноклассники «МБУК ДК Летницкого сельского поселения». Всё это позволило привлечь больше зрителей и увеличить число подписчиков на страницах социальных сетей.</w:t>
      </w:r>
    </w:p>
    <w:p w14:paraId="6F000000">
      <w:pPr>
        <w:ind w:firstLine="900" w:left="0"/>
        <w:jc w:val="center"/>
        <w:rPr>
          <w:sz w:val="36"/>
        </w:rPr>
      </w:pPr>
    </w:p>
    <w:p w14:paraId="70000000">
      <w:pPr>
        <w:rPr>
          <w:b w:val="1"/>
          <w:sz w:val="36"/>
          <w:u w:val="single"/>
        </w:rPr>
      </w:pPr>
    </w:p>
    <w:p w14:paraId="71000000">
      <w:pPr>
        <w:ind/>
        <w:jc w:val="center"/>
        <w:rPr>
          <w:b w:val="1"/>
          <w:sz w:val="36"/>
          <w:u w:val="single"/>
        </w:rPr>
      </w:pPr>
      <w:r>
        <w:rPr>
          <w:b w:val="1"/>
          <w:sz w:val="36"/>
          <w:u w:val="single"/>
        </w:rPr>
        <w:t>Молодёжная политика</w:t>
      </w:r>
    </w:p>
    <w:p w14:paraId="72000000">
      <w:pPr>
        <w:ind/>
        <w:jc w:val="center"/>
        <w:rPr>
          <w:b w:val="1"/>
          <w:sz w:val="36"/>
          <w:u w:val="single"/>
        </w:rPr>
      </w:pPr>
    </w:p>
    <w:p w14:paraId="73000000">
      <w:pPr>
        <w:ind w:firstLine="708" w:left="0"/>
        <w:rPr>
          <w:sz w:val="36"/>
        </w:rPr>
      </w:pPr>
      <w:r>
        <w:rPr>
          <w:sz w:val="36"/>
        </w:rPr>
        <w:t>Работа по реализации молодёжной и социальной политики на территории поселения осуществляется по следующим направлениям:</w:t>
      </w:r>
    </w:p>
    <w:p w14:paraId="74000000">
      <w:pPr>
        <w:ind/>
        <w:jc w:val="both"/>
        <w:rPr>
          <w:sz w:val="36"/>
        </w:rPr>
      </w:pPr>
      <w:r>
        <w:rPr>
          <w:b w:val="1"/>
          <w:sz w:val="36"/>
        </w:rPr>
        <w:t xml:space="preserve">1.Профилактика асоциальных явлений в молодёжной среде: </w:t>
      </w:r>
      <w:r>
        <w:rPr>
          <w:sz w:val="36"/>
        </w:rPr>
        <w:t>так в рамках профилактических мероприятий по пропаганде здорового образа жизни и борьбы с наркоманией прошли молодёжные акции по распространению листовок «Я выбираю жизнь», также прошла « Неделя большой профилактики», целями которой являлась повышение правовой грамотности  несовершеннолетних. Администрация Летницкого сельского поселения совместно с библиотекой и ДК провели Акции «Родительская гостиная», «Семейные выходные», темой акции были «Семейные ценности».</w:t>
      </w:r>
    </w:p>
    <w:p w14:paraId="75000000">
      <w:pPr>
        <w:ind/>
        <w:jc w:val="both"/>
        <w:rPr>
          <w:sz w:val="36"/>
        </w:rPr>
      </w:pPr>
      <w:r>
        <w:rPr>
          <w:sz w:val="36"/>
        </w:rPr>
        <w:t xml:space="preserve">     24 августа в </w:t>
      </w:r>
      <w:r>
        <w:rPr>
          <w:sz w:val="36"/>
        </w:rPr>
        <w:t>Краснополянском</w:t>
      </w:r>
      <w:r>
        <w:rPr>
          <w:sz w:val="36"/>
        </w:rPr>
        <w:t xml:space="preserve"> сельском поселении на стадионе МБОУ КСОШ №32 прошел традиционный турнир по футболу среди ветеранских команд. В результате команда Летницкого сельского поселения заняла почетное 1 место.</w:t>
      </w:r>
    </w:p>
    <w:p w14:paraId="76000000">
      <w:pPr>
        <w:ind/>
        <w:jc w:val="both"/>
        <w:rPr>
          <w:sz w:val="36"/>
        </w:rPr>
      </w:pPr>
      <w:r>
        <w:rPr>
          <w:sz w:val="36"/>
        </w:rPr>
        <w:t xml:space="preserve">      В спортивном комплексе «Олимп»  состоялся турнир по гандболу среди мальчиков посвященный 82-ой годовщине освобождения Песчанокопского района от немецко-фашистских захватчиков, в турнире участвовали четыре команды </w:t>
      </w:r>
      <w:r>
        <w:rPr>
          <w:sz w:val="36"/>
        </w:rPr>
        <w:t>п</w:t>
      </w:r>
      <w:r>
        <w:rPr>
          <w:sz w:val="36"/>
        </w:rPr>
        <w:t>.Ц</w:t>
      </w:r>
      <w:r>
        <w:rPr>
          <w:sz w:val="36"/>
        </w:rPr>
        <w:t>елина</w:t>
      </w:r>
      <w:r>
        <w:rPr>
          <w:sz w:val="36"/>
        </w:rPr>
        <w:t xml:space="preserve">, ст. </w:t>
      </w:r>
      <w:r>
        <w:rPr>
          <w:sz w:val="36"/>
        </w:rPr>
        <w:t>Егорлыцкая</w:t>
      </w:r>
      <w:r>
        <w:rPr>
          <w:sz w:val="36"/>
        </w:rPr>
        <w:t xml:space="preserve"> -1, ст. </w:t>
      </w:r>
      <w:r>
        <w:rPr>
          <w:sz w:val="36"/>
        </w:rPr>
        <w:t>Егорлыцкая</w:t>
      </w:r>
      <w:r>
        <w:rPr>
          <w:sz w:val="36"/>
        </w:rPr>
        <w:t xml:space="preserve"> -2  и </w:t>
      </w:r>
      <w:r>
        <w:rPr>
          <w:sz w:val="36"/>
        </w:rPr>
        <w:t>Песчанокопская</w:t>
      </w:r>
      <w:r>
        <w:rPr>
          <w:sz w:val="36"/>
        </w:rPr>
        <w:t xml:space="preserve"> СШ в составе </w:t>
      </w:r>
      <w:r>
        <w:rPr>
          <w:sz w:val="36"/>
        </w:rPr>
        <w:t>Летницких</w:t>
      </w:r>
      <w:r>
        <w:rPr>
          <w:sz w:val="36"/>
        </w:rPr>
        <w:t xml:space="preserve"> ребят, В упорной борьбе наша команда заняла второе место. Лучшим игроком призван Чалый Денис. </w:t>
      </w:r>
    </w:p>
    <w:p w14:paraId="77000000">
      <w:pPr>
        <w:ind w:firstLine="708" w:left="0"/>
        <w:jc w:val="both"/>
        <w:rPr>
          <w:sz w:val="36"/>
        </w:rPr>
      </w:pPr>
      <w:r>
        <w:rPr>
          <w:b w:val="1"/>
          <w:sz w:val="36"/>
        </w:rPr>
        <w:t>2. Одно из самых основных направлений – это работа по патриотическому воспитанию молодого поколения:</w:t>
      </w:r>
      <w:r>
        <w:rPr>
          <w:sz w:val="36"/>
        </w:rPr>
        <w:t xml:space="preserve"> под патриотическим воспитанием понимается постепенное и неуклонное формирования у граждан  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Родины. </w:t>
      </w:r>
    </w:p>
    <w:p w14:paraId="78000000">
      <w:pPr>
        <w:tabs>
          <w:tab w:leader="none" w:pos="1170" w:val="left"/>
        </w:tabs>
        <w:ind/>
        <w:rPr>
          <w:sz w:val="28"/>
        </w:rPr>
      </w:pPr>
      <w:r>
        <w:rPr>
          <w:sz w:val="28"/>
        </w:rPr>
        <w:tab/>
      </w:r>
    </w:p>
    <w:p w14:paraId="79000000">
      <w:pPr>
        <w:pStyle w:val="Style_5"/>
        <w:widowControl w:val="1"/>
        <w:spacing w:after="200" w:line="276" w:lineRule="auto"/>
        <w:ind w:firstLine="0" w:left="360"/>
        <w:contextualSpacing w:val="1"/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>В нашем селе продолжает свою работу добровольческая группа  «Мы приближаем Победу».</w:t>
      </w:r>
    </w:p>
    <w:p w14:paraId="7A000000">
      <w:pPr>
        <w:pStyle w:val="Style_5"/>
        <w:widowControl w:val="1"/>
        <w:spacing w:after="200" w:line="276" w:lineRule="auto"/>
        <w:ind w:firstLine="0" w:left="360"/>
        <w:contextualSpacing w:val="1"/>
        <w:jc w:val="both"/>
        <w:rPr>
          <w:sz w:val="36"/>
        </w:rPr>
      </w:pPr>
      <w:r>
        <w:rPr>
          <w:sz w:val="36"/>
        </w:rPr>
        <w:t>Основные направления работы: изготовление маскировочных сетей, сбор «Корзины добра». Помогают собрать всё необходимое для воинов, пришедших в отпуск или только отправляющихся в зоне СВО.</w:t>
      </w:r>
    </w:p>
    <w:p w14:paraId="7B000000">
      <w:pPr>
        <w:pStyle w:val="Style_5"/>
        <w:widowControl w:val="1"/>
        <w:spacing w:after="200" w:line="276" w:lineRule="auto"/>
        <w:ind w:firstLine="0" w:left="360"/>
        <w:contextualSpacing w:val="1"/>
        <w:jc w:val="both"/>
        <w:rPr>
          <w:sz w:val="36"/>
        </w:rPr>
      </w:pPr>
      <w:r>
        <w:rPr>
          <w:sz w:val="36"/>
        </w:rPr>
        <w:t xml:space="preserve">    2 ноября 2024г прошел благотворительный концерт      «Мы  вместе», посвященный Дню народного единства, все собранные средства в размере 21 500 рублей были переданы в районный штаб помощи участников Специальной военной операции « Мы вместе».</w:t>
      </w:r>
    </w:p>
    <w:p w14:paraId="7C000000">
      <w:pPr>
        <w:pStyle w:val="Style_5"/>
        <w:widowControl w:val="1"/>
        <w:spacing w:after="200" w:line="276" w:lineRule="auto"/>
        <w:ind w:firstLine="0" w:left="360"/>
        <w:contextualSpacing w:val="1"/>
        <w:jc w:val="both"/>
        <w:rPr>
          <w:sz w:val="36"/>
        </w:rPr>
      </w:pPr>
      <w:r>
        <w:rPr>
          <w:sz w:val="36"/>
        </w:rPr>
        <w:t xml:space="preserve">   3 декабря на стеле Содружества трех субъектов Российской Федерации Ставропольского края, Краснодарского края  и Ростовской области был проведен митинг, посвященный «Дню Неизвестного Солдата»</w:t>
      </w:r>
      <w:r>
        <w:rPr>
          <w:sz w:val="36"/>
        </w:rPr>
        <w:t xml:space="preserve"> ,</w:t>
      </w:r>
      <w:r>
        <w:rPr>
          <w:sz w:val="36"/>
        </w:rPr>
        <w:t xml:space="preserve"> посвященный подвигам воинов, чьи имена не удалось узнать, эта знаменательная дата всегда будет иметь особое значение.</w:t>
      </w:r>
    </w:p>
    <w:p w14:paraId="7D000000">
      <w:pPr>
        <w:ind/>
        <w:jc w:val="center"/>
        <w:rPr>
          <w:b w:val="1"/>
          <w:sz w:val="36"/>
          <w:u w:val="single"/>
        </w:rPr>
      </w:pPr>
    </w:p>
    <w:p w14:paraId="7E000000">
      <w:pPr>
        <w:tabs>
          <w:tab w:leader="none" w:pos="1170" w:val="left"/>
        </w:tabs>
        <w:ind/>
        <w:rPr>
          <w:sz w:val="36"/>
        </w:rPr>
      </w:pPr>
      <w:r>
        <w:rPr>
          <w:sz w:val="28"/>
        </w:rPr>
        <w:tab/>
      </w:r>
    </w:p>
    <w:p w14:paraId="7F000000">
      <w:pPr>
        <w:pStyle w:val="Style_5"/>
        <w:widowControl w:val="1"/>
        <w:spacing w:after="200" w:line="276" w:lineRule="auto"/>
        <w:ind w:firstLine="348" w:left="360"/>
        <w:contextualSpacing w:val="1"/>
        <w:jc w:val="both"/>
        <w:rPr>
          <w:color w:val="00B050"/>
          <w:sz w:val="36"/>
        </w:rPr>
      </w:pPr>
      <w:r>
        <w:rPr>
          <w:sz w:val="36"/>
        </w:rPr>
        <w:t>Сегодня в</w:t>
      </w:r>
      <w:r>
        <w:rPr>
          <w:sz w:val="36"/>
        </w:rPr>
        <w:t>ыражаю большую благодарность всем людям нашего села за участие в добровольном оказании</w:t>
      </w:r>
      <w:r>
        <w:rPr>
          <w:sz w:val="36"/>
        </w:rPr>
        <w:t xml:space="preserve"> помощи на нужды военнослужащих</w:t>
      </w:r>
      <w:r>
        <w:rPr>
          <w:sz w:val="36"/>
        </w:rPr>
        <w:t>.</w:t>
      </w:r>
      <w:r>
        <w:rPr>
          <w:sz w:val="36"/>
        </w:rPr>
        <w:t xml:space="preserve"> </w:t>
      </w:r>
      <w:r>
        <w:rPr>
          <w:sz w:val="36"/>
        </w:rPr>
        <w:t xml:space="preserve">24 декабря 2024 годы по просьбе одного из наших мобилизованных ребят была собрана гуманитарная помощь и отправлена к месту дислокации подразделения. </w:t>
      </w:r>
      <w:r>
        <w:rPr>
          <w:sz w:val="36"/>
        </w:rPr>
        <w:t>Хочу поблагодарить всех кто принял участие: волонтерская группа «Мы приближаем победу»</w:t>
      </w:r>
      <w:r>
        <w:rPr>
          <w:sz w:val="36"/>
        </w:rPr>
        <w:t xml:space="preserve"> и жители нашего села,</w:t>
      </w:r>
      <w:r>
        <w:rPr>
          <w:sz w:val="36"/>
        </w:rPr>
        <w:t xml:space="preserve"> </w:t>
      </w:r>
      <w:r>
        <w:rPr>
          <w:sz w:val="36"/>
        </w:rPr>
        <w:t>волонтерская группа «Поддержка ребят СВО», волонтерская группа «Надежный тыл» и «Надежда» с. Рассыпное, волонтерская группа «Плечом к плечу»</w:t>
      </w:r>
      <w:r>
        <w:rPr>
          <w:sz w:val="36"/>
        </w:rPr>
        <w:t>,</w:t>
      </w:r>
      <w:r>
        <w:rPr>
          <w:sz w:val="36"/>
        </w:rPr>
        <w:t xml:space="preserve"> волонтерская группа с. Жуковское, волонтерская группа «Золотые руки ангела», волонтерская группа «Родные и близкие», </w:t>
      </w:r>
      <w:r>
        <w:rPr>
          <w:sz w:val="36"/>
        </w:rPr>
        <w:t>волонтерская группа «Солдатский тыл».</w:t>
      </w:r>
      <w:r>
        <w:rPr>
          <w:sz w:val="36"/>
        </w:rPr>
        <w:t xml:space="preserve"> </w:t>
      </w:r>
      <w:r>
        <w:rPr>
          <w:sz w:val="36"/>
        </w:rPr>
        <w:t xml:space="preserve">Транспорт был предоставлен ООО «Южное Молоко» </w:t>
      </w:r>
      <w:r>
        <w:rPr>
          <w:sz w:val="36"/>
        </w:rPr>
        <w:t xml:space="preserve"> Р</w:t>
      </w:r>
      <w:r>
        <w:rPr>
          <w:sz w:val="36"/>
        </w:rPr>
        <w:t>аботающие в организациях перечисля</w:t>
      </w:r>
      <w:r>
        <w:rPr>
          <w:sz w:val="36"/>
        </w:rPr>
        <w:t>ют</w:t>
      </w:r>
      <w:r>
        <w:rPr>
          <w:sz w:val="36"/>
        </w:rPr>
        <w:t xml:space="preserve"> </w:t>
      </w:r>
      <w:r>
        <w:rPr>
          <w:sz w:val="36"/>
        </w:rPr>
        <w:t xml:space="preserve">собранные суммы </w:t>
      </w:r>
      <w:r>
        <w:rPr>
          <w:sz w:val="36"/>
        </w:rPr>
        <w:t xml:space="preserve"> в ф</w:t>
      </w:r>
      <w:r>
        <w:rPr>
          <w:sz w:val="36"/>
        </w:rPr>
        <w:t xml:space="preserve">онд поддержки. </w:t>
      </w:r>
      <w:r>
        <w:rPr>
          <w:sz w:val="36"/>
        </w:rPr>
        <w:t xml:space="preserve">Не остаются </w:t>
      </w:r>
      <w:r>
        <w:rPr>
          <w:sz w:val="36"/>
        </w:rPr>
        <w:t xml:space="preserve"> в стороне руководители сельскохозяйственных предприятий и Главы крестьянско-ф</w:t>
      </w:r>
      <w:r>
        <w:rPr>
          <w:sz w:val="36"/>
        </w:rPr>
        <w:t>ермерских хозяй</w:t>
      </w:r>
      <w:r>
        <w:rPr>
          <w:sz w:val="36"/>
        </w:rPr>
        <w:t>ств</w:t>
      </w:r>
      <w:r>
        <w:rPr>
          <w:sz w:val="36"/>
        </w:rPr>
        <w:t>. Это Зубов А.И. руководитель ООО «Южное Молоко»,</w:t>
      </w:r>
      <w:r>
        <w:rPr>
          <w:sz w:val="36"/>
        </w:rPr>
        <w:t xml:space="preserve"> в преддверии</w:t>
      </w:r>
      <w:r>
        <w:rPr>
          <w:sz w:val="36"/>
        </w:rPr>
        <w:t xml:space="preserve"> Нового года была направлена большая </w:t>
      </w:r>
      <w:r>
        <w:rPr>
          <w:sz w:val="36"/>
        </w:rPr>
        <w:t>гуманитарная</w:t>
      </w:r>
      <w:r>
        <w:rPr>
          <w:sz w:val="36"/>
        </w:rPr>
        <w:t xml:space="preserve"> помощь </w:t>
      </w:r>
      <w:r>
        <w:rPr>
          <w:sz w:val="36"/>
        </w:rPr>
        <w:t>и транспортное средство (УАЗ) для</w:t>
      </w:r>
      <w:r>
        <w:rPr>
          <w:sz w:val="36"/>
        </w:rPr>
        <w:t xml:space="preserve"> нужд наших ребят. </w:t>
      </w:r>
      <w:r>
        <w:rPr>
          <w:sz w:val="36"/>
        </w:rPr>
        <w:t xml:space="preserve"> ИП Глава КФХ Данилов В.И., ИП Глава КФХ Денисенко В.В.</w:t>
      </w:r>
      <w:r>
        <w:rPr>
          <w:sz w:val="36"/>
        </w:rPr>
        <w:t xml:space="preserve">,  ИП Глава КФХ Лунев С.В. </w:t>
      </w:r>
      <w:r>
        <w:rPr>
          <w:sz w:val="36"/>
        </w:rPr>
        <w:t xml:space="preserve"> Пре</w:t>
      </w:r>
      <w:r>
        <w:rPr>
          <w:sz w:val="36"/>
        </w:rPr>
        <w:t>дприниматели нашего села. Огромное Вам спасибо!</w:t>
      </w:r>
      <w:r>
        <w:rPr>
          <w:sz w:val="36"/>
        </w:rPr>
        <w:t xml:space="preserve"> </w:t>
      </w:r>
    </w:p>
    <w:p w14:paraId="80000000">
      <w:pPr>
        <w:ind w:firstLine="708" w:left="0"/>
        <w:jc w:val="both"/>
        <w:rPr>
          <w:sz w:val="36"/>
        </w:rPr>
      </w:pPr>
      <w:r>
        <w:rPr>
          <w:sz w:val="36"/>
        </w:rPr>
        <w:t xml:space="preserve">К сожалению, у нас не </w:t>
      </w:r>
      <w:r>
        <w:rPr>
          <w:sz w:val="36"/>
        </w:rPr>
        <w:t>всегда</w:t>
      </w:r>
      <w:r>
        <w:rPr>
          <w:sz w:val="36"/>
        </w:rPr>
        <w:t xml:space="preserve"> получается разрешить, возникающие в Вашей жизни трудности, но мы стараемся сделать все возможное для решения вопросов и задач. Вместе с тем мы обязаны действовать в рамках закона и, к сожалению, ограничены в средствах. Но все же, мы </w:t>
      </w:r>
      <w:r>
        <w:rPr>
          <w:sz w:val="36"/>
        </w:rPr>
        <w:t>есть</w:t>
      </w:r>
      <w:r>
        <w:rPr>
          <w:sz w:val="36"/>
        </w:rPr>
        <w:t xml:space="preserve"> и мы открыты для каждого жителя.</w:t>
      </w:r>
    </w:p>
    <w:p w14:paraId="81000000">
      <w:pPr>
        <w:ind/>
        <w:jc w:val="both"/>
        <w:rPr>
          <w:sz w:val="36"/>
        </w:rPr>
      </w:pPr>
      <w:r>
        <w:rPr>
          <w:sz w:val="36"/>
        </w:rPr>
        <w:t xml:space="preserve">             Все, что сделано в поселении - э</w:t>
      </w:r>
      <w:r>
        <w:rPr>
          <w:sz w:val="36"/>
        </w:rPr>
        <w:t>то итог совместной работы! Остаю</w:t>
      </w:r>
      <w:r>
        <w:rPr>
          <w:sz w:val="36"/>
        </w:rPr>
        <w:t>тся еще нерешенны</w:t>
      </w:r>
      <w:r>
        <w:rPr>
          <w:sz w:val="36"/>
        </w:rPr>
        <w:t>е</w:t>
      </w:r>
      <w:r>
        <w:rPr>
          <w:sz w:val="36"/>
        </w:rPr>
        <w:t xml:space="preserve"> проблем</w:t>
      </w:r>
      <w:r>
        <w:rPr>
          <w:sz w:val="36"/>
        </w:rPr>
        <w:t>ы</w:t>
      </w:r>
      <w:r>
        <w:rPr>
          <w:sz w:val="36"/>
        </w:rPr>
        <w:t>, как по обеспечению комфортного проживания на  территории села, так и по пополнению доходной части бюджета, для эффективного расходования  средств бюджета.</w:t>
      </w:r>
    </w:p>
    <w:p w14:paraId="82000000">
      <w:pPr>
        <w:pStyle w:val="Style_1"/>
        <w:ind w:firstLine="708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Летницкого сельского поселения всегда готова прислушиваться к советам жителей, помогать в решении проблем. Х</w:t>
      </w:r>
      <w:r>
        <w:rPr>
          <w:rFonts w:ascii="Times New Roman" w:hAnsi="Times New Roman"/>
          <w:sz w:val="36"/>
        </w:rPr>
        <w:t>очется, чтобы все живущие здесь понимали, что многое зависит от нас самих.</w:t>
      </w:r>
    </w:p>
    <w:p w14:paraId="83000000">
      <w:pPr>
        <w:pStyle w:val="Style_1"/>
        <w:ind w:firstLine="708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Хочу поблагодарить всех неравнодушных жителей села за помощь и поддержку. </w:t>
      </w:r>
    </w:p>
    <w:p w14:paraId="84000000">
      <w:pPr>
        <w:ind w:firstLine="900" w:left="0"/>
        <w:jc w:val="both"/>
        <w:rPr>
          <w:sz w:val="36"/>
        </w:rPr>
      </w:pPr>
      <w:r>
        <w:rPr>
          <w:sz w:val="36"/>
        </w:rPr>
        <w:t xml:space="preserve"> Я искренне благодар</w:t>
      </w:r>
      <w:r>
        <w:rPr>
          <w:sz w:val="36"/>
        </w:rPr>
        <w:t>ю Главу</w:t>
      </w:r>
      <w:r>
        <w:rPr>
          <w:sz w:val="36"/>
        </w:rPr>
        <w:t xml:space="preserve"> Админис</w:t>
      </w:r>
      <w:r>
        <w:rPr>
          <w:sz w:val="36"/>
        </w:rPr>
        <w:t xml:space="preserve">трации Песчанокопского района </w:t>
      </w:r>
      <w:r>
        <w:rPr>
          <w:sz w:val="36"/>
        </w:rPr>
        <w:t>Апольского</w:t>
      </w:r>
      <w:r>
        <w:rPr>
          <w:sz w:val="36"/>
        </w:rPr>
        <w:t xml:space="preserve"> Игоря</w:t>
      </w:r>
      <w:r>
        <w:rPr>
          <w:sz w:val="36"/>
        </w:rPr>
        <w:t xml:space="preserve"> Игоревич</w:t>
      </w:r>
      <w:r>
        <w:rPr>
          <w:sz w:val="36"/>
        </w:rPr>
        <w:t>а, заместителей главы района,  руководителей</w:t>
      </w:r>
      <w:r>
        <w:rPr>
          <w:sz w:val="36"/>
        </w:rPr>
        <w:t xml:space="preserve"> учреждений района, за поддержку и активное участие в жизни нашего </w:t>
      </w:r>
      <w:r>
        <w:rPr>
          <w:sz w:val="36"/>
        </w:rPr>
        <w:t>поселения, за помощь которую оказывают нам в повседневной работе.</w:t>
      </w:r>
    </w:p>
    <w:p w14:paraId="85000000">
      <w:pPr>
        <w:ind w:firstLine="900" w:left="0"/>
        <w:jc w:val="both"/>
        <w:rPr>
          <w:sz w:val="36"/>
        </w:rPr>
      </w:pPr>
      <w:r>
        <w:rPr>
          <w:sz w:val="36"/>
        </w:rPr>
        <w:t xml:space="preserve">Выражаю слова благодарности </w:t>
      </w:r>
      <w:r>
        <w:rPr>
          <w:sz w:val="36"/>
        </w:rPr>
        <w:t xml:space="preserve">и депутатам Летницкого сельского поселения, руководителям </w:t>
      </w:r>
      <w:r>
        <w:rPr>
          <w:sz w:val="36"/>
        </w:rPr>
        <w:t xml:space="preserve">сельскохозяйственным </w:t>
      </w:r>
      <w:r>
        <w:rPr>
          <w:sz w:val="36"/>
        </w:rPr>
        <w:t>предприятий, организаций,</w:t>
      </w:r>
      <w:r>
        <w:rPr>
          <w:sz w:val="36"/>
        </w:rPr>
        <w:t xml:space="preserve"> учреждений, главам крестьянско-фермерским </w:t>
      </w:r>
      <w:r>
        <w:rPr>
          <w:sz w:val="36"/>
        </w:rPr>
        <w:t xml:space="preserve"> хозяйств, предпринимателям за помощь, за участие и поддержку, понимание, стремление и сотрудничество на благо нашего </w:t>
      </w:r>
      <w:r>
        <w:rPr>
          <w:sz w:val="36"/>
        </w:rPr>
        <w:t>села</w:t>
      </w:r>
      <w:r>
        <w:rPr>
          <w:sz w:val="36"/>
        </w:rPr>
        <w:t>.</w:t>
      </w:r>
    </w:p>
    <w:p w14:paraId="86000000">
      <w:pPr>
        <w:spacing w:after="225" w:before="225"/>
        <w:ind/>
        <w:jc w:val="both"/>
        <w:rPr>
          <w:sz w:val="36"/>
        </w:rPr>
      </w:pPr>
      <w:r>
        <w:rPr>
          <w:b w:val="1"/>
          <w:sz w:val="36"/>
        </w:rPr>
        <w:t xml:space="preserve">         В заключение своего отчета хотелось бы кратко остановиться на </w:t>
      </w:r>
      <w:r>
        <w:rPr>
          <w:b w:val="1"/>
          <w:sz w:val="36"/>
        </w:rPr>
        <w:t>некоторых</w:t>
      </w:r>
      <w:r>
        <w:rPr>
          <w:b w:val="1"/>
          <w:sz w:val="36"/>
        </w:rPr>
        <w:t xml:space="preserve"> моментах сегодняшнего </w:t>
      </w:r>
      <w:r>
        <w:rPr>
          <w:b w:val="1"/>
          <w:sz w:val="36"/>
        </w:rPr>
        <w:t>дня</w:t>
      </w:r>
      <w:r>
        <w:rPr>
          <w:sz w:val="36"/>
        </w:rPr>
        <w:t>:</w:t>
      </w:r>
    </w:p>
    <w:p w14:paraId="87000000">
      <w:pPr>
        <w:spacing w:after="225" w:before="225"/>
        <w:ind/>
        <w:jc w:val="both"/>
        <w:rPr>
          <w:sz w:val="36"/>
        </w:rPr>
      </w:pPr>
      <w:r>
        <w:rPr>
          <w:sz w:val="36"/>
        </w:rPr>
        <w:t xml:space="preserve">1.Соблюдения мер </w:t>
      </w:r>
      <w:r>
        <w:rPr>
          <w:sz w:val="36"/>
        </w:rPr>
        <w:t>пожарной безопасности</w:t>
      </w:r>
      <w:r>
        <w:rPr>
          <w:sz w:val="36"/>
        </w:rPr>
        <w:t xml:space="preserve"> </w:t>
      </w:r>
      <w:r>
        <w:rPr>
          <w:sz w:val="36"/>
        </w:rPr>
        <w:t>в домовладениях с печным и электрическим отоплением</w:t>
      </w:r>
    </w:p>
    <w:p w14:paraId="88000000">
      <w:pPr>
        <w:spacing w:after="225" w:before="225"/>
        <w:ind/>
        <w:jc w:val="both"/>
        <w:rPr>
          <w:sz w:val="36"/>
        </w:rPr>
      </w:pPr>
      <w:r>
        <w:rPr>
          <w:sz w:val="36"/>
        </w:rPr>
        <w:t>2</w:t>
      </w:r>
      <w:r>
        <w:rPr>
          <w:sz w:val="36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36"/>
        </w:rPr>
        <w:t>У</w:t>
      </w:r>
      <w:r>
        <w:rPr>
          <w:sz w:val="36"/>
        </w:rPr>
        <w:t>величение налоговых поступлений в бюджет</w:t>
      </w:r>
    </w:p>
    <w:p w14:paraId="89000000">
      <w:pPr>
        <w:pStyle w:val="Style_6"/>
        <w:spacing w:line="293" w:lineRule="atLeast"/>
        <w:ind w:firstLine="0" w:left="0"/>
        <w:jc w:val="both"/>
        <w:rPr>
          <w:sz w:val="36"/>
        </w:rPr>
      </w:pPr>
      <w:r>
        <w:rPr>
          <w:sz w:val="36"/>
        </w:rPr>
        <w:t>3</w:t>
      </w:r>
      <w:r>
        <w:rPr>
          <w:sz w:val="36"/>
        </w:rPr>
        <w:t>.</w:t>
      </w:r>
      <w:r>
        <w:rPr>
          <w:sz w:val="36"/>
        </w:rPr>
        <w:t xml:space="preserve"> </w:t>
      </w:r>
      <w:r>
        <w:rPr>
          <w:sz w:val="36"/>
        </w:rPr>
        <w:t>Исполнение</w:t>
      </w:r>
      <w:r>
        <w:rPr>
          <w:sz w:val="36"/>
        </w:rPr>
        <w:t xml:space="preserve"> правил благоустройства </w:t>
      </w:r>
      <w:r>
        <w:rPr>
          <w:sz w:val="36"/>
        </w:rPr>
        <w:t xml:space="preserve">на </w:t>
      </w:r>
      <w:r>
        <w:rPr>
          <w:sz w:val="36"/>
        </w:rPr>
        <w:t xml:space="preserve">территории </w:t>
      </w:r>
      <w:r>
        <w:rPr>
          <w:sz w:val="36"/>
        </w:rPr>
        <w:t>сельского п</w:t>
      </w:r>
      <w:r>
        <w:rPr>
          <w:sz w:val="36"/>
        </w:rPr>
        <w:t>оселения</w:t>
      </w:r>
      <w:r>
        <w:rPr>
          <w:sz w:val="36"/>
        </w:rPr>
        <w:t xml:space="preserve"> </w:t>
      </w:r>
    </w:p>
    <w:p w14:paraId="8A000000">
      <w:pPr>
        <w:pStyle w:val="Style_6"/>
        <w:spacing w:line="293" w:lineRule="atLeast"/>
        <w:ind w:firstLine="0" w:left="0"/>
        <w:jc w:val="both"/>
        <w:rPr>
          <w:sz w:val="36"/>
        </w:rPr>
      </w:pPr>
      <w:r>
        <w:rPr>
          <w:sz w:val="36"/>
        </w:rPr>
        <w:t>4.</w:t>
      </w:r>
      <w:r>
        <w:rPr>
          <w:sz w:val="36"/>
        </w:rPr>
        <w:t xml:space="preserve"> </w:t>
      </w:r>
      <w:r>
        <w:rPr>
          <w:sz w:val="36"/>
        </w:rPr>
        <w:t xml:space="preserve">Телефонное </w:t>
      </w:r>
      <w:r>
        <w:rPr>
          <w:sz w:val="36"/>
        </w:rPr>
        <w:t>мо</w:t>
      </w:r>
      <w:bookmarkStart w:id="1" w:name="_GoBack"/>
      <w:bookmarkEnd w:id="1"/>
      <w:r>
        <w:rPr>
          <w:sz w:val="36"/>
        </w:rPr>
        <w:t>шейничество</w:t>
      </w:r>
    </w:p>
    <w:p w14:paraId="8B000000">
      <w:pPr>
        <w:pStyle w:val="Style_6"/>
        <w:spacing w:line="293" w:lineRule="atLeast"/>
        <w:ind w:firstLine="0" w:left="0"/>
        <w:jc w:val="both"/>
        <w:rPr>
          <w:sz w:val="36"/>
        </w:rPr>
      </w:pPr>
    </w:p>
    <w:p w14:paraId="8C000000">
      <w:pPr>
        <w:pStyle w:val="Style_1"/>
        <w:ind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Только вместе мы можем решить наши проблемы и преодолеть трудности. Огромное всем спасибо, надеюсь на совместную работу и поддержку.</w:t>
      </w:r>
    </w:p>
    <w:p w14:paraId="8D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</w:p>
    <w:p w14:paraId="8E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Желаю </w:t>
      </w:r>
      <w:r>
        <w:rPr>
          <w:rFonts w:ascii="Times New Roman" w:hAnsi="Times New Roman"/>
          <w:sz w:val="36"/>
        </w:rPr>
        <w:t>всем крепкого здоровья,</w:t>
      </w:r>
      <w:r>
        <w:rPr>
          <w:rFonts w:ascii="Times New Roman" w:hAnsi="Times New Roman"/>
          <w:sz w:val="36"/>
        </w:rPr>
        <w:t xml:space="preserve"> мира в семьях и на земле, стабильности, уверенности в завтрашнем дне, взаимопонимания, удачи и всего самого доброго! </w:t>
      </w:r>
    </w:p>
    <w:p w14:paraId="8F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</w:p>
    <w:p w14:paraId="90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Спасибо за внимание!</w:t>
      </w:r>
    </w:p>
    <w:p w14:paraId="91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</w:p>
    <w:p w14:paraId="92000000">
      <w:pPr>
        <w:pStyle w:val="Style_1"/>
        <w:ind w:firstLine="709" w:left="0"/>
        <w:jc w:val="both"/>
        <w:rPr>
          <w:rFonts w:ascii="Times New Roman" w:hAnsi="Times New Roman"/>
          <w:sz w:val="36"/>
        </w:rPr>
      </w:pPr>
    </w:p>
    <w:sectPr>
      <w:pgSz w:h="16838" w:orient="portrait" w:w="11906"/>
      <w:pgMar w:bottom="709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Абзац списка1"/>
    <w:basedOn w:val="Style_7"/>
    <w:link w:val="Style_5_ch"/>
    <w:pPr>
      <w:widowControl w:val="0"/>
      <w:ind w:hanging="360" w:left="2210"/>
    </w:pPr>
    <w:rPr>
      <w:sz w:val="22"/>
    </w:rPr>
  </w:style>
  <w:style w:styleId="Style_5_ch" w:type="character">
    <w:name w:val="Абзац списка1"/>
    <w:basedOn w:val="Style_7_ch"/>
    <w:link w:val="Style_5"/>
    <w:rPr>
      <w:sz w:val="22"/>
    </w:rPr>
  </w:style>
  <w:style w:styleId="Style_3" w:type="paragraph">
    <w:name w:val="Emphasis"/>
    <w:link w:val="Style_3_ch"/>
    <w:rPr>
      <w:i w:val="1"/>
    </w:rPr>
  </w:style>
  <w:style w:styleId="Style_3_ch" w:type="character">
    <w:name w:val="Emphasis"/>
    <w:link w:val="Style_3"/>
    <w:rPr>
      <w:i w:val="1"/>
    </w:rPr>
  </w:style>
  <w:style w:styleId="Style_14" w:type="paragraph">
    <w:name w:val="Без интервала1"/>
    <w:link w:val="Style_14_ch"/>
    <w:rPr>
      <w:sz w:val="22"/>
    </w:rPr>
  </w:style>
  <w:style w:styleId="Style_14_ch" w:type="character">
    <w:name w:val="Без интервала1"/>
    <w:link w:val="Style_14"/>
    <w:rPr>
      <w:sz w:val="22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ody Text 2"/>
    <w:basedOn w:val="Style_7"/>
    <w:link w:val="Style_18_ch"/>
    <w:pPr>
      <w:spacing w:after="120" w:line="480" w:lineRule="auto"/>
      <w:ind/>
    </w:pPr>
    <w:rPr>
      <w:rFonts w:ascii="Calibri" w:hAnsi="Calibri"/>
      <w:sz w:val="22"/>
    </w:rPr>
  </w:style>
  <w:style w:styleId="Style_18_ch" w:type="character">
    <w:name w:val="Body Text 2"/>
    <w:basedOn w:val="Style_7_ch"/>
    <w:link w:val="Style_18"/>
    <w:rPr>
      <w:rFonts w:ascii="Calibri" w:hAnsi="Calibri"/>
      <w:sz w:val="22"/>
    </w:rPr>
  </w:style>
  <w:style w:styleId="Style_4" w:type="paragraph">
    <w:name w:val="Hyperlink"/>
    <w:basedOn w:val="Style_12"/>
    <w:link w:val="Style_4_ch"/>
    <w:rPr>
      <w:color w:themeColor="hyperlink" w:val="0000FF"/>
      <w:u w:val="single"/>
    </w:rPr>
  </w:style>
  <w:style w:styleId="Style_4_ch" w:type="character">
    <w:name w:val="Hyperlink"/>
    <w:basedOn w:val="Style_12_ch"/>
    <w:link w:val="Style_4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Body Text 2 Char"/>
    <w:link w:val="Style_20_ch"/>
    <w:rPr>
      <w:rFonts w:ascii="Times New Roman" w:hAnsi="Times New Roman"/>
      <w:sz w:val="20"/>
    </w:rPr>
  </w:style>
  <w:style w:styleId="Style_20_ch" w:type="character">
    <w:name w:val="Body Text 2 Char"/>
    <w:link w:val="Style_20"/>
    <w:rPr>
      <w:rFonts w:ascii="Times New Roman" w:hAnsi="Times New Roman"/>
      <w:sz w:val="20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6" w:type="paragraph">
    <w:name w:val="List Paragraph"/>
    <w:basedOn w:val="Style_7"/>
    <w:link w:val="Style_6_ch"/>
    <w:pPr>
      <w:ind w:firstLine="0" w:left="720"/>
    </w:pPr>
  </w:style>
  <w:style w:styleId="Style_6_ch" w:type="character">
    <w:name w:val="List Paragraph"/>
    <w:basedOn w:val="Style_7_ch"/>
    <w:link w:val="Style_6"/>
  </w:style>
  <w:style w:styleId="Style_24" w:type="paragraph">
    <w:name w:val="Balloon Text"/>
    <w:basedOn w:val="Style_7"/>
    <w:link w:val="Style_24_ch"/>
    <w:rPr>
      <w:rFonts w:ascii="Tahoma" w:hAnsi="Tahoma"/>
      <w:sz w:val="16"/>
    </w:rPr>
  </w:style>
  <w:style w:styleId="Style_24_ch" w:type="character">
    <w:name w:val="Balloon Text"/>
    <w:basedOn w:val="Style_7_ch"/>
    <w:link w:val="Style_24"/>
    <w:rPr>
      <w:rFonts w:ascii="Tahoma" w:hAnsi="Tahoma"/>
      <w:sz w:val="16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msonormal_mr_css_attr"/>
    <w:basedOn w:val="Style_7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msonormal_mr_css_attr"/>
    <w:basedOn w:val="Style_7_ch"/>
    <w:link w:val="Style_28"/>
    <w:rPr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msonormal"/>
    <w:basedOn w:val="Style_12"/>
    <w:link w:val="Style_2_ch"/>
  </w:style>
  <w:style w:styleId="Style_2_ch" w:type="character">
    <w:name w:val="msonormal"/>
    <w:basedOn w:val="Style_12_ch"/>
    <w:link w:val="Style_2"/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2025-02-07T07:39:17Z</dcterms:modified>
</cp:coreProperties>
</file>