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14:paraId="02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РОСТОВСКАЯ ОБЛАСТЬ</w:t>
      </w:r>
    </w:p>
    <w:p w14:paraId="0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МУНИЦИПАЛЬНОЕ ОБРАЗОВАНИЕ </w:t>
      </w:r>
    </w:p>
    <w:p w14:paraId="04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«ЛЕТНИЦКОЕ СЕЛЬСКОЕ ПОСЕЛЕНИЕ»</w:t>
      </w:r>
    </w:p>
    <w:p w14:paraId="05000000">
      <w:pPr>
        <w:ind/>
        <w:jc w:val="center"/>
        <w:rPr>
          <w:color w:val="000000"/>
          <w:sz w:val="28"/>
        </w:rPr>
      </w:pPr>
    </w:p>
    <w:p w14:paraId="06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АДМИНИСТРАЦИЯ ЛЕТНИЦКОГО  СЕЛЬСКОГО ПОСЕЛЕНИЯ</w:t>
      </w:r>
    </w:p>
    <w:p w14:paraId="07000000">
      <w:pPr>
        <w:ind/>
        <w:jc w:val="center"/>
        <w:rPr>
          <w:color w:val="000000"/>
          <w:sz w:val="28"/>
        </w:rPr>
      </w:pPr>
    </w:p>
    <w:p w14:paraId="08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both"/>
        <w:rPr>
          <w:b w:val="1"/>
          <w:sz w:val="28"/>
        </w:rPr>
      </w:pPr>
      <w:r>
        <w:rPr>
          <w:b w:val="1"/>
          <w:color w:val="000000"/>
          <w:sz w:val="28"/>
        </w:rPr>
        <w:t>от 13.02</w:t>
      </w:r>
      <w:r>
        <w:rPr>
          <w:b w:val="1"/>
          <w:color w:val="000000"/>
          <w:sz w:val="28"/>
        </w:rPr>
        <w:t>.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г.      </w:t>
      </w:r>
      <w:r>
        <w:rPr>
          <w:b w:val="1"/>
          <w:sz w:val="28"/>
        </w:rPr>
        <w:t xml:space="preserve">                            №  10</w:t>
      </w:r>
    </w:p>
    <w:p w14:paraId="0B000000">
      <w:pPr>
        <w:ind/>
        <w:jc w:val="both"/>
        <w:rPr>
          <w:b w:val="1"/>
          <w:sz w:val="28"/>
        </w:rPr>
      </w:pPr>
    </w:p>
    <w:p w14:paraId="0C000000">
      <w:pPr>
        <w:widowControl w:val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перечня объектов муниципального имущества, в отношении которых планируется заключение</w:t>
      </w:r>
      <w:r>
        <w:rPr>
          <w:b w:val="1"/>
          <w:sz w:val="28"/>
        </w:rPr>
        <w:t xml:space="preserve"> концессионных соглашений в 2025</w:t>
      </w:r>
      <w:r>
        <w:rPr>
          <w:b w:val="1"/>
          <w:sz w:val="28"/>
        </w:rPr>
        <w:t xml:space="preserve"> году</w:t>
      </w:r>
    </w:p>
    <w:p w14:paraId="0D000000">
      <w:pPr>
        <w:widowControl w:val="0"/>
        <w:ind/>
        <w:jc w:val="center"/>
        <w:rPr>
          <w:b w:val="1"/>
          <w:sz w:val="28"/>
        </w:rPr>
      </w:pPr>
    </w:p>
    <w:p w14:paraId="0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21.07.2005 №115-ФЗ «О концессионных соглашениях»,  Уставом муниципального образования «Летницкое сельское поселение», Администрация Летницкого сельского поселения</w:t>
      </w:r>
    </w:p>
    <w:p w14:paraId="0F000000">
      <w:pPr>
        <w:widowControl w:val="0"/>
        <w:ind w:firstLine="851" w:left="0"/>
        <w:jc w:val="center"/>
        <w:rPr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 о с т а н о в л я е т:</w:t>
      </w:r>
    </w:p>
    <w:p w14:paraId="10000000">
      <w:pPr>
        <w:widowControl w:val="0"/>
        <w:ind/>
        <w:jc w:val="center"/>
        <w:rPr>
          <w:b w:val="1"/>
          <w:sz w:val="28"/>
        </w:rPr>
      </w:pPr>
    </w:p>
    <w:p w14:paraId="1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14:paraId="1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Летницкого сельского поселения в сети «Интернет».</w:t>
      </w:r>
    </w:p>
    <w:p w14:paraId="1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3. 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 оставляю за собой.</w:t>
      </w:r>
    </w:p>
    <w:p w14:paraId="14000000">
      <w:pPr>
        <w:widowControl w:val="0"/>
        <w:ind/>
        <w:jc w:val="both"/>
        <w:rPr>
          <w:sz w:val="28"/>
        </w:rPr>
      </w:pPr>
    </w:p>
    <w:p w14:paraId="15000000">
      <w:pPr>
        <w:widowControl w:val="0"/>
        <w:ind/>
        <w:jc w:val="both"/>
        <w:rPr>
          <w:sz w:val="28"/>
        </w:rPr>
      </w:pP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Летницкого сельского поселения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С.В. Пожидаев</w:t>
      </w:r>
    </w:p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>
      <w:bookmarkStart w:id="1" w:name="_GoBack"/>
      <w:bookmarkEnd w:id="1"/>
    </w:p>
    <w:p w14:paraId="26000000"/>
    <w:p w14:paraId="27000000"/>
    <w:p w14:paraId="2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приложение к постановлению </w:t>
      </w:r>
    </w:p>
    <w:p w14:paraId="29000000">
      <w:pPr>
        <w:widowControl w:val="0"/>
        <w:ind/>
        <w:jc w:val="right"/>
        <w:rPr>
          <w:sz w:val="20"/>
        </w:rPr>
      </w:pPr>
      <w:r>
        <w:rPr>
          <w:sz w:val="20"/>
        </w:rPr>
        <w:t>Администрации Летницкого</w:t>
      </w:r>
    </w:p>
    <w:p w14:paraId="2A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 сельского поселения </w:t>
      </w:r>
    </w:p>
    <w:p w14:paraId="2B000000">
      <w:pPr>
        <w:widowControl w:val="0"/>
        <w:ind/>
        <w:jc w:val="right"/>
        <w:rPr>
          <w:sz w:val="20"/>
        </w:rPr>
      </w:pPr>
      <w:r>
        <w:rPr>
          <w:sz w:val="20"/>
        </w:rPr>
        <w:t>№10 от 1</w:t>
      </w:r>
      <w:r>
        <w:rPr>
          <w:sz w:val="20"/>
        </w:rPr>
        <w:t>3</w:t>
      </w:r>
      <w:r>
        <w:rPr>
          <w:sz w:val="20"/>
        </w:rPr>
        <w:t>.02.2025</w:t>
      </w:r>
    </w:p>
    <w:p w14:paraId="2C000000">
      <w:pPr>
        <w:widowControl w:val="0"/>
        <w:ind w:firstLine="0" w:left="6804"/>
        <w:jc w:val="center"/>
        <w:rPr>
          <w:sz w:val="28"/>
        </w:rPr>
      </w:pP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E000000">
      <w:pPr>
        <w:widowControl w:val="0"/>
        <w:ind/>
        <w:jc w:val="center"/>
        <w:rPr>
          <w:sz w:val="28"/>
        </w:rPr>
      </w:pPr>
      <w:r>
        <w:rPr>
          <w:sz w:val="28"/>
        </w:rPr>
        <w:t>объектов муниципального имущества, в отношении которых планируется заключение концессионных соглашений</w:t>
      </w:r>
    </w:p>
    <w:p w14:paraId="2F000000">
      <w:pPr>
        <w:widowControl w:val="0"/>
        <w:ind/>
        <w:jc w:val="center"/>
        <w:rPr>
          <w:sz w:val="28"/>
        </w:rPr>
      </w:pPr>
    </w:p>
    <w:tbl>
      <w:tblPr>
        <w:tblStyle w:val="Style_1"/>
        <w:tblLayout w:type="fixed"/>
      </w:tblPr>
      <w:tblGrid>
        <w:gridCol w:w="707"/>
        <w:gridCol w:w="3385"/>
        <w:gridCol w:w="2761"/>
        <w:gridCol w:w="2718"/>
      </w:tblGrid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Наименование объекта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</w:pPr>
            <w:r>
              <w:t>Адрес (месторасположение объекта)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Кадастровый номер объекта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1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Сооружение  (сооружение гидротехническое)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347568,Ростовская обл., Песчанокопский район с. Летник, между улицами Горького и Пушкина на реке Егорлык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61:30:0000000:2428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2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 xml:space="preserve">Сооружение </w:t>
            </w:r>
            <w:r>
              <w:t xml:space="preserve">( </w:t>
            </w:r>
            <w:r>
              <w:t>сооружение гидротехническое)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347568,Ростовская обл., Песчанокопский район с. Летник, между улицами Советской и Калинина на реке Егорлык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61:30:0000000:2427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</w:pPr>
            <w:r>
              <w:t>3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Газопровод  протяженностью 63, м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347568,Ростовская обл., Песчанокопский район с. Летник,  </w:t>
            </w:r>
          </w:p>
          <w:p w14:paraId="3F000000">
            <w:pPr>
              <w:ind/>
              <w:jc w:val="center"/>
            </w:pPr>
            <w:r>
              <w:rPr>
                <w:u w:val="single"/>
              </w:rPr>
              <w:t xml:space="preserve"> ул.  Некрасова</w:t>
            </w:r>
          </w:p>
          <w:p w14:paraId="40000000">
            <w:pPr>
              <w:ind/>
              <w:jc w:val="center"/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61:30:0060101:5057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4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Сооружение (сооружение гидротехническое)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u w:val="single"/>
              </w:rPr>
            </w:pPr>
            <w:r>
              <w:rPr>
                <w:u w:val="single"/>
              </w:rPr>
              <w:t>347568,Ростовская обл., Песчанокопский район</w:t>
            </w:r>
            <w:r>
              <w:rPr>
                <w:rFonts w:ascii="Courier New" w:hAnsi="Courier New"/>
                <w:sz w:val="20"/>
                <w:u w:val="single"/>
              </w:rPr>
              <w:t xml:space="preserve"> </w:t>
            </w:r>
            <w:r>
              <w:rPr>
                <w:u w:val="single"/>
              </w:rPr>
              <w:t xml:space="preserve">с. Летник,  </w:t>
            </w:r>
          </w:p>
          <w:p w14:paraId="45000000">
            <w:r>
              <w:rPr>
                <w:u w:val="single"/>
              </w:rPr>
              <w:t>6км ЮВ с. Летник, на балке Сухой Лог</w:t>
            </w:r>
          </w:p>
          <w:p w14:paraId="46000000">
            <w:pPr>
              <w:ind/>
              <w:jc w:val="center"/>
            </w:pP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 xml:space="preserve">61:30:0600011:2770 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5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ГТС-Земляная плотина</w:t>
            </w:r>
          </w:p>
          <w:p w14:paraId="4A000000">
            <w:pPr>
              <w:ind/>
              <w:jc w:val="center"/>
            </w:pP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 xml:space="preserve">347568,Ростовская обл., Песчанокопский район в </w:t>
            </w:r>
            <w:r>
              <w:t>2 км</w:t>
            </w:r>
            <w:r>
              <w:t xml:space="preserve"> северо-восток </w:t>
            </w:r>
            <w:r>
              <w:t>от</w:t>
            </w:r>
            <w:r>
              <w:t xml:space="preserve"> с. Летник на реке  Большой </w:t>
            </w:r>
            <w:r>
              <w:t>Гок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 xml:space="preserve">61:30:0600011:0:31  </w:t>
            </w:r>
          </w:p>
        </w:tc>
      </w:tr>
      <w:t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6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Сети уличного освещения, протяженностью 23300м</w:t>
            </w:r>
          </w:p>
          <w:p w14:paraId="4F000000">
            <w:pPr>
              <w:ind/>
              <w:jc w:val="center"/>
            </w:pP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  <w:r>
              <w:t xml:space="preserve">347568,Ростовская обл., Песчанокопский район  с. Летник  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 xml:space="preserve"> -</w:t>
            </w:r>
          </w:p>
        </w:tc>
      </w:tr>
    </w:tbl>
    <w:p w14:paraId="52000000">
      <w:pPr>
        <w:widowControl w:val="0"/>
        <w:ind/>
        <w:jc w:val="center"/>
        <w:rPr>
          <w:sz w:val="28"/>
        </w:rPr>
      </w:pPr>
    </w:p>
    <w:p w14:paraId="53000000">
      <w:pPr>
        <w:widowControl w:val="0"/>
        <w:ind/>
        <w:jc w:val="both"/>
      </w:pPr>
    </w:p>
    <w:p w14:paraId="54000000">
      <w:pPr>
        <w:ind w:firstLine="709" w:left="0"/>
        <w:rPr>
          <w:color w:val="000000"/>
          <w:sz w:val="28"/>
        </w:rPr>
      </w:pPr>
    </w:p>
    <w:p w14:paraId="55000000">
      <w:pPr>
        <w:ind w:firstLine="709" w:left="-284"/>
        <w:jc w:val="both"/>
        <w:rPr>
          <w:sz w:val="28"/>
        </w:rPr>
      </w:pPr>
      <w:r>
        <w:rPr>
          <w:sz w:val="28"/>
        </w:rPr>
        <w:t xml:space="preserve">   </w:t>
      </w:r>
    </w:p>
    <w:p w14:paraId="56000000">
      <w:pPr>
        <w:ind w:firstLine="709" w:left="-284"/>
        <w:jc w:val="both"/>
        <w:rPr>
          <w:sz w:val="28"/>
        </w:rPr>
      </w:pPr>
    </w:p>
    <w:p w14:paraId="57000000">
      <w:pPr>
        <w:ind w:firstLine="709" w:left="0"/>
        <w:rPr>
          <w:color w:val="000000"/>
        </w:rPr>
      </w:pPr>
      <w:r>
        <w:rPr>
          <w:color w:val="000000"/>
        </w:rPr>
        <w:br w:type="page"/>
      </w:r>
    </w:p>
    <w:p w14:paraId="5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2025-02-18T13:01:14Z</dcterms:modified>
</cp:coreProperties>
</file>