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C7" w:rsidRPr="00A13EB4" w:rsidRDefault="008537C7" w:rsidP="00740A78">
      <w:pPr>
        <w:jc w:val="center"/>
        <w:rPr>
          <w:b/>
          <w:sz w:val="28"/>
          <w:szCs w:val="28"/>
        </w:rPr>
      </w:pPr>
      <w:r w:rsidRPr="00A13EB4">
        <w:rPr>
          <w:b/>
          <w:sz w:val="28"/>
          <w:szCs w:val="28"/>
        </w:rPr>
        <w:t>АДМИНИСТРАЦИЯ</w:t>
      </w:r>
    </w:p>
    <w:p w:rsidR="008537C7" w:rsidRPr="00A13EB4" w:rsidRDefault="008537C7" w:rsidP="00740A78">
      <w:pPr>
        <w:jc w:val="center"/>
        <w:rPr>
          <w:b/>
          <w:sz w:val="28"/>
          <w:szCs w:val="28"/>
        </w:rPr>
      </w:pPr>
      <w:r w:rsidRPr="00A13EB4">
        <w:rPr>
          <w:b/>
          <w:sz w:val="28"/>
          <w:szCs w:val="28"/>
        </w:rPr>
        <w:t>ЛЕТНИЦКОГО СЕЛЬСКОГО ПОСЕЛЕНИЯ</w:t>
      </w:r>
      <w:r w:rsidRPr="00A13EB4">
        <w:rPr>
          <w:b/>
          <w:sz w:val="28"/>
          <w:szCs w:val="28"/>
        </w:rPr>
        <w:br/>
        <w:t>ПЕСЧАНОКОПСКОГО РАЙОНА</w:t>
      </w:r>
    </w:p>
    <w:p w:rsidR="008537C7" w:rsidRPr="00A13EB4" w:rsidRDefault="008537C7" w:rsidP="00740A78">
      <w:pPr>
        <w:jc w:val="center"/>
        <w:rPr>
          <w:b/>
          <w:bCs/>
          <w:sz w:val="28"/>
          <w:szCs w:val="28"/>
        </w:rPr>
      </w:pPr>
    </w:p>
    <w:p w:rsidR="008537C7" w:rsidRPr="0058770A" w:rsidRDefault="008537C7" w:rsidP="00740A78">
      <w:pPr>
        <w:rPr>
          <w:b/>
          <w:bCs/>
        </w:rPr>
      </w:pPr>
    </w:p>
    <w:p w:rsidR="008537C7" w:rsidRPr="009E5A43" w:rsidRDefault="008537C7" w:rsidP="00740A78">
      <w:pPr>
        <w:jc w:val="center"/>
        <w:rPr>
          <w:b/>
          <w:bCs/>
          <w:sz w:val="28"/>
          <w:szCs w:val="28"/>
        </w:rPr>
      </w:pPr>
      <w:r w:rsidRPr="009E5A43">
        <w:rPr>
          <w:b/>
          <w:bCs/>
          <w:sz w:val="28"/>
          <w:szCs w:val="28"/>
        </w:rPr>
        <w:t>ПОСТАНОВЛЕНИЕ</w:t>
      </w:r>
    </w:p>
    <w:p w:rsidR="008537C7" w:rsidRPr="009E5A43" w:rsidRDefault="008537C7" w:rsidP="00740A78">
      <w:pPr>
        <w:jc w:val="center"/>
        <w:rPr>
          <w:sz w:val="32"/>
          <w:szCs w:val="32"/>
        </w:rPr>
      </w:pPr>
    </w:p>
    <w:tbl>
      <w:tblPr>
        <w:tblW w:w="10524" w:type="dxa"/>
        <w:tblInd w:w="108" w:type="dxa"/>
        <w:tblLook w:val="00A0"/>
      </w:tblPr>
      <w:tblGrid>
        <w:gridCol w:w="1838"/>
        <w:gridCol w:w="2965"/>
        <w:gridCol w:w="940"/>
        <w:gridCol w:w="1037"/>
        <w:gridCol w:w="1086"/>
        <w:gridCol w:w="2658"/>
      </w:tblGrid>
      <w:tr w:rsidR="008537C7" w:rsidRPr="00A13EB4" w:rsidTr="00EF42C6">
        <w:tc>
          <w:tcPr>
            <w:tcW w:w="1838" w:type="dxa"/>
          </w:tcPr>
          <w:p w:rsidR="008537C7" w:rsidRPr="00C737D3" w:rsidRDefault="008537C7" w:rsidP="00EF42C6">
            <w:pPr>
              <w:spacing w:line="228" w:lineRule="auto"/>
              <w:ind w:left="-108"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22.04.</w:t>
            </w:r>
            <w:r w:rsidRPr="00C737D3">
              <w:rPr>
                <w:sz w:val="28"/>
                <w:szCs w:val="28"/>
              </w:rPr>
              <w:t>2019</w:t>
            </w:r>
          </w:p>
        </w:tc>
        <w:tc>
          <w:tcPr>
            <w:tcW w:w="2965" w:type="dxa"/>
          </w:tcPr>
          <w:p w:rsidR="008537C7" w:rsidRPr="00C737D3" w:rsidRDefault="008537C7" w:rsidP="00EF42C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8537C7" w:rsidRPr="00782494" w:rsidRDefault="008537C7" w:rsidP="00EF42C6">
            <w:pPr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  <w:r w:rsidRPr="00C737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1037" w:type="dxa"/>
          </w:tcPr>
          <w:p w:rsidR="008537C7" w:rsidRPr="00C737D3" w:rsidRDefault="008537C7" w:rsidP="00EF42C6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8537C7" w:rsidRPr="00C737D3" w:rsidRDefault="008537C7" w:rsidP="00EF42C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8537C7" w:rsidRPr="00A13EB4" w:rsidRDefault="008537C7" w:rsidP="00EF42C6">
            <w:pPr>
              <w:spacing w:line="228" w:lineRule="auto"/>
              <w:rPr>
                <w:sz w:val="28"/>
                <w:szCs w:val="28"/>
              </w:rPr>
            </w:pPr>
            <w:r w:rsidRPr="00A13EB4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Летник</w:t>
            </w:r>
          </w:p>
        </w:tc>
      </w:tr>
    </w:tbl>
    <w:p w:rsidR="008537C7" w:rsidRPr="00A13EB4" w:rsidRDefault="008537C7" w:rsidP="00740A78">
      <w:pPr>
        <w:jc w:val="both"/>
        <w:rPr>
          <w:sz w:val="28"/>
          <w:szCs w:val="28"/>
        </w:rPr>
      </w:pPr>
    </w:p>
    <w:p w:rsidR="008537C7" w:rsidRDefault="008537C7" w:rsidP="00740A78">
      <w:pPr>
        <w:rPr>
          <w:sz w:val="28"/>
          <w:szCs w:val="28"/>
        </w:rPr>
      </w:pPr>
      <w:r w:rsidRPr="00740A78">
        <w:rPr>
          <w:sz w:val="28"/>
          <w:szCs w:val="28"/>
        </w:rPr>
        <w:t>О внесении изменений в постановление</w:t>
      </w:r>
    </w:p>
    <w:p w:rsidR="008537C7" w:rsidRPr="00740A78" w:rsidRDefault="008537C7" w:rsidP="00740A78">
      <w:pPr>
        <w:rPr>
          <w:sz w:val="28"/>
          <w:szCs w:val="28"/>
        </w:rPr>
      </w:pPr>
      <w:r w:rsidRPr="00740A78">
        <w:rPr>
          <w:sz w:val="28"/>
          <w:szCs w:val="28"/>
        </w:rPr>
        <w:t xml:space="preserve"> администрации Летницкого сельского</w:t>
      </w:r>
    </w:p>
    <w:p w:rsidR="008537C7" w:rsidRPr="00740A78" w:rsidRDefault="008537C7" w:rsidP="00740A78">
      <w:pPr>
        <w:rPr>
          <w:sz w:val="28"/>
          <w:szCs w:val="28"/>
        </w:rPr>
      </w:pPr>
      <w:r w:rsidRPr="00740A78">
        <w:rPr>
          <w:sz w:val="28"/>
          <w:szCs w:val="28"/>
        </w:rPr>
        <w:t>поселения от 30.10.2015 г. № 145</w:t>
      </w:r>
    </w:p>
    <w:p w:rsidR="008537C7" w:rsidRPr="0053366A" w:rsidRDefault="008537C7">
      <w:pPr>
        <w:jc w:val="center"/>
        <w:rPr>
          <w:b/>
          <w:spacing w:val="30"/>
          <w:sz w:val="26"/>
          <w:szCs w:val="26"/>
        </w:rPr>
      </w:pPr>
    </w:p>
    <w:p w:rsidR="008537C7" w:rsidRPr="006F23AA" w:rsidRDefault="008537C7" w:rsidP="00760EED">
      <w:pPr>
        <w:spacing w:line="211" w:lineRule="auto"/>
        <w:jc w:val="center"/>
        <w:rPr>
          <w:kern w:val="2"/>
          <w:sz w:val="28"/>
          <w:szCs w:val="28"/>
        </w:rPr>
      </w:pPr>
    </w:p>
    <w:p w:rsidR="008537C7" w:rsidRDefault="008537C7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b/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>В целях совершенствования деятельности по конт</w:t>
      </w:r>
      <w:r>
        <w:rPr>
          <w:kern w:val="2"/>
          <w:sz w:val="28"/>
          <w:szCs w:val="28"/>
        </w:rPr>
        <w:t>ролю за выполнением муниципаль</w:t>
      </w:r>
      <w:r w:rsidRPr="006F23AA">
        <w:rPr>
          <w:kern w:val="2"/>
          <w:sz w:val="28"/>
          <w:szCs w:val="28"/>
        </w:rPr>
        <w:t xml:space="preserve">ного задания </w:t>
      </w:r>
      <w:r>
        <w:rPr>
          <w:kern w:val="2"/>
          <w:sz w:val="28"/>
          <w:szCs w:val="28"/>
        </w:rPr>
        <w:t>муниципаль</w:t>
      </w:r>
      <w:r w:rsidRPr="006F23AA">
        <w:rPr>
          <w:kern w:val="2"/>
          <w:sz w:val="28"/>
          <w:szCs w:val="28"/>
        </w:rPr>
        <w:t xml:space="preserve">ными учреждениями </w:t>
      </w:r>
      <w:r>
        <w:rPr>
          <w:kern w:val="2"/>
          <w:sz w:val="28"/>
          <w:szCs w:val="28"/>
        </w:rPr>
        <w:t xml:space="preserve">Летницкого сельского поселения </w:t>
      </w:r>
      <w:r w:rsidRPr="003F7672">
        <w:rPr>
          <w:b/>
          <w:spacing w:val="60"/>
          <w:kern w:val="2"/>
          <w:sz w:val="28"/>
          <w:szCs w:val="28"/>
        </w:rPr>
        <w:t>постановляе</w:t>
      </w:r>
      <w:r w:rsidRPr="003F7672">
        <w:rPr>
          <w:b/>
          <w:kern w:val="2"/>
          <w:sz w:val="28"/>
          <w:szCs w:val="28"/>
        </w:rPr>
        <w:t>т:</w:t>
      </w:r>
    </w:p>
    <w:p w:rsidR="008537C7" w:rsidRPr="006F23AA" w:rsidRDefault="008537C7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</w:p>
    <w:p w:rsidR="008537C7" w:rsidRPr="006F23AA" w:rsidRDefault="008537C7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1. Внести в </w:t>
      </w:r>
      <w:hyperlink r:id="rId7" w:history="1">
        <w:r w:rsidRPr="006F23AA">
          <w:rPr>
            <w:kern w:val="2"/>
            <w:sz w:val="28"/>
            <w:szCs w:val="28"/>
          </w:rPr>
          <w:t>постановление</w:t>
        </w:r>
      </w:hyperlink>
      <w:r w:rsidRPr="006F23A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администрации Летницкого сельского поселения от 30.10</w:t>
      </w:r>
      <w:r w:rsidRPr="006F23AA">
        <w:rPr>
          <w:kern w:val="2"/>
          <w:sz w:val="28"/>
          <w:szCs w:val="28"/>
        </w:rPr>
        <w:t>.2015</w:t>
      </w:r>
      <w:r>
        <w:rPr>
          <w:kern w:val="2"/>
          <w:sz w:val="28"/>
          <w:szCs w:val="28"/>
        </w:rPr>
        <w:t xml:space="preserve"> № 145</w:t>
      </w:r>
      <w:r w:rsidRPr="006F23AA">
        <w:rPr>
          <w:kern w:val="2"/>
          <w:sz w:val="28"/>
          <w:szCs w:val="28"/>
        </w:rPr>
        <w:t xml:space="preserve"> «О порядке формирова</w:t>
      </w:r>
      <w:r>
        <w:rPr>
          <w:kern w:val="2"/>
          <w:sz w:val="28"/>
          <w:szCs w:val="28"/>
        </w:rPr>
        <w:t>ния муниципального задания на оказание муниципаль</w:t>
      </w:r>
      <w:r w:rsidRPr="006F23AA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работ) в отношении муниципаль</w:t>
      </w:r>
      <w:r w:rsidRPr="006F23AA">
        <w:rPr>
          <w:kern w:val="2"/>
          <w:sz w:val="28"/>
          <w:szCs w:val="28"/>
        </w:rPr>
        <w:t xml:space="preserve">ных учреждений </w:t>
      </w:r>
      <w:r>
        <w:rPr>
          <w:kern w:val="2"/>
          <w:sz w:val="28"/>
          <w:szCs w:val="28"/>
        </w:rPr>
        <w:t>Летницкого  сельского поселения</w:t>
      </w:r>
      <w:r w:rsidRPr="006F23AA">
        <w:rPr>
          <w:kern w:val="2"/>
          <w:sz w:val="28"/>
          <w:szCs w:val="28"/>
        </w:rPr>
        <w:t xml:space="preserve"> и финансового обе</w:t>
      </w:r>
      <w:r>
        <w:rPr>
          <w:kern w:val="2"/>
          <w:sz w:val="28"/>
          <w:szCs w:val="28"/>
        </w:rPr>
        <w:t>спечения выполнения муниципаль</w:t>
      </w:r>
      <w:r w:rsidRPr="006F23AA">
        <w:rPr>
          <w:kern w:val="2"/>
          <w:sz w:val="28"/>
          <w:szCs w:val="28"/>
        </w:rPr>
        <w:t xml:space="preserve">ного задания» изменения согласно </w:t>
      </w:r>
      <w:hyperlink r:id="rId8" w:anchor="Par32" w:history="1">
        <w:r w:rsidRPr="006F23AA">
          <w:rPr>
            <w:kern w:val="2"/>
            <w:sz w:val="28"/>
            <w:szCs w:val="28"/>
          </w:rPr>
          <w:t>приложению</w:t>
        </w:r>
      </w:hyperlink>
      <w:r w:rsidRPr="006F23AA">
        <w:rPr>
          <w:kern w:val="2"/>
          <w:sz w:val="28"/>
          <w:szCs w:val="28"/>
        </w:rPr>
        <w:t>.</w:t>
      </w:r>
    </w:p>
    <w:p w:rsidR="008537C7" w:rsidRPr="006F23AA" w:rsidRDefault="008537C7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F23AA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kern w:val="2"/>
          <w:sz w:val="28"/>
          <w:szCs w:val="28"/>
        </w:rPr>
        <w:t>,</w:t>
      </w:r>
      <w:r w:rsidRPr="006F23AA">
        <w:rPr>
          <w:kern w:val="2"/>
          <w:sz w:val="28"/>
          <w:szCs w:val="28"/>
        </w:rPr>
        <w:t xml:space="preserve"> за исключением подпункта 2.1 пункта 2 и пункта 3 приложения</w:t>
      </w:r>
      <w:r w:rsidRPr="006F23AA">
        <w:rPr>
          <w:kern w:val="2"/>
          <w:sz w:val="28"/>
          <w:szCs w:val="28"/>
        </w:rPr>
        <w:br/>
        <w:t xml:space="preserve">к настоящему постановлению, которые вступают в силу со дня принятия </w:t>
      </w:r>
      <w:r>
        <w:rPr>
          <w:kern w:val="2"/>
          <w:sz w:val="28"/>
          <w:szCs w:val="28"/>
        </w:rPr>
        <w:t>решения Собрания депутатов Летницкого сельского поселения об утверждении бюджета Летницкого сельского поселения Песчанокопского района</w:t>
      </w:r>
      <w:r w:rsidRPr="006F23AA">
        <w:rPr>
          <w:kern w:val="2"/>
          <w:sz w:val="28"/>
          <w:szCs w:val="28"/>
        </w:rPr>
        <w:t xml:space="preserve"> на 2020 год и на плановый период 2021 и 2022 годов». </w:t>
      </w:r>
    </w:p>
    <w:p w:rsidR="008537C7" w:rsidRPr="006F23AA" w:rsidRDefault="008537C7" w:rsidP="00760EED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F23AA">
        <w:rPr>
          <w:kern w:val="2"/>
          <w:sz w:val="28"/>
          <w:szCs w:val="28"/>
        </w:rPr>
        <w:t>. Контроль за выполнением настоя</w:t>
      </w:r>
      <w:r>
        <w:rPr>
          <w:kern w:val="2"/>
          <w:sz w:val="28"/>
          <w:szCs w:val="28"/>
        </w:rPr>
        <w:t>щего постановления оставляю за собой.</w:t>
      </w:r>
    </w:p>
    <w:p w:rsidR="008537C7" w:rsidRDefault="008537C7" w:rsidP="00760EED">
      <w:pPr>
        <w:spacing w:line="211" w:lineRule="auto"/>
        <w:ind w:firstLine="709"/>
        <w:rPr>
          <w:kern w:val="2"/>
          <w:sz w:val="28"/>
          <w:szCs w:val="28"/>
        </w:rPr>
      </w:pPr>
    </w:p>
    <w:p w:rsidR="008537C7" w:rsidRDefault="008537C7" w:rsidP="00760EED">
      <w:pPr>
        <w:spacing w:line="211" w:lineRule="auto"/>
        <w:ind w:firstLine="709"/>
        <w:rPr>
          <w:kern w:val="2"/>
          <w:sz w:val="28"/>
          <w:szCs w:val="28"/>
        </w:rPr>
      </w:pPr>
    </w:p>
    <w:p w:rsidR="008537C7" w:rsidRDefault="008537C7" w:rsidP="00760EED">
      <w:pPr>
        <w:spacing w:line="211" w:lineRule="auto"/>
        <w:ind w:firstLine="709"/>
        <w:rPr>
          <w:kern w:val="2"/>
          <w:sz w:val="28"/>
          <w:szCs w:val="28"/>
        </w:rPr>
      </w:pPr>
    </w:p>
    <w:p w:rsidR="008537C7" w:rsidRDefault="008537C7" w:rsidP="00760EED">
      <w:pPr>
        <w:spacing w:line="211" w:lineRule="auto"/>
        <w:ind w:firstLine="709"/>
        <w:rPr>
          <w:kern w:val="2"/>
          <w:sz w:val="28"/>
          <w:szCs w:val="28"/>
        </w:rPr>
      </w:pPr>
    </w:p>
    <w:p w:rsidR="008537C7" w:rsidRDefault="008537C7" w:rsidP="00760EED">
      <w:pPr>
        <w:tabs>
          <w:tab w:val="left" w:pos="7655"/>
        </w:tabs>
        <w:spacing w:line="211" w:lineRule="auto"/>
        <w:rPr>
          <w:sz w:val="28"/>
        </w:rPr>
      </w:pPr>
      <w:r>
        <w:rPr>
          <w:sz w:val="28"/>
        </w:rPr>
        <w:t>Глава Администрации</w:t>
      </w:r>
    </w:p>
    <w:p w:rsidR="008537C7" w:rsidRPr="006F23AA" w:rsidRDefault="008537C7" w:rsidP="00760EED">
      <w:pPr>
        <w:tabs>
          <w:tab w:val="left" w:pos="7655"/>
        </w:tabs>
        <w:spacing w:line="211" w:lineRule="auto"/>
        <w:rPr>
          <w:sz w:val="28"/>
        </w:rPr>
      </w:pPr>
      <w:r>
        <w:rPr>
          <w:sz w:val="28"/>
        </w:rPr>
        <w:t>Летницкого сельского поселения                                    Н. А. Ельтинова</w:t>
      </w:r>
    </w:p>
    <w:p w:rsidR="008537C7" w:rsidRPr="00760EED" w:rsidRDefault="008537C7" w:rsidP="00760EED">
      <w:pPr>
        <w:spacing w:line="211" w:lineRule="auto"/>
      </w:pPr>
    </w:p>
    <w:p w:rsidR="008537C7" w:rsidRPr="006F23AA" w:rsidRDefault="008537C7" w:rsidP="00760EED">
      <w:pPr>
        <w:spacing w:line="211" w:lineRule="auto"/>
        <w:rPr>
          <w:sz w:val="28"/>
          <w:szCs w:val="28"/>
        </w:rPr>
      </w:pPr>
    </w:p>
    <w:p w:rsidR="008537C7" w:rsidRPr="006F23AA" w:rsidRDefault="008537C7" w:rsidP="00760EED">
      <w:pPr>
        <w:spacing w:line="211" w:lineRule="auto"/>
        <w:rPr>
          <w:sz w:val="28"/>
          <w:szCs w:val="28"/>
        </w:rPr>
      </w:pPr>
    </w:p>
    <w:p w:rsidR="008537C7" w:rsidRPr="006F23AA" w:rsidRDefault="008537C7" w:rsidP="00760EED">
      <w:pPr>
        <w:spacing w:line="211" w:lineRule="auto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>Постановление вносит</w:t>
      </w:r>
    </w:p>
    <w:p w:rsidR="008537C7" w:rsidRDefault="008537C7" w:rsidP="00760EED">
      <w:pPr>
        <w:spacing w:line="211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</w:t>
      </w:r>
    </w:p>
    <w:p w:rsidR="008537C7" w:rsidRPr="006F23AA" w:rsidRDefault="008537C7" w:rsidP="00760EED">
      <w:pPr>
        <w:spacing w:line="211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финансов</w:t>
      </w:r>
    </w:p>
    <w:p w:rsidR="008537C7" w:rsidRPr="006F23AA" w:rsidRDefault="008537C7" w:rsidP="006F23AA">
      <w:pPr>
        <w:pageBreakBefore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</w:t>
      </w:r>
    </w:p>
    <w:p w:rsidR="008537C7" w:rsidRPr="006F23AA" w:rsidRDefault="008537C7" w:rsidP="006F23AA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постановлению</w:t>
      </w:r>
    </w:p>
    <w:p w:rsidR="008537C7" w:rsidRPr="006F23AA" w:rsidRDefault="008537C7" w:rsidP="006F23AA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Летницкого</w:t>
      </w:r>
    </w:p>
    <w:p w:rsidR="008537C7" w:rsidRPr="006F23AA" w:rsidRDefault="008537C7" w:rsidP="006F23AA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</w:p>
    <w:p w:rsidR="008537C7" w:rsidRPr="006F23AA" w:rsidRDefault="008537C7" w:rsidP="006F23AA">
      <w:pPr>
        <w:autoSpaceDE w:val="0"/>
        <w:autoSpaceDN w:val="0"/>
        <w:adjustRightInd w:val="0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22.04.2019 г. № 39</w:t>
      </w:r>
    </w:p>
    <w:p w:rsidR="008537C7" w:rsidRPr="006F23AA" w:rsidRDefault="008537C7" w:rsidP="006F23AA">
      <w:pPr>
        <w:autoSpaceDE w:val="0"/>
        <w:autoSpaceDN w:val="0"/>
        <w:adjustRightInd w:val="0"/>
        <w:ind w:firstLine="6804"/>
        <w:jc w:val="center"/>
        <w:rPr>
          <w:sz w:val="28"/>
          <w:szCs w:val="28"/>
          <w:lang w:eastAsia="en-US"/>
        </w:rPr>
      </w:pPr>
    </w:p>
    <w:p w:rsidR="008537C7" w:rsidRPr="006F23AA" w:rsidRDefault="008537C7" w:rsidP="006F23AA">
      <w:pPr>
        <w:jc w:val="center"/>
        <w:rPr>
          <w:kern w:val="2"/>
          <w:sz w:val="28"/>
          <w:szCs w:val="28"/>
          <w:lang w:eastAsia="en-US"/>
        </w:rPr>
      </w:pPr>
      <w:r w:rsidRPr="006F23AA">
        <w:rPr>
          <w:kern w:val="2"/>
          <w:sz w:val="28"/>
          <w:szCs w:val="28"/>
          <w:lang w:eastAsia="en-US"/>
        </w:rPr>
        <w:t>ИЗМЕНЕНИЯ,</w:t>
      </w:r>
    </w:p>
    <w:p w:rsidR="008537C7" w:rsidRDefault="008537C7" w:rsidP="006F23AA">
      <w:pPr>
        <w:jc w:val="center"/>
        <w:rPr>
          <w:kern w:val="2"/>
          <w:sz w:val="28"/>
          <w:szCs w:val="28"/>
          <w:lang w:eastAsia="en-US"/>
        </w:rPr>
      </w:pPr>
      <w:r w:rsidRPr="006F23AA">
        <w:rPr>
          <w:kern w:val="2"/>
          <w:sz w:val="28"/>
          <w:szCs w:val="28"/>
          <w:lang w:eastAsia="en-US"/>
        </w:rPr>
        <w:t xml:space="preserve">вносимые в постановление </w:t>
      </w:r>
    </w:p>
    <w:p w:rsidR="008537C7" w:rsidRDefault="008537C7" w:rsidP="006F23AA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администрации Летницкого сельского поселения от 30.10.2015 № 145</w:t>
      </w:r>
      <w:r w:rsidRPr="006F23AA">
        <w:rPr>
          <w:kern w:val="2"/>
          <w:sz w:val="28"/>
          <w:szCs w:val="28"/>
          <w:lang w:eastAsia="en-US"/>
        </w:rPr>
        <w:t xml:space="preserve"> </w:t>
      </w:r>
    </w:p>
    <w:p w:rsidR="008537C7" w:rsidRPr="006F23AA" w:rsidRDefault="008537C7" w:rsidP="006F23AA">
      <w:pPr>
        <w:jc w:val="center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>«О порядке формирова</w:t>
      </w:r>
      <w:r>
        <w:rPr>
          <w:kern w:val="2"/>
          <w:sz w:val="28"/>
          <w:szCs w:val="28"/>
        </w:rPr>
        <w:t>ния муниципального задания на оказание муниципаль</w:t>
      </w:r>
      <w:r w:rsidRPr="006F23AA">
        <w:rPr>
          <w:kern w:val="2"/>
          <w:sz w:val="28"/>
          <w:szCs w:val="28"/>
        </w:rPr>
        <w:t>ных услуг (выполнение</w:t>
      </w:r>
      <w:r>
        <w:rPr>
          <w:kern w:val="2"/>
          <w:sz w:val="28"/>
          <w:szCs w:val="28"/>
        </w:rPr>
        <w:t xml:space="preserve"> работ) в отношении муниципаль</w:t>
      </w:r>
      <w:r w:rsidRPr="006F23AA">
        <w:rPr>
          <w:kern w:val="2"/>
          <w:sz w:val="28"/>
          <w:szCs w:val="28"/>
        </w:rPr>
        <w:t xml:space="preserve">ных учреждений </w:t>
      </w:r>
      <w:r>
        <w:rPr>
          <w:kern w:val="2"/>
          <w:sz w:val="28"/>
          <w:szCs w:val="28"/>
        </w:rPr>
        <w:t>Летницкого  сельского поселения</w:t>
      </w:r>
      <w:r w:rsidRPr="006F23AA">
        <w:rPr>
          <w:kern w:val="2"/>
          <w:sz w:val="28"/>
          <w:szCs w:val="28"/>
        </w:rPr>
        <w:t xml:space="preserve"> и финансового обе</w:t>
      </w:r>
      <w:r>
        <w:rPr>
          <w:kern w:val="2"/>
          <w:sz w:val="28"/>
          <w:szCs w:val="28"/>
        </w:rPr>
        <w:t>спечения выполнения муниципаль</w:t>
      </w:r>
      <w:r w:rsidRPr="006F23AA">
        <w:rPr>
          <w:kern w:val="2"/>
          <w:sz w:val="28"/>
          <w:szCs w:val="28"/>
        </w:rPr>
        <w:t>ного задания»</w:t>
      </w:r>
    </w:p>
    <w:p w:rsidR="008537C7" w:rsidRPr="006F23AA" w:rsidRDefault="008537C7" w:rsidP="006F23AA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приложении № 1: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«В случае </w:t>
      </w:r>
      <w:r>
        <w:rPr>
          <w:sz w:val="28"/>
          <w:szCs w:val="28"/>
        </w:rPr>
        <w:t>реорганизации муниципаль</w:t>
      </w:r>
      <w:r w:rsidRPr="006F23AA">
        <w:rPr>
          <w:sz w:val="28"/>
          <w:szCs w:val="28"/>
        </w:rPr>
        <w:t xml:space="preserve">ного унитарного предприятия </w:t>
      </w:r>
      <w:r>
        <w:rPr>
          <w:sz w:val="28"/>
          <w:szCs w:val="28"/>
        </w:rPr>
        <w:t>Летницкого сельского поселения в муниципаль</w:t>
      </w:r>
      <w:r w:rsidRPr="006F23AA">
        <w:rPr>
          <w:sz w:val="28"/>
          <w:szCs w:val="28"/>
        </w:rPr>
        <w:t xml:space="preserve">ное учреждение, изменения типа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 xml:space="preserve">ного учреждения, создания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 учрежд</w:t>
      </w:r>
      <w:r>
        <w:rPr>
          <w:sz w:val="28"/>
          <w:szCs w:val="28"/>
        </w:rPr>
        <w:t>ения в течение финансового года</w:t>
      </w:r>
      <w:r w:rsidRPr="006F23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6F23AA">
        <w:rPr>
          <w:sz w:val="28"/>
          <w:szCs w:val="28"/>
        </w:rPr>
        <w:t xml:space="preserve">ое задание утверждается не позднее 10 рабочих дней со дня государственной регистрации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 учреждения в едином государс</w:t>
      </w:r>
      <w:r>
        <w:rPr>
          <w:sz w:val="28"/>
          <w:szCs w:val="28"/>
        </w:rPr>
        <w:t>твенном реестре юридических лиц</w:t>
      </w:r>
      <w:r w:rsidRPr="006F23AA">
        <w:rPr>
          <w:sz w:val="28"/>
          <w:szCs w:val="28"/>
        </w:rPr>
        <w:t>».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2. В разделе 3: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2.1. Пункт 3.26 изложить в редакции: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«3.26. </w:t>
      </w:r>
      <w:r>
        <w:rPr>
          <w:sz w:val="28"/>
          <w:szCs w:val="28"/>
          <w:lang w:eastAsia="en-US"/>
        </w:rPr>
        <w:t>Предоставление муниципаль</w:t>
      </w:r>
      <w:r w:rsidRPr="006F23AA">
        <w:rPr>
          <w:sz w:val="28"/>
          <w:szCs w:val="28"/>
          <w:lang w:eastAsia="en-US"/>
        </w:rPr>
        <w:t xml:space="preserve"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бюдже</w:t>
      </w:r>
      <w:r>
        <w:rPr>
          <w:sz w:val="28"/>
          <w:szCs w:val="28"/>
          <w:lang w:eastAsia="en-US"/>
        </w:rPr>
        <w:t>тных и автономных учреждений, с муниципаль</w:t>
      </w:r>
      <w:r w:rsidRPr="006F23AA">
        <w:rPr>
          <w:sz w:val="28"/>
          <w:szCs w:val="28"/>
          <w:lang w:eastAsia="en-US"/>
        </w:rPr>
        <w:t>ным бюджетным и</w:t>
      </w:r>
      <w:r>
        <w:rPr>
          <w:sz w:val="28"/>
          <w:szCs w:val="28"/>
          <w:lang w:eastAsia="en-US"/>
        </w:rPr>
        <w:t xml:space="preserve"> автономным учреждением (далее –</w:t>
      </w:r>
      <w:r w:rsidRPr="006F23AA">
        <w:rPr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 согласно приложению № 3 к настоящему Положению. 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</w:t>
      </w:r>
      <w:r>
        <w:rPr>
          <w:sz w:val="28"/>
          <w:szCs w:val="28"/>
          <w:lang w:eastAsia="en-US"/>
        </w:rPr>
        <w:t>идии в течение финансового года</w:t>
      </w:r>
      <w:r w:rsidRPr="006F23AA">
        <w:rPr>
          <w:sz w:val="28"/>
          <w:szCs w:val="28"/>
          <w:lang w:eastAsia="en-US"/>
        </w:rPr>
        <w:t>».</w:t>
      </w:r>
    </w:p>
    <w:p w:rsidR="008537C7" w:rsidRPr="006F23AA" w:rsidRDefault="008537C7" w:rsidP="003F08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2.2. </w:t>
      </w:r>
      <w:r>
        <w:rPr>
          <w:sz w:val="28"/>
          <w:szCs w:val="28"/>
          <w:lang w:eastAsia="en-US"/>
        </w:rPr>
        <w:t>Раздел 3 дополнить п</w:t>
      </w:r>
      <w:r w:rsidRPr="006F23AA">
        <w:rPr>
          <w:sz w:val="28"/>
          <w:szCs w:val="28"/>
          <w:lang w:eastAsia="en-US"/>
        </w:rPr>
        <w:t>ункт</w:t>
      </w:r>
      <w:r>
        <w:rPr>
          <w:sz w:val="28"/>
          <w:szCs w:val="28"/>
          <w:lang w:eastAsia="en-US"/>
        </w:rPr>
        <w:t>ом</w:t>
      </w:r>
      <w:r w:rsidRPr="006F23AA">
        <w:rPr>
          <w:sz w:val="28"/>
          <w:szCs w:val="28"/>
          <w:lang w:eastAsia="en-US"/>
        </w:rPr>
        <w:t xml:space="preserve"> 3.30 следующего содержания:</w:t>
      </w:r>
    </w:p>
    <w:p w:rsidR="008537C7" w:rsidRPr="006F23AA" w:rsidRDefault="008537C7" w:rsidP="003F08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«3.30. муниципаль</w:t>
      </w:r>
      <w:r w:rsidRPr="006F23AA">
        <w:rPr>
          <w:sz w:val="28"/>
          <w:szCs w:val="28"/>
          <w:lang w:eastAsia="en-US"/>
        </w:rPr>
        <w:t xml:space="preserve">ное задание является невыполненным в случае недостижения (превышения допустимого (возможного) отклонения) показателей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а также показателей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задания, характеризующих качество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если такие показатели установлены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 задании. </w:t>
      </w:r>
    </w:p>
    <w:p w:rsidR="008537C7" w:rsidRPr="006F23AA" w:rsidRDefault="008537C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 xml:space="preserve"> выявлении фактов невыполнения муниципаль</w:t>
      </w:r>
      <w:r w:rsidRPr="006F23AA">
        <w:rPr>
          <w:sz w:val="28"/>
          <w:szCs w:val="28"/>
          <w:lang w:eastAsia="en-US"/>
        </w:rPr>
        <w:t>ным бюджетным или автономным учреждением</w:t>
      </w:r>
      <w:r>
        <w:rPr>
          <w:sz w:val="28"/>
          <w:szCs w:val="28"/>
          <w:lang w:eastAsia="en-US"/>
        </w:rPr>
        <w:t xml:space="preserve"> показателей утвержденного ему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в истекшем финансовом году, орган, осуществляющий функции и полномочия учредителя, обеспечивает возврат в </w:t>
      </w:r>
      <w:r>
        <w:rPr>
          <w:sz w:val="28"/>
          <w:szCs w:val="28"/>
          <w:lang w:eastAsia="en-US"/>
        </w:rPr>
        <w:t>мес</w:t>
      </w:r>
      <w:r w:rsidRPr="006F23AA">
        <w:rPr>
          <w:sz w:val="28"/>
          <w:szCs w:val="28"/>
          <w:lang w:eastAsia="en-US"/>
        </w:rPr>
        <w:t xml:space="preserve">тной бюджет средств субсидии в объеме, соответствующем показателям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отклонений):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учреждения об исполнении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>
        <w:rPr>
          <w:sz w:val="28"/>
          <w:szCs w:val="28"/>
          <w:lang w:eastAsia="en-US"/>
        </w:rPr>
        <w:t>администрации Летницкого 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бюджета;</w:t>
      </w:r>
    </w:p>
    <w:p w:rsidR="008537C7" w:rsidRPr="006F23AA" w:rsidRDefault="008537C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представлений и предписаний органов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финансового контроля, направленных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Возврат осуществляется за счет остатков средств субсидии на фин</w:t>
      </w:r>
      <w:r>
        <w:rPr>
          <w:sz w:val="28"/>
          <w:szCs w:val="28"/>
          <w:lang w:eastAsia="en-US"/>
        </w:rPr>
        <w:t xml:space="preserve">ансовое обеспечение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за отчетный год, средств от приносящей доход деятельности, иных, не запрещенных законодательством Российской Федерации и Ростовской области,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в году, следующем </w:t>
      </w:r>
      <w:r>
        <w:rPr>
          <w:sz w:val="28"/>
          <w:szCs w:val="28"/>
          <w:lang w:eastAsia="en-US"/>
        </w:rPr>
        <w:t>за отчетным финансовым годом, и </w:t>
      </w:r>
      <w:r w:rsidRPr="006F23AA">
        <w:rPr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за отчетный год при условии обязательной корректировки показателей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задания, характеризующих объем оказываемых </w:t>
      </w:r>
      <w:r>
        <w:rPr>
          <w:sz w:val="28"/>
          <w:szCs w:val="28"/>
          <w:lang w:eastAsia="en-US"/>
        </w:rPr>
        <w:t>муниципальных услуг (выполняемых работ)</w:t>
      </w:r>
      <w:r w:rsidRPr="006F23AA">
        <w:rPr>
          <w:sz w:val="28"/>
          <w:szCs w:val="28"/>
          <w:lang w:eastAsia="en-US"/>
        </w:rPr>
        <w:t>».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3. Приложение № 3 изложить в редакции:</w:t>
      </w:r>
    </w:p>
    <w:p w:rsidR="008537C7" w:rsidRPr="006F23AA" w:rsidRDefault="008537C7" w:rsidP="006F23AA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  <w:lang w:eastAsia="en-US"/>
        </w:rPr>
      </w:pPr>
    </w:p>
    <w:p w:rsidR="008537C7" w:rsidRPr="006F23AA" w:rsidRDefault="008537C7" w:rsidP="006A6145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«Приложение № 3</w:t>
      </w:r>
    </w:p>
    <w:p w:rsidR="008537C7" w:rsidRPr="006F23AA" w:rsidRDefault="008537C7" w:rsidP="006A6145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к Положению о формировании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 в отношении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учреждений</w:t>
      </w:r>
      <w:r>
        <w:rPr>
          <w:sz w:val="28"/>
          <w:szCs w:val="28"/>
          <w:lang w:eastAsia="en-US"/>
        </w:rPr>
        <w:t xml:space="preserve"> Летницкого сельского поселения</w:t>
      </w:r>
      <w:r w:rsidRPr="006F23AA">
        <w:rPr>
          <w:sz w:val="28"/>
          <w:szCs w:val="28"/>
          <w:lang w:eastAsia="en-US"/>
        </w:rPr>
        <w:t xml:space="preserve"> и финансовом обеспечении</w:t>
      </w:r>
      <w:r>
        <w:rPr>
          <w:sz w:val="28"/>
          <w:szCs w:val="28"/>
          <w:lang w:eastAsia="en-US"/>
        </w:rPr>
        <w:t xml:space="preserve">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ТИПОВАЯ ФОРМА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соглашения №____</w:t>
      </w:r>
    </w:p>
    <w:p w:rsidR="008537C7" w:rsidRDefault="008537C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8537C7" w:rsidRDefault="008537C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услуг (выполнение работ)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__________________________</w:t>
      </w:r>
      <w:r w:rsidRPr="006F23A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            </w:t>
      </w:r>
      <w:r w:rsidRPr="006F23AA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 «___» _______ 20__ г.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Pr="006F23AA">
        <w:rPr>
          <w:sz w:val="24"/>
          <w:szCs w:val="24"/>
          <w:lang w:eastAsia="en-US"/>
        </w:rPr>
        <w:t>(место заключения соглашения)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(наименование органа исполнительной власти, осуществляющего функции и полномочия учредителя </w:t>
      </w:r>
      <w:r>
        <w:rPr>
          <w:sz w:val="24"/>
          <w:szCs w:val="24"/>
          <w:lang w:eastAsia="en-US"/>
        </w:rPr>
        <w:t>муниципального</w:t>
      </w:r>
      <w:r w:rsidRPr="006F23AA">
        <w:rPr>
          <w:sz w:val="24"/>
          <w:szCs w:val="24"/>
          <w:lang w:eastAsia="en-US"/>
        </w:rPr>
        <w:t xml:space="preserve"> бюджетного (автономного) учреждения </w:t>
      </w:r>
      <w:r>
        <w:rPr>
          <w:sz w:val="24"/>
          <w:szCs w:val="24"/>
          <w:lang w:eastAsia="en-US"/>
        </w:rPr>
        <w:t>Летницкого сельского поселения</w:t>
      </w:r>
      <w:r w:rsidRPr="006F23AA">
        <w:rPr>
          <w:sz w:val="24"/>
          <w:szCs w:val="24"/>
          <w:lang w:eastAsia="en-US"/>
        </w:rPr>
        <w:t>)</w:t>
      </w:r>
    </w:p>
    <w:p w:rsidR="008537C7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sz w:val="28"/>
          <w:szCs w:val="28"/>
          <w:lang w:eastAsia="en-US"/>
        </w:rPr>
        <w:t>__________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                      </w:t>
      </w:r>
      <w:r>
        <w:rPr>
          <w:sz w:val="28"/>
          <w:szCs w:val="28"/>
          <w:lang w:eastAsia="en-US"/>
        </w:rPr>
        <w:t xml:space="preserve">          </w:t>
      </w:r>
      <w:r w:rsidRPr="006F23AA">
        <w:rPr>
          <w:sz w:val="28"/>
          <w:szCs w:val="28"/>
          <w:lang w:eastAsia="en-US"/>
        </w:rPr>
        <w:t xml:space="preserve">                                               </w:t>
      </w:r>
      <w:r w:rsidRPr="006F23AA">
        <w:rPr>
          <w:sz w:val="24"/>
          <w:szCs w:val="24"/>
          <w:lang w:eastAsia="en-US"/>
        </w:rPr>
        <w:t>(Ф.И.О.)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действующего на основании ____________________________</w:t>
      </w:r>
      <w:r>
        <w:rPr>
          <w:sz w:val="28"/>
          <w:szCs w:val="28"/>
          <w:lang w:eastAsia="en-US"/>
        </w:rPr>
        <w:t>________________</w:t>
      </w:r>
      <w:r w:rsidRPr="006F23AA">
        <w:rPr>
          <w:sz w:val="28"/>
          <w:szCs w:val="28"/>
          <w:lang w:eastAsia="en-US"/>
        </w:rPr>
        <w:t>,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                     </w:t>
      </w:r>
      <w:r>
        <w:rPr>
          <w:sz w:val="24"/>
          <w:szCs w:val="24"/>
          <w:lang w:eastAsia="en-US"/>
        </w:rPr>
        <w:t xml:space="preserve">              </w:t>
      </w:r>
      <w:r w:rsidRPr="006F23AA">
        <w:rPr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одной стороны, 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(наименование государственного бюджетного (автономного)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учреждения Ростовской области)</w:t>
      </w:r>
    </w:p>
    <w:p w:rsidR="008537C7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sz w:val="28"/>
          <w:szCs w:val="28"/>
          <w:lang w:eastAsia="en-US"/>
        </w:rPr>
        <w:t>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</w:t>
      </w:r>
      <w:r w:rsidRPr="006F23AA">
        <w:rPr>
          <w:sz w:val="28"/>
          <w:szCs w:val="28"/>
          <w:lang w:eastAsia="en-US"/>
        </w:rPr>
        <w:t xml:space="preserve">              </w:t>
      </w:r>
      <w:r w:rsidRPr="006F23AA">
        <w:rPr>
          <w:sz w:val="24"/>
          <w:szCs w:val="24"/>
          <w:lang w:eastAsia="en-US"/>
        </w:rPr>
        <w:t>(Ф.И.О.)</w:t>
      </w:r>
    </w:p>
    <w:p w:rsidR="008537C7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  <w:lang w:eastAsia="en-US"/>
        </w:rPr>
        <w:t xml:space="preserve">                         </w:t>
      </w:r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r w:rsidRPr="006F23AA">
        <w:rPr>
          <w:sz w:val="28"/>
          <w:szCs w:val="28"/>
          <w:lang w:eastAsia="en-US"/>
        </w:rPr>
        <w:t xml:space="preserve">         </w:t>
      </w:r>
      <w:r w:rsidRPr="006F23AA">
        <w:rPr>
          <w:sz w:val="24"/>
          <w:szCs w:val="24"/>
          <w:lang w:eastAsia="en-US"/>
        </w:rPr>
        <w:t>(наименование, дата, номер правового акта)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другой стороны,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вместе именуемые Сторонами, в соответствии с Бюджетным </w:t>
      </w:r>
      <w:hyperlink r:id="rId9" w:history="1">
        <w:r w:rsidRPr="006F23AA">
          <w:rPr>
            <w:sz w:val="28"/>
            <w:szCs w:val="28"/>
            <w:lang w:eastAsia="en-US"/>
          </w:rPr>
          <w:t>кодексом</w:t>
        </w:r>
      </w:hyperlink>
      <w:r w:rsidRPr="006F23AA">
        <w:rPr>
          <w:sz w:val="28"/>
          <w:szCs w:val="28"/>
          <w:lang w:eastAsia="en-US"/>
        </w:rPr>
        <w:t xml:space="preserve"> Российской Федерации, </w:t>
      </w:r>
      <w:hyperlink r:id="rId10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о формировании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 в отношении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учреждений </w:t>
      </w:r>
      <w:r>
        <w:rPr>
          <w:sz w:val="28"/>
          <w:szCs w:val="28"/>
          <w:lang w:eastAsia="en-US"/>
        </w:rPr>
        <w:t>Летницкого сельского поселения</w:t>
      </w:r>
      <w:r w:rsidRPr="006F23AA">
        <w:rPr>
          <w:sz w:val="28"/>
          <w:szCs w:val="28"/>
          <w:lang w:eastAsia="en-US"/>
        </w:rPr>
        <w:t xml:space="preserve"> и финансовом обеспечении выполнения</w:t>
      </w:r>
      <w:r w:rsidRPr="006F23AA">
        <w:rPr>
          <w:rFonts w:cs="Courier New"/>
          <w:b/>
        </w:rPr>
        <w:t xml:space="preserve">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задания, утвержденным постановлением </w:t>
      </w:r>
      <w:r>
        <w:rPr>
          <w:sz w:val="28"/>
          <w:szCs w:val="28"/>
          <w:lang w:eastAsia="en-US"/>
        </w:rPr>
        <w:t>администрации Летницкого сельского поселения от 30.10.2015 № 145</w:t>
      </w:r>
      <w:r w:rsidRPr="006F23AA">
        <w:rPr>
          <w:sz w:val="28"/>
          <w:szCs w:val="28"/>
          <w:lang w:eastAsia="en-US"/>
        </w:rPr>
        <w:t xml:space="preserve"> (далее </w:t>
      </w:r>
      <w:r w:rsidRPr="006F23AA">
        <w:rPr>
          <w:szCs w:val="28"/>
        </w:rPr>
        <w:t>–</w:t>
      </w:r>
      <w:r w:rsidRPr="006F23AA">
        <w:rPr>
          <w:sz w:val="28"/>
          <w:szCs w:val="28"/>
          <w:lang w:eastAsia="en-US"/>
        </w:rPr>
        <w:t xml:space="preserve"> Положение), заключили настоящее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Соглашение о нижеследующем.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1. Предмет Соглашения</w:t>
      </w: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en-US"/>
        </w:rPr>
      </w:pPr>
    </w:p>
    <w:p w:rsidR="008537C7" w:rsidRPr="006F23AA" w:rsidRDefault="008537C7" w:rsidP="006A614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</w:t>
      </w:r>
      <w:r>
        <w:rPr>
          <w:sz w:val="28"/>
          <w:szCs w:val="28"/>
          <w:lang w:eastAsia="en-US"/>
        </w:rPr>
        <w:t xml:space="preserve"> и областного</w:t>
      </w:r>
      <w:r w:rsidRPr="006F23AA">
        <w:rPr>
          <w:sz w:val="28"/>
          <w:szCs w:val="28"/>
          <w:lang w:eastAsia="en-US"/>
        </w:rPr>
        <w:t xml:space="preserve"> бюджета на финансовое обеспечение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 в 20___/20___ </w:t>
      </w:r>
      <w:r w:rsidRPr="006F23AA">
        <w:rPr>
          <w:szCs w:val="28"/>
        </w:rPr>
        <w:t>–</w:t>
      </w:r>
      <w:r w:rsidRPr="006F23AA">
        <w:rPr>
          <w:sz w:val="28"/>
          <w:szCs w:val="28"/>
          <w:lang w:eastAsia="en-US"/>
        </w:rPr>
        <w:t xml:space="preserve"> 20___ годах</w:t>
      </w:r>
      <w:r w:rsidRPr="006F23AA">
        <w:rPr>
          <w:sz w:val="28"/>
          <w:szCs w:val="28"/>
          <w:vertAlign w:val="superscript"/>
          <w:lang w:eastAsia="en-US"/>
        </w:rPr>
        <w:t>1</w:t>
      </w:r>
      <w:r w:rsidRPr="006F23AA">
        <w:rPr>
          <w:sz w:val="28"/>
          <w:szCs w:val="28"/>
          <w:lang w:eastAsia="en-US"/>
        </w:rPr>
        <w:t xml:space="preserve"> № ________ от «__» _________ 20__ года (далее – Субсидия,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ное задание).</w:t>
      </w:r>
    </w:p>
    <w:p w:rsidR="008537C7" w:rsidRPr="006F23AA" w:rsidRDefault="008537C7" w:rsidP="00437397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 Порядок предоставления Субсидии </w:t>
      </w:r>
    </w:p>
    <w:p w:rsidR="008537C7" w:rsidRPr="006F23AA" w:rsidRDefault="008537C7" w:rsidP="00437397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</w:t>
      </w:r>
    </w:p>
    <w:p w:rsidR="008537C7" w:rsidRPr="006F23AA" w:rsidRDefault="008537C7" w:rsidP="006F23AA">
      <w:pPr>
        <w:autoSpaceDE w:val="0"/>
        <w:adjustRightInd w:val="0"/>
        <w:ind w:firstLine="352"/>
        <w:jc w:val="both"/>
        <w:rPr>
          <w:sz w:val="28"/>
          <w:szCs w:val="28"/>
          <w:lang w:eastAsia="en-US"/>
        </w:rPr>
      </w:pP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2.1. Субсидия предоставляется Учреждению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работ), установленных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 задании.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 xml:space="preserve">стного </w:t>
      </w:r>
      <w:r>
        <w:rPr>
          <w:sz w:val="28"/>
          <w:szCs w:val="28"/>
          <w:lang w:eastAsia="en-US"/>
        </w:rPr>
        <w:t xml:space="preserve">и областного </w:t>
      </w:r>
      <w:r w:rsidRPr="006F23AA">
        <w:rPr>
          <w:sz w:val="28"/>
          <w:szCs w:val="28"/>
          <w:lang w:eastAsia="en-US"/>
        </w:rPr>
        <w:t>бюджета, в следующем размере: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 20__ году ________ (__________________) рублей </w:t>
      </w:r>
      <w:r>
        <w:rPr>
          <w:sz w:val="28"/>
          <w:szCs w:val="28"/>
          <w:lang w:eastAsia="en-US"/>
        </w:rPr>
        <w:t>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прописью).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на основании нормативных затрат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и нормативных затрат на выполнение работ, определенных в соответствии с </w:t>
      </w:r>
      <w:hyperlink r:id="rId1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</w:rPr>
        <w:t>.</w:t>
      </w:r>
      <w:r w:rsidRPr="006F23AA"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>
        <w:rPr>
          <w:sz w:val="28"/>
          <w:szCs w:val="28"/>
          <w:lang w:eastAsia="en-US"/>
        </w:rPr>
        <w:t>иков Учреждения, установленных у</w:t>
      </w:r>
      <w:r w:rsidRPr="006F23AA">
        <w:rPr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политики», от 01.06.2012 № 761,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2.4. Перечисление Учредителем Субсидии на счет Учреждения, указанный в </w:t>
      </w:r>
      <w:hyperlink r:id="rId12" w:anchor="Par158" w:history="1">
        <w:r w:rsidRPr="006F23AA">
          <w:rPr>
            <w:sz w:val="28"/>
            <w:szCs w:val="28"/>
            <w:lang w:eastAsia="en-US"/>
          </w:rPr>
          <w:t>разделе 8</w:t>
        </w:r>
      </w:hyperlink>
      <w:r w:rsidRPr="006F23AA">
        <w:rPr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8537C7" w:rsidRPr="006F23AA" w:rsidRDefault="008537C7" w:rsidP="006F2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37C7" w:rsidRPr="006F23AA" w:rsidRDefault="008537C7" w:rsidP="00437397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 Условия предоставления Субсидии </w:t>
      </w:r>
    </w:p>
    <w:p w:rsidR="008537C7" w:rsidRPr="006F23AA" w:rsidRDefault="008537C7" w:rsidP="00437397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</w:t>
      </w:r>
    </w:p>
    <w:p w:rsidR="008537C7" w:rsidRPr="006F23AA" w:rsidRDefault="008537C7" w:rsidP="006F23AA">
      <w:pPr>
        <w:autoSpaceDE w:val="0"/>
        <w:adjustRightInd w:val="0"/>
        <w:ind w:firstLine="352"/>
        <w:jc w:val="center"/>
        <w:rPr>
          <w:sz w:val="28"/>
          <w:szCs w:val="28"/>
          <w:lang w:eastAsia="en-US"/>
        </w:rPr>
      </w:pPr>
    </w:p>
    <w:p w:rsidR="008537C7" w:rsidRPr="006F23AA" w:rsidRDefault="008537C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Субсидия на финансовое обеспечение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предоставляется на следующих условиях: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3.1. Оказание Учреждением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в соответствии с требованиями к качеству, объему и порядку оказания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(выполнения работ), установленными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 задании.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в виде отчета по форме и в сроки, установ</w:t>
      </w:r>
      <w:r>
        <w:rPr>
          <w:sz w:val="28"/>
          <w:szCs w:val="28"/>
          <w:lang w:eastAsia="en-US"/>
        </w:rPr>
        <w:t>ленные Положением и муниципаль</w:t>
      </w:r>
      <w:r w:rsidRPr="006F23AA">
        <w:rPr>
          <w:sz w:val="28"/>
          <w:szCs w:val="28"/>
          <w:lang w:eastAsia="en-US"/>
        </w:rPr>
        <w:t>ным заданием.</w:t>
      </w:r>
    </w:p>
    <w:p w:rsidR="008537C7" w:rsidRPr="006F23AA" w:rsidRDefault="008537C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 в результате невыполнения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задания, а также на основании предписаний и (или) представлений органов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финансового контроля.</w:t>
      </w:r>
    </w:p>
    <w:p w:rsidR="008537C7" w:rsidRPr="006F23AA" w:rsidRDefault="008537C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3.4. Осуществление Учредителем контр</w:t>
      </w:r>
      <w:r>
        <w:rPr>
          <w:sz w:val="28"/>
          <w:szCs w:val="28"/>
          <w:lang w:eastAsia="en-US"/>
        </w:rPr>
        <w:t xml:space="preserve">оля за выполнением Учреждением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в порядке, предусмотренном государственным заданием, и соблюдением Учреждением условий, установленных </w:t>
      </w:r>
      <w:hyperlink r:id="rId13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8537C7" w:rsidRPr="006F23AA" w:rsidRDefault="008537C7" w:rsidP="006F23A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537C7" w:rsidRPr="006F23AA" w:rsidRDefault="008537C7" w:rsidP="0043739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 Взаимодействие Сторон</w:t>
      </w:r>
    </w:p>
    <w:p w:rsidR="008537C7" w:rsidRPr="006F23AA" w:rsidRDefault="008537C7" w:rsidP="006F23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 Учредитель обязуется: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4" w:history="1">
        <w:r w:rsidRPr="006F23AA">
          <w:rPr>
            <w:sz w:val="28"/>
            <w:szCs w:val="28"/>
            <w:lang w:eastAsia="en-US"/>
          </w:rPr>
          <w:t xml:space="preserve">разделом </w:t>
        </w:r>
      </w:hyperlink>
      <w:r w:rsidRPr="006F23AA">
        <w:rPr>
          <w:sz w:val="28"/>
          <w:szCs w:val="28"/>
          <w:lang w:eastAsia="en-US"/>
        </w:rPr>
        <w:t>2 настоящего Соглашения.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в порядке, предусмотренном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ным заданием, и соблюдением Учреждением условий, установленных </w:t>
      </w:r>
      <w:hyperlink r:id="rId15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услуг, установленные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 задан</w:t>
      </w:r>
      <w:r>
        <w:rPr>
          <w:sz w:val="28"/>
          <w:szCs w:val="28"/>
          <w:lang w:eastAsia="en-US"/>
        </w:rPr>
        <w:t>ии, на </w:t>
      </w:r>
      <w:r w:rsidRPr="006F23AA">
        <w:rPr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в текущем финансовом году</w:t>
      </w: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>, представленного Учреждением в соответствии с под</w:t>
      </w:r>
      <w:hyperlink r:id="rId16" w:anchor="Par64" w:history="1">
        <w:r w:rsidRPr="006F23AA">
          <w:rPr>
            <w:sz w:val="28"/>
            <w:szCs w:val="28"/>
            <w:lang w:eastAsia="en-US"/>
          </w:rPr>
          <w:t>пунктом 4.3.6.1</w:t>
        </w:r>
      </w:hyperlink>
      <w:r w:rsidRPr="006F23AA">
        <w:rPr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необходимо уменьшить показатели, характеризующие объем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услуг, установленные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 задании.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стной бюджет, составленн</w:t>
      </w:r>
      <w:r>
        <w:rPr>
          <w:sz w:val="28"/>
          <w:szCs w:val="28"/>
          <w:lang w:eastAsia="en-US"/>
        </w:rPr>
        <w:t>ый по форме согласно приложению </w:t>
      </w:r>
      <w:r w:rsidRPr="006F23AA">
        <w:rPr>
          <w:sz w:val="28"/>
          <w:szCs w:val="28"/>
          <w:lang w:eastAsia="en-US"/>
        </w:rPr>
        <w:t>№ 3 к настоящему Соглашению.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 xml:space="preserve">стной бюджет 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стной бюджет, в соответствии с расчетом, указанным в под</w:t>
      </w:r>
      <w:hyperlink r:id="rId17" w:anchor="Par22" w:history="1">
        <w:r w:rsidRPr="006F23AA">
          <w:rPr>
            <w:sz w:val="28"/>
            <w:szCs w:val="28"/>
            <w:lang w:eastAsia="en-US"/>
          </w:rPr>
          <w:t>пункте 4.1.</w:t>
        </w:r>
      </w:hyperlink>
      <w:r w:rsidRPr="006F23AA">
        <w:rPr>
          <w:sz w:val="28"/>
          <w:szCs w:val="28"/>
          <w:lang w:eastAsia="en-US"/>
        </w:rPr>
        <w:t>6 настоящего пункта, в срок, указанный в под</w:t>
      </w:r>
      <w:hyperlink r:id="rId18" w:anchor="Par51" w:history="1">
        <w:r w:rsidRPr="006F23AA">
          <w:rPr>
            <w:sz w:val="28"/>
            <w:szCs w:val="28"/>
            <w:lang w:eastAsia="en-US"/>
          </w:rPr>
          <w:t>пункте 4.3.</w:t>
        </w:r>
      </w:hyperlink>
      <w:r w:rsidRPr="006F23AA">
        <w:rPr>
          <w:sz w:val="28"/>
          <w:szCs w:val="28"/>
        </w:rPr>
        <w:t>3</w:t>
      </w:r>
      <w:r w:rsidRPr="006F23AA">
        <w:rPr>
          <w:sz w:val="28"/>
          <w:szCs w:val="28"/>
          <w:lang w:eastAsia="en-US"/>
        </w:rPr>
        <w:t xml:space="preserve"> пункта 4.3 настоящего раздела.</w:t>
      </w:r>
    </w:p>
    <w:p w:rsidR="008537C7" w:rsidRPr="006F23AA" w:rsidRDefault="008537C7" w:rsidP="00437397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4.1.8. Обеспечить возврат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 xml:space="preserve">стной бюджет средств субсидии в объеме, соответствующем показателям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>
        <w:rPr>
          <w:sz w:val="28"/>
          <w:szCs w:val="28"/>
          <w:lang w:eastAsia="en-US"/>
        </w:rPr>
        <w:t>Летницкому сельскому поселению</w:t>
      </w:r>
      <w:r w:rsidRPr="006F23AA">
        <w:rPr>
          <w:sz w:val="28"/>
          <w:szCs w:val="28"/>
          <w:lang w:eastAsia="en-US"/>
        </w:rPr>
        <w:t xml:space="preserve">, на основании представлений и предписаний органов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финансового контроля, направленных Учреждению.</w:t>
      </w:r>
    </w:p>
    <w:p w:rsidR="008537C7" w:rsidRPr="006F23AA" w:rsidRDefault="008537C7" w:rsidP="00437397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</w:t>
      </w:r>
      <w:r>
        <w:rPr>
          <w:sz w:val="28"/>
          <w:szCs w:val="28"/>
          <w:lang w:eastAsia="en-US"/>
        </w:rPr>
        <w:t>ов Учреждения, установленных в у</w:t>
      </w:r>
      <w:r w:rsidRPr="006F23AA">
        <w:rPr>
          <w:sz w:val="28"/>
          <w:szCs w:val="28"/>
          <w:lang w:eastAsia="en-US"/>
        </w:rPr>
        <w:t>казах Президента Российской Федерации от 07.05.2012 № 597, от 01.06.2012 № 761 и от 28.12.2012 № 1688, начиная с 1 января _____ г.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4.1.10. Выполнять иные обязательства, установленные законодательством Российской Федерации и Ростовской области, </w:t>
      </w:r>
      <w:hyperlink r:id="rId19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4.1.10.1. ____________________________.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4.1.10.2. ____________________________.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 Учредитель вправе: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4.2.1. Запрашивать у Учреждения информацию и документы, необходимые для осуществления контр</w:t>
      </w:r>
      <w:r>
        <w:rPr>
          <w:sz w:val="28"/>
          <w:szCs w:val="28"/>
          <w:lang w:eastAsia="en-US"/>
        </w:rPr>
        <w:t xml:space="preserve">оля за выполнением Учреждением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(работ), установленных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 задании, в случае: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</w:t>
      </w:r>
      <w:hyperlink r:id="rId20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раздела 2 настоящего Соглашения;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величения (при наличии у Учредителя лимитов бюджетных обязательств, указанных в </w:t>
      </w:r>
      <w:hyperlink r:id="rId21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</w:t>
      </w:r>
      <w:r>
        <w:rPr>
          <w:sz w:val="28"/>
          <w:szCs w:val="28"/>
          <w:lang w:eastAsia="en-US"/>
        </w:rPr>
        <w:t>муниципальных услуг (выполнении работ);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F23AA">
        <w:rPr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</w:t>
      </w:r>
      <w:hyperlink r:id="rId22" w:anchor="Par85" w:history="1">
        <w:r w:rsidRPr="006F23AA">
          <w:rPr>
            <w:sz w:val="28"/>
            <w:szCs w:val="28"/>
            <w:lang w:eastAsia="en-US"/>
          </w:rPr>
          <w:t>пунктом 4.4.2</w:t>
        </w:r>
      </w:hyperlink>
      <w:r w:rsidRPr="006F23AA">
        <w:rPr>
          <w:sz w:val="28"/>
          <w:szCs w:val="28"/>
          <w:lang w:eastAsia="en-US"/>
        </w:rPr>
        <w:t xml:space="preserve"> пункта 4.4 настоящего раздела.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(работ), установленных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 задании, в связи с внесением изменений в нормативные затраты в течение срока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3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4.2.3.1. _____________________________.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4.2.3.2. _____________________________.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 Учреждение обязуется: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4.3.1. Предоставлять в течение ___</w:t>
      </w:r>
      <w:r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</w:t>
      </w:r>
      <w:hyperlink r:id="rId24" w:anchor="Par16" w:history="1">
        <w:r w:rsidRPr="006F23AA">
          <w:rPr>
            <w:sz w:val="28"/>
            <w:szCs w:val="28"/>
            <w:lang w:eastAsia="en-US"/>
          </w:rPr>
          <w:t>пунктом 4.1.4</w:t>
        </w:r>
      </w:hyperlink>
      <w:r w:rsidRPr="006F23AA">
        <w:rPr>
          <w:sz w:val="28"/>
          <w:szCs w:val="28"/>
          <w:lang w:eastAsia="en-US"/>
        </w:rPr>
        <w:t xml:space="preserve"> пункта 4.1 настоящего раздела.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4.3.2.</w:t>
      </w:r>
      <w:r w:rsidRPr="006F23AA">
        <w:rPr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</w:rPr>
        <w:t xml:space="preserve"> задания в виде отчета по форме и в сроки, установленные Положением и </w:t>
      </w:r>
      <w:r>
        <w:rPr>
          <w:sz w:val="28"/>
        </w:rPr>
        <w:t>муниципаль</w:t>
      </w:r>
      <w:r w:rsidRPr="006F23AA">
        <w:rPr>
          <w:sz w:val="28"/>
        </w:rPr>
        <w:t>ным заданием.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sz w:val="28"/>
          <w:szCs w:val="28"/>
          <w:vertAlign w:val="superscript"/>
          <w:lang w:eastAsia="en-US"/>
        </w:rPr>
        <w:t>5</w:t>
      </w:r>
      <w:r w:rsidRPr="006F23AA">
        <w:rPr>
          <w:sz w:val="28"/>
          <w:szCs w:val="28"/>
          <w:lang w:eastAsia="en-US"/>
        </w:rPr>
        <w:t xml:space="preserve"> возврат 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</w:t>
      </w:r>
      <w:r>
        <w:rPr>
          <w:sz w:val="28"/>
          <w:szCs w:val="28"/>
          <w:lang w:eastAsia="en-US"/>
        </w:rPr>
        <w:t>й и областной бюджеты на 1 января 20__ г., в </w:t>
      </w:r>
      <w:r w:rsidRPr="006F23AA">
        <w:rPr>
          <w:sz w:val="28"/>
          <w:szCs w:val="28"/>
          <w:lang w:eastAsia="en-US"/>
        </w:rPr>
        <w:t>размере, указанном в расчете, представленном Учредителем в соответствии с под</w:t>
      </w:r>
      <w:hyperlink r:id="rId25" w:anchor="Par22" w:history="1">
        <w:r w:rsidRPr="006F23AA">
          <w:rPr>
            <w:sz w:val="28"/>
            <w:szCs w:val="28"/>
            <w:lang w:eastAsia="en-US"/>
          </w:rPr>
          <w:t>пунктом 4.1.</w:t>
        </w:r>
      </w:hyperlink>
      <w:r w:rsidRPr="006F23AA">
        <w:rPr>
          <w:sz w:val="28"/>
          <w:szCs w:val="28"/>
          <w:lang w:eastAsia="en-US"/>
        </w:rPr>
        <w:t>6 пункта 4.1 настоящего раздела.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>
        <w:rPr>
          <w:sz w:val="28"/>
          <w:szCs w:val="28"/>
          <w:lang w:eastAsia="en-US"/>
        </w:rPr>
        <w:t>деятельности Учреждения (далее –</w:t>
      </w:r>
      <w:r w:rsidRPr="006F23AA">
        <w:rPr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>
        <w:rPr>
          <w:sz w:val="28"/>
          <w:szCs w:val="28"/>
          <w:lang w:eastAsia="en-US"/>
        </w:rPr>
        <w:t>______________</w:t>
      </w:r>
    </w:p>
    <w:p w:rsidR="008537C7" w:rsidRPr="006F23AA" w:rsidRDefault="008537C7" w:rsidP="006A614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  <w:r w:rsidRPr="006F23AA">
        <w:rPr>
          <w:sz w:val="28"/>
          <w:szCs w:val="28"/>
          <w:lang w:eastAsia="en-US"/>
        </w:rPr>
        <w:t>___.</w:t>
      </w:r>
      <w:r w:rsidRPr="006F23AA">
        <w:rPr>
          <w:sz w:val="28"/>
          <w:szCs w:val="28"/>
          <w:lang w:eastAsia="en-US"/>
        </w:rPr>
        <w:br/>
      </w:r>
      <w:r w:rsidRPr="006F23AA">
        <w:rPr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sz w:val="24"/>
          <w:szCs w:val="24"/>
          <w:lang w:eastAsia="en-US"/>
        </w:rPr>
        <w:br/>
        <w:t>и утверждения ПФХД Учреждения)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</w:t>
      </w:r>
      <w:r>
        <w:rPr>
          <w:sz w:val="28"/>
          <w:szCs w:val="28"/>
        </w:rPr>
        <w:t>администрации Летницкого сельского поселения</w:t>
      </w:r>
      <w:r w:rsidRPr="006F23AA">
        <w:rPr>
          <w:sz w:val="28"/>
          <w:szCs w:val="28"/>
        </w:rPr>
        <w:t xml:space="preserve"> о порядке определения объема и условиях предоставления из </w:t>
      </w:r>
      <w:r>
        <w:rPr>
          <w:sz w:val="28"/>
          <w:szCs w:val="28"/>
        </w:rPr>
        <w:t>ме</w:t>
      </w:r>
      <w:r w:rsidRPr="006F23AA">
        <w:rPr>
          <w:sz w:val="28"/>
          <w:szCs w:val="28"/>
        </w:rPr>
        <w:t>стного</w:t>
      </w:r>
      <w:r>
        <w:rPr>
          <w:sz w:val="28"/>
          <w:szCs w:val="28"/>
        </w:rPr>
        <w:t xml:space="preserve"> и областного бюджетов</w:t>
      </w:r>
      <w:r w:rsidRPr="006F23AA">
        <w:rPr>
          <w:sz w:val="28"/>
          <w:szCs w:val="28"/>
        </w:rPr>
        <w:t xml:space="preserve"> субсидий на иные цели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>Летницкого сельского поселения</w:t>
      </w:r>
      <w:r w:rsidRPr="006F23AA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 xml:space="preserve">ным автономным учреждениям </w:t>
      </w:r>
      <w:r>
        <w:rPr>
          <w:sz w:val="28"/>
          <w:szCs w:val="28"/>
        </w:rPr>
        <w:t>поселения</w:t>
      </w:r>
      <w:r w:rsidRPr="006F23AA">
        <w:rPr>
          <w:sz w:val="28"/>
          <w:szCs w:val="28"/>
        </w:rPr>
        <w:t>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4.3.6.1. Предварительный отчет об исполнении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задания, составленный по </w:t>
      </w:r>
      <w:hyperlink r:id="rId26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, предусмотренной для отчета о выполнении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(приложение № 2 к Положению), в срок до «__» ______________ 20__ г.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4.3.6.2. Отчет о выполнении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по </w:t>
      </w:r>
      <w:hyperlink r:id="rId27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 согласно приложению № 2 к П</w:t>
      </w:r>
      <w:r>
        <w:rPr>
          <w:sz w:val="28"/>
          <w:szCs w:val="28"/>
          <w:lang w:eastAsia="en-US"/>
        </w:rPr>
        <w:t>оложению</w:t>
      </w:r>
      <w:r w:rsidRPr="006F23AA">
        <w:rPr>
          <w:sz w:val="28"/>
          <w:szCs w:val="28"/>
          <w:lang w:eastAsia="en-US"/>
        </w:rPr>
        <w:t xml:space="preserve"> в срок до «__» __________ 20__ г.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а также на основании предписаний и (или) представлений органов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финансового контроля, в том числе в части требований о возмещении ущерба Ростовской области.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>
        <w:rPr>
          <w:sz w:val="28"/>
          <w:szCs w:val="28"/>
        </w:rPr>
        <w:t>категорий работников Учреждения начиная с 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2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4.3.10.1. ________________________________.</w:t>
      </w:r>
    </w:p>
    <w:p w:rsidR="008537C7" w:rsidRPr="006F23AA" w:rsidRDefault="008537C7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4.3.10.2. ________________________________.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 Учреждение вправе: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стной бюджет в соответствии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под</w:t>
      </w:r>
      <w:hyperlink r:id="rId29" w:anchor="Par51" w:history="1">
        <w:r w:rsidRPr="006F23AA">
          <w:rPr>
            <w:sz w:val="28"/>
            <w:szCs w:val="28"/>
            <w:lang w:eastAsia="en-US"/>
          </w:rPr>
          <w:t>пунктом 4.3.</w:t>
        </w:r>
      </w:hyperlink>
      <w:r w:rsidRPr="006F23AA">
        <w:rPr>
          <w:sz w:val="28"/>
          <w:szCs w:val="28"/>
          <w:lang w:eastAsia="en-US"/>
        </w:rPr>
        <w:t>3 пункта 4.3 настоящего раздела.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исполнением настоящего Соглашения.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4.4.4. Осуществлять иные права, установленные бюджетным законодательством Российской Федерации и Ростовской области, </w:t>
      </w:r>
      <w:hyperlink r:id="rId30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4.4.4.1. _______________________________.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4.4.4.2. _______________________________.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537C7" w:rsidRPr="006F23AA" w:rsidRDefault="008537C7" w:rsidP="007C1E0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 Ответственность Сторон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соответствии с законодательством Российской Федерации и Ростовской области.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5.2. _____________________________</w:t>
      </w:r>
      <w:r>
        <w:rPr>
          <w:sz w:val="28"/>
          <w:szCs w:val="28"/>
          <w:lang w:eastAsia="en-US"/>
        </w:rPr>
        <w:t>____________________________</w:t>
      </w:r>
      <w:r w:rsidRPr="006F23AA"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>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537C7" w:rsidRPr="006F23AA" w:rsidRDefault="008537C7" w:rsidP="007C1E0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6. Срок действия Соглашения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8537C7" w:rsidRPr="006F23AA" w:rsidRDefault="008537C7" w:rsidP="007C1E0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 Заключительные положения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 Расторжение Соглашения осуществ</w:t>
      </w:r>
      <w:r>
        <w:rPr>
          <w:sz w:val="28"/>
          <w:szCs w:val="28"/>
          <w:lang w:eastAsia="en-US"/>
        </w:rPr>
        <w:t>ляется по соглашению Сторон, за </w:t>
      </w:r>
      <w:r w:rsidRPr="006F23AA">
        <w:rPr>
          <w:sz w:val="28"/>
          <w:szCs w:val="28"/>
          <w:lang w:eastAsia="en-US"/>
        </w:rPr>
        <w:t>исключением расторжения в одностороннем порядке, предусмотренного под</w:t>
      </w:r>
      <w:hyperlink r:id="rId31" w:anchor="Par119" w:history="1">
        <w:r w:rsidRPr="006F23AA">
          <w:rPr>
            <w:sz w:val="28"/>
            <w:szCs w:val="28"/>
            <w:lang w:eastAsia="en-US"/>
          </w:rPr>
          <w:t>пунктом 7.2.1</w:t>
        </w:r>
      </w:hyperlink>
      <w:r w:rsidRPr="006F23AA">
        <w:rPr>
          <w:sz w:val="28"/>
          <w:szCs w:val="28"/>
          <w:lang w:eastAsia="en-US"/>
        </w:rPr>
        <w:t xml:space="preserve"> настоящего пункта.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7.2.1.3. __________________________ </w:t>
      </w: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>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7.3. При досрочном прекращении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(невыполненных работ), подлежат перечислению Учреждением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стной бюджет.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7.4.</w:t>
      </w:r>
      <w:r w:rsidRPr="006F23AA">
        <w:t> </w:t>
      </w:r>
      <w:r w:rsidRPr="006F23AA">
        <w:rPr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537C7" w:rsidRPr="006F23AA" w:rsidRDefault="008537C7" w:rsidP="007C1E0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8. Платежные реквизиты Сторон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83"/>
        <w:gridCol w:w="299"/>
        <w:gridCol w:w="4894"/>
      </w:tblGrid>
      <w:tr w:rsidR="008537C7" w:rsidRPr="00437397" w:rsidTr="006F23AA">
        <w:tc>
          <w:tcPr>
            <w:tcW w:w="4901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Учреждение:</w:t>
            </w:r>
          </w:p>
        </w:tc>
      </w:tr>
      <w:tr w:rsidR="008537C7" w:rsidRPr="00437397" w:rsidTr="006F23AA">
        <w:tc>
          <w:tcPr>
            <w:tcW w:w="4901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8537C7" w:rsidRPr="00437397" w:rsidTr="006F23AA">
        <w:tc>
          <w:tcPr>
            <w:tcW w:w="4901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8537C7" w:rsidRPr="00437397" w:rsidTr="006F23AA">
        <w:tc>
          <w:tcPr>
            <w:tcW w:w="4901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8537C7" w:rsidRPr="00437397" w:rsidTr="006F23AA">
        <w:tc>
          <w:tcPr>
            <w:tcW w:w="4901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8537C7" w:rsidRPr="00437397" w:rsidTr="006F23AA">
        <w:tc>
          <w:tcPr>
            <w:tcW w:w="4901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</w:tr>
      <w:tr w:rsidR="008537C7" w:rsidRPr="00437397" w:rsidTr="006F23AA">
        <w:tc>
          <w:tcPr>
            <w:tcW w:w="4901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</w:tr>
      <w:tr w:rsidR="008537C7" w:rsidRPr="00437397" w:rsidTr="006F23AA">
        <w:tc>
          <w:tcPr>
            <w:tcW w:w="4901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537C7" w:rsidRPr="00437397" w:rsidTr="006F23AA">
        <w:tc>
          <w:tcPr>
            <w:tcW w:w="4901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8537C7" w:rsidRPr="00437397" w:rsidTr="006F23AA">
        <w:tc>
          <w:tcPr>
            <w:tcW w:w="4901" w:type="dxa"/>
          </w:tcPr>
          <w:p w:rsidR="008537C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8537C7" w:rsidRPr="00437397" w:rsidRDefault="008537C7" w:rsidP="007C1E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537C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8537C7" w:rsidRPr="00437397" w:rsidRDefault="008537C7" w:rsidP="007C1E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8537C7" w:rsidRPr="00437397" w:rsidTr="00437397">
        <w:trPr>
          <w:trHeight w:val="227"/>
        </w:trPr>
        <w:tc>
          <w:tcPr>
            <w:tcW w:w="4901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7C7" w:rsidRPr="00437397" w:rsidTr="006F23AA">
        <w:tc>
          <w:tcPr>
            <w:tcW w:w="4901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8537C7" w:rsidRPr="00437397" w:rsidRDefault="008537C7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_______________________________________________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 xml:space="preserve">1 </w:t>
      </w:r>
      <w:r w:rsidRPr="006F23AA">
        <w:rPr>
          <w:sz w:val="28"/>
          <w:szCs w:val="28"/>
          <w:lang w:eastAsia="en-US"/>
        </w:rPr>
        <w:t xml:space="preserve">Указывается в соответствии с </w:t>
      </w:r>
      <w:r>
        <w:rPr>
          <w:sz w:val="28"/>
          <w:szCs w:val="28"/>
          <w:lang w:eastAsia="en-US"/>
        </w:rPr>
        <w:t>решением о</w:t>
      </w:r>
      <w:r w:rsidRPr="006F23AA">
        <w:rPr>
          <w:sz w:val="28"/>
          <w:szCs w:val="28"/>
          <w:lang w:eastAsia="en-US"/>
        </w:rPr>
        <w:t xml:space="preserve"> бюджете.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5 </w:t>
      </w:r>
      <w:r w:rsidRPr="006F23AA">
        <w:rPr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</w:t>
      </w:r>
      <w:r>
        <w:rPr>
          <w:sz w:val="28"/>
          <w:szCs w:val="28"/>
          <w:lang w:eastAsia="en-US"/>
        </w:rPr>
        <w:t>администрации Летницкого 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8537C7" w:rsidRPr="006F23AA" w:rsidRDefault="008537C7" w:rsidP="007C1E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8537C7" w:rsidRPr="006F23AA" w:rsidRDefault="008537C7" w:rsidP="006F23A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537C7" w:rsidRDefault="008537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37C7" w:rsidRPr="007B144E" w:rsidRDefault="008537C7" w:rsidP="007B144E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Приложение № 1</w:t>
      </w:r>
    </w:p>
    <w:p w:rsidR="008537C7" w:rsidRPr="007B144E" w:rsidRDefault="008537C7" w:rsidP="007B144E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к Соглашению</w:t>
      </w:r>
    </w:p>
    <w:p w:rsidR="008537C7" w:rsidRPr="007B144E" w:rsidRDefault="008537C7" w:rsidP="007B144E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 xml:space="preserve">о порядке и 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7B144E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</w:t>
      </w:r>
      <w:r w:rsidRPr="007B144E">
        <w:rPr>
          <w:sz w:val="28"/>
          <w:szCs w:val="28"/>
        </w:rPr>
        <w:t>ных услуг (выполнение работ)</w:t>
      </w:r>
    </w:p>
    <w:p w:rsidR="008537C7" w:rsidRPr="007B144E" w:rsidRDefault="008537C7" w:rsidP="007B144E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от __________ № _____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8537C7" w:rsidRPr="006F23AA" w:rsidRDefault="008537C7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8537C7" w:rsidRDefault="008537C7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8537C7" w:rsidRPr="007B144E" w:rsidRDefault="008537C7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8537C7" w:rsidRDefault="008537C7" w:rsidP="007B144E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29"/>
        <w:gridCol w:w="3871"/>
        <w:gridCol w:w="1776"/>
        <w:gridCol w:w="1772"/>
        <w:gridCol w:w="1771"/>
      </w:tblGrid>
      <w:tr w:rsidR="008537C7" w:rsidRPr="008857A2" w:rsidTr="007B144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8537C7" w:rsidRPr="008857A2" w:rsidTr="007B144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537C7" w:rsidRPr="008857A2" w:rsidTr="007B144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8537C7" w:rsidRPr="008857A2" w:rsidTr="007B144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7" w:rsidRPr="008857A2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537C7" w:rsidRPr="007C1E04" w:rsidRDefault="008537C7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sz w:val="28"/>
          <w:szCs w:val="28"/>
          <w:lang w:eastAsia="en-US"/>
        </w:rPr>
        <w:t xml:space="preserve"> 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2</w:t>
      </w:r>
    </w:p>
    <w:p w:rsidR="008537C7" w:rsidRDefault="008537C7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услуг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left="6237"/>
        <w:jc w:val="both"/>
        <w:rPr>
          <w:sz w:val="28"/>
          <w:szCs w:val="28"/>
          <w:lang w:eastAsia="en-US"/>
        </w:rPr>
      </w:pP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ГРАФИК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перечисления субсидии</w:t>
      </w:r>
    </w:p>
    <w:p w:rsidR="008537C7" w:rsidRPr="007B144E" w:rsidRDefault="008537C7" w:rsidP="007B144E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67"/>
        <w:gridCol w:w="4909"/>
      </w:tblGrid>
      <w:tr w:rsidR="008537C7" w:rsidRPr="006A6145" w:rsidTr="006F23A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8537C7" w:rsidRPr="006A6145" w:rsidTr="007B144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8537C7" w:rsidRPr="006A6145" w:rsidTr="007B144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8537C7" w:rsidRPr="006A6145" w:rsidTr="007B144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8537C7" w:rsidRPr="006A6145" w:rsidTr="007B144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8537C7" w:rsidRPr="006A6145" w:rsidTr="007B144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8537C7" w:rsidRPr="006A6145" w:rsidTr="007B144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8537C7" w:rsidRPr="006A6145" w:rsidTr="006F23A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6A6145" w:rsidRDefault="008537C7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537C7" w:rsidRDefault="008537C7" w:rsidP="007B144E">
      <w:pPr>
        <w:spacing w:line="211" w:lineRule="auto"/>
        <w:rPr>
          <w:sz w:val="28"/>
          <w:szCs w:val="28"/>
        </w:rPr>
      </w:pPr>
    </w:p>
    <w:p w:rsidR="008537C7" w:rsidRPr="007B144E" w:rsidRDefault="008537C7" w:rsidP="007B144E">
      <w:pPr>
        <w:spacing w:line="211" w:lineRule="auto"/>
        <w:rPr>
          <w:sz w:val="28"/>
          <w:szCs w:val="28"/>
        </w:rPr>
      </w:pPr>
      <w:r w:rsidRPr="007B144E">
        <w:rPr>
          <w:sz w:val="28"/>
          <w:szCs w:val="28"/>
        </w:rPr>
        <w:t>Примечание.</w:t>
      </w:r>
    </w:p>
    <w:p w:rsidR="008537C7" w:rsidRDefault="008537C7" w:rsidP="007B144E">
      <w:pPr>
        <w:spacing w:line="211" w:lineRule="auto"/>
        <w:jc w:val="both"/>
        <w:rPr>
          <w:sz w:val="28"/>
          <w:szCs w:val="28"/>
          <w:lang w:eastAsia="en-US"/>
        </w:rPr>
      </w:pPr>
      <w:r w:rsidRPr="007B144E">
        <w:rPr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rPr>
          <w:sz w:val="28"/>
          <w:szCs w:val="28"/>
          <w:lang w:eastAsia="en-US"/>
        </w:rPr>
        <w:br w:type="page"/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3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</w:rPr>
        <w:t>муниципаль</w:t>
      </w:r>
      <w:r w:rsidRPr="006F23AA">
        <w:rPr>
          <w:sz w:val="28"/>
          <w:szCs w:val="28"/>
        </w:rPr>
        <w:t>ного</w:t>
      </w:r>
      <w:r w:rsidRPr="006F23AA">
        <w:rPr>
          <w:sz w:val="28"/>
          <w:szCs w:val="28"/>
          <w:lang w:eastAsia="en-US"/>
        </w:rPr>
        <w:t xml:space="preserve"> задания</w:t>
      </w:r>
      <w:r>
        <w:rPr>
          <w:sz w:val="28"/>
          <w:szCs w:val="28"/>
          <w:lang w:eastAsia="en-US"/>
        </w:rPr>
        <w:t xml:space="preserve"> на оказание муниципаль</w:t>
      </w:r>
      <w:r w:rsidRPr="006F23AA">
        <w:rPr>
          <w:sz w:val="28"/>
          <w:szCs w:val="28"/>
          <w:lang w:eastAsia="en-US"/>
        </w:rPr>
        <w:t>ных услуг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8537C7" w:rsidRDefault="008537C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8537C7" w:rsidRDefault="008537C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РАСЧЕТ 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стной</w:t>
      </w:r>
      <w:r>
        <w:rPr>
          <w:sz w:val="28"/>
          <w:szCs w:val="28"/>
          <w:lang w:eastAsia="en-US"/>
        </w:rPr>
        <w:t xml:space="preserve"> и областной</w:t>
      </w:r>
      <w:r w:rsidRPr="006F23AA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ы,</w:t>
      </w:r>
    </w:p>
    <w:p w:rsidR="008537C7" w:rsidRDefault="008537C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 «__»_________ 20__г.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Учредителя__________________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Учреждения _________________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jc w:val="right"/>
        <w:rPr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0"/>
        <w:gridCol w:w="946"/>
        <w:gridCol w:w="1488"/>
        <w:gridCol w:w="1759"/>
        <w:gridCol w:w="822"/>
        <w:gridCol w:w="675"/>
        <w:gridCol w:w="1354"/>
        <w:gridCol w:w="1264"/>
        <w:gridCol w:w="1207"/>
      </w:tblGrid>
      <w:tr w:rsidR="008537C7" w:rsidRPr="00F2011C" w:rsidT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>
              <w:rPr>
                <w:spacing w:val="-6"/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Норма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>
              <w:rPr>
                <w:spacing w:val="-6"/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ной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ту в </w:t>
            </w:r>
            <w:r>
              <w:rPr>
                <w:spacing w:val="-6"/>
                <w:sz w:val="27"/>
                <w:szCs w:val="27"/>
                <w:lang w:eastAsia="en-US"/>
              </w:rPr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ст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ной бюджет (рублей)</w:t>
            </w:r>
          </w:p>
        </w:tc>
      </w:tr>
      <w:tr w:rsidR="008537C7" w:rsidRPr="00F2011C" w:rsidT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7" w:rsidRPr="00F2011C" w:rsidRDefault="008537C7" w:rsidP="007B144E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наиме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 государст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венной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зующий условия (формы) оказания государст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венной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7C7" w:rsidRPr="00F2011C" w:rsidRDefault="008537C7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7" w:rsidRPr="00F2011C" w:rsidRDefault="008537C7" w:rsidP="007B144E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7" w:rsidRPr="00F2011C" w:rsidRDefault="008537C7" w:rsidP="007B144E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8537C7" w:rsidRPr="00F2011C" w:rsidTr="00F2011C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ные услуги</w:t>
            </w:r>
          </w:p>
        </w:tc>
      </w:tr>
      <w:tr w:rsidR="008537C7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8537C7" w:rsidRPr="00F2011C" w:rsidTr="00F2011C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8537C7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8537C7" w:rsidRPr="00F2011C" w:rsidTr="00F2011C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7" w:rsidRPr="00F2011C" w:rsidRDefault="008537C7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Руководитель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7C1E04">
        <w:rPr>
          <w:sz w:val="28"/>
          <w:szCs w:val="24"/>
          <w:lang w:eastAsia="en-US"/>
        </w:rPr>
        <w:t xml:space="preserve">(уполномоченное лицо) </w:t>
      </w:r>
      <w:r>
        <w:rPr>
          <w:sz w:val="28"/>
          <w:szCs w:val="28"/>
          <w:lang w:eastAsia="en-US"/>
        </w:rPr>
        <w:t>____________________</w:t>
      </w:r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 _________________</w:t>
      </w: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         </w:t>
      </w:r>
      <w:r>
        <w:rPr>
          <w:sz w:val="24"/>
          <w:szCs w:val="24"/>
          <w:lang w:eastAsia="en-US"/>
        </w:rPr>
        <w:t xml:space="preserve">        </w:t>
      </w:r>
      <w:r w:rsidRPr="006F23AA">
        <w:rPr>
          <w:sz w:val="24"/>
          <w:szCs w:val="24"/>
          <w:lang w:eastAsia="en-US"/>
        </w:rPr>
        <w:t xml:space="preserve">               (должность)        </w:t>
      </w:r>
      <w:r>
        <w:rPr>
          <w:sz w:val="24"/>
          <w:szCs w:val="24"/>
          <w:lang w:eastAsia="en-US"/>
        </w:rPr>
        <w:t xml:space="preserve"> </w:t>
      </w:r>
      <w:r w:rsidRPr="006F23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(подпись)  </w:t>
      </w:r>
      <w:r w:rsidRPr="006F23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</w:t>
      </w:r>
      <w:r w:rsidRPr="006F23AA">
        <w:rPr>
          <w:sz w:val="24"/>
          <w:szCs w:val="24"/>
          <w:lang w:eastAsia="en-US"/>
        </w:rPr>
        <w:t xml:space="preserve">  (</w:t>
      </w:r>
      <w:r>
        <w:rPr>
          <w:sz w:val="24"/>
          <w:szCs w:val="24"/>
          <w:lang w:eastAsia="en-US"/>
        </w:rPr>
        <w:t>Ф.И.О.</w:t>
      </w:r>
      <w:r w:rsidRPr="006F23AA">
        <w:rPr>
          <w:sz w:val="24"/>
          <w:szCs w:val="24"/>
          <w:lang w:eastAsia="en-US"/>
        </w:rPr>
        <w:t>)</w:t>
      </w:r>
    </w:p>
    <w:p w:rsidR="008537C7" w:rsidRPr="00F2011C" w:rsidRDefault="008537C7" w:rsidP="00F2011C">
      <w:pPr>
        <w:autoSpaceDE w:val="0"/>
        <w:autoSpaceDN w:val="0"/>
        <w:adjustRightInd w:val="0"/>
        <w:spacing w:line="120" w:lineRule="auto"/>
        <w:jc w:val="both"/>
        <w:outlineLvl w:val="0"/>
        <w:rPr>
          <w:sz w:val="28"/>
          <w:szCs w:val="28"/>
          <w:lang w:eastAsia="en-US"/>
        </w:rPr>
      </w:pPr>
    </w:p>
    <w:p w:rsidR="008537C7" w:rsidRPr="006F23AA" w:rsidRDefault="008537C7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«__» ____________ 20__ г. ».</w:t>
      </w:r>
    </w:p>
    <w:p w:rsidR="008537C7" w:rsidRPr="0018581A" w:rsidRDefault="008537C7" w:rsidP="00AA0ABD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</w:rPr>
      </w:pPr>
    </w:p>
    <w:p w:rsidR="008537C7" w:rsidRPr="0018581A" w:rsidRDefault="008537C7" w:rsidP="007B144E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sectPr w:rsidR="008537C7" w:rsidRPr="0018581A" w:rsidSect="007F302F">
      <w:footerReference w:type="even" r:id="rId32"/>
      <w:footerReference w:type="default" r:id="rId33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C7" w:rsidRDefault="008537C7">
      <w:r>
        <w:separator/>
      </w:r>
    </w:p>
  </w:endnote>
  <w:endnote w:type="continuationSeparator" w:id="0">
    <w:p w:rsidR="008537C7" w:rsidRDefault="0085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C7" w:rsidRDefault="008537C7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7C7" w:rsidRDefault="008537C7">
    <w:pPr>
      <w:pStyle w:val="Footer"/>
      <w:ind w:right="360"/>
    </w:pPr>
  </w:p>
  <w:p w:rsidR="008537C7" w:rsidRDefault="008537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C7" w:rsidRDefault="008537C7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537C7" w:rsidRPr="008857A2" w:rsidRDefault="008537C7" w:rsidP="008857A2">
    <w:pPr>
      <w:rPr>
        <w:lang w:val="en-US"/>
      </w:rPr>
    </w:pPr>
    <w:fldSimple w:instr=" FILENAME  \* FirstCap \p  \* MERGEFORMAT ">
      <w:r>
        <w:rPr>
          <w:noProof/>
          <w:lang w:val="en-US"/>
        </w:rPr>
        <w:t>Y:\ORST\Ppo\ppo211.f19.docx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C7" w:rsidRDefault="008537C7">
      <w:r>
        <w:separator/>
      </w:r>
    </w:p>
  </w:footnote>
  <w:footnote w:type="continuationSeparator" w:id="0">
    <w:p w:rsidR="008537C7" w:rsidRDefault="0085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3A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657E"/>
    <w:rsid w:val="000F2B40"/>
    <w:rsid w:val="000F5B6A"/>
    <w:rsid w:val="001006EB"/>
    <w:rsid w:val="00104E0D"/>
    <w:rsid w:val="0010504A"/>
    <w:rsid w:val="00116BFA"/>
    <w:rsid w:val="00125DE3"/>
    <w:rsid w:val="00141270"/>
    <w:rsid w:val="0014396A"/>
    <w:rsid w:val="00153B21"/>
    <w:rsid w:val="00174D5E"/>
    <w:rsid w:val="0018581A"/>
    <w:rsid w:val="001B2D1C"/>
    <w:rsid w:val="001C1D98"/>
    <w:rsid w:val="001D2690"/>
    <w:rsid w:val="001F4BE3"/>
    <w:rsid w:val="001F6D02"/>
    <w:rsid w:val="00215318"/>
    <w:rsid w:val="00236266"/>
    <w:rsid w:val="002504E8"/>
    <w:rsid w:val="00254382"/>
    <w:rsid w:val="00255A4C"/>
    <w:rsid w:val="0026261B"/>
    <w:rsid w:val="0027031E"/>
    <w:rsid w:val="0027076D"/>
    <w:rsid w:val="0028703B"/>
    <w:rsid w:val="002A12C4"/>
    <w:rsid w:val="002A2062"/>
    <w:rsid w:val="002A31A1"/>
    <w:rsid w:val="002B6527"/>
    <w:rsid w:val="002C135C"/>
    <w:rsid w:val="002C3C50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0025"/>
    <w:rsid w:val="003B2193"/>
    <w:rsid w:val="003F0870"/>
    <w:rsid w:val="003F7672"/>
    <w:rsid w:val="00407B71"/>
    <w:rsid w:val="00425061"/>
    <w:rsid w:val="0043686A"/>
    <w:rsid w:val="00437397"/>
    <w:rsid w:val="00441069"/>
    <w:rsid w:val="00444636"/>
    <w:rsid w:val="00453869"/>
    <w:rsid w:val="004619F1"/>
    <w:rsid w:val="00470BA8"/>
    <w:rsid w:val="004711EC"/>
    <w:rsid w:val="00480BC7"/>
    <w:rsid w:val="004871AA"/>
    <w:rsid w:val="004B6A5C"/>
    <w:rsid w:val="004D2E26"/>
    <w:rsid w:val="004E78FD"/>
    <w:rsid w:val="004F7011"/>
    <w:rsid w:val="00515D9C"/>
    <w:rsid w:val="00531FBD"/>
    <w:rsid w:val="0053366A"/>
    <w:rsid w:val="0058770A"/>
    <w:rsid w:val="00587BF6"/>
    <w:rsid w:val="005B42DF"/>
    <w:rsid w:val="005C5FF3"/>
    <w:rsid w:val="00611679"/>
    <w:rsid w:val="00613D7D"/>
    <w:rsid w:val="00614667"/>
    <w:rsid w:val="006564DB"/>
    <w:rsid w:val="00657445"/>
    <w:rsid w:val="00660EE3"/>
    <w:rsid w:val="00676B57"/>
    <w:rsid w:val="006A6145"/>
    <w:rsid w:val="006B7A21"/>
    <w:rsid w:val="006F23AA"/>
    <w:rsid w:val="007120F8"/>
    <w:rsid w:val="007219F0"/>
    <w:rsid w:val="00740A78"/>
    <w:rsid w:val="00760EED"/>
    <w:rsid w:val="007730B1"/>
    <w:rsid w:val="00782222"/>
    <w:rsid w:val="00782494"/>
    <w:rsid w:val="007936ED"/>
    <w:rsid w:val="007B144E"/>
    <w:rsid w:val="007B6388"/>
    <w:rsid w:val="007C0A5F"/>
    <w:rsid w:val="007C1E04"/>
    <w:rsid w:val="007F302F"/>
    <w:rsid w:val="00803F3C"/>
    <w:rsid w:val="00804CFE"/>
    <w:rsid w:val="00811C94"/>
    <w:rsid w:val="00811CF1"/>
    <w:rsid w:val="00827067"/>
    <w:rsid w:val="008438D7"/>
    <w:rsid w:val="008500DC"/>
    <w:rsid w:val="008537C7"/>
    <w:rsid w:val="00860E5A"/>
    <w:rsid w:val="008611F6"/>
    <w:rsid w:val="00867AB6"/>
    <w:rsid w:val="008756F4"/>
    <w:rsid w:val="008857A2"/>
    <w:rsid w:val="008A26EE"/>
    <w:rsid w:val="008B6AD3"/>
    <w:rsid w:val="00901D74"/>
    <w:rsid w:val="00910044"/>
    <w:rsid w:val="009122B1"/>
    <w:rsid w:val="009127DC"/>
    <w:rsid w:val="00913129"/>
    <w:rsid w:val="00917C70"/>
    <w:rsid w:val="009228DF"/>
    <w:rsid w:val="00924E84"/>
    <w:rsid w:val="00931944"/>
    <w:rsid w:val="00942EDF"/>
    <w:rsid w:val="00947FCC"/>
    <w:rsid w:val="00985A10"/>
    <w:rsid w:val="009B5940"/>
    <w:rsid w:val="009E5A43"/>
    <w:rsid w:val="00A05B6C"/>
    <w:rsid w:val="00A061D7"/>
    <w:rsid w:val="00A13EB4"/>
    <w:rsid w:val="00A30E81"/>
    <w:rsid w:val="00A34804"/>
    <w:rsid w:val="00A65706"/>
    <w:rsid w:val="00A67B50"/>
    <w:rsid w:val="00A86216"/>
    <w:rsid w:val="00A941CF"/>
    <w:rsid w:val="00AA0ABD"/>
    <w:rsid w:val="00AB1ACA"/>
    <w:rsid w:val="00AE2601"/>
    <w:rsid w:val="00B01F3B"/>
    <w:rsid w:val="00B02C23"/>
    <w:rsid w:val="00B22F6A"/>
    <w:rsid w:val="00B31114"/>
    <w:rsid w:val="00B35935"/>
    <w:rsid w:val="00B37E63"/>
    <w:rsid w:val="00B444A2"/>
    <w:rsid w:val="00B62CFB"/>
    <w:rsid w:val="00B660FD"/>
    <w:rsid w:val="00B72D61"/>
    <w:rsid w:val="00B80D5B"/>
    <w:rsid w:val="00B81A41"/>
    <w:rsid w:val="00B8231A"/>
    <w:rsid w:val="00BB55C0"/>
    <w:rsid w:val="00BC0920"/>
    <w:rsid w:val="00BD38BA"/>
    <w:rsid w:val="00BD5004"/>
    <w:rsid w:val="00BF39F0"/>
    <w:rsid w:val="00C11FDF"/>
    <w:rsid w:val="00C327FC"/>
    <w:rsid w:val="00C50944"/>
    <w:rsid w:val="00C572C4"/>
    <w:rsid w:val="00C731BB"/>
    <w:rsid w:val="00C737D3"/>
    <w:rsid w:val="00C95DA9"/>
    <w:rsid w:val="00CA151C"/>
    <w:rsid w:val="00CB1900"/>
    <w:rsid w:val="00CB43C1"/>
    <w:rsid w:val="00CC7513"/>
    <w:rsid w:val="00CD077D"/>
    <w:rsid w:val="00CD7101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1DE9"/>
    <w:rsid w:val="00E351F7"/>
    <w:rsid w:val="00E36E63"/>
    <w:rsid w:val="00E36EA0"/>
    <w:rsid w:val="00E44DE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42C6"/>
    <w:rsid w:val="00EF56AF"/>
    <w:rsid w:val="00F02C40"/>
    <w:rsid w:val="00F2011C"/>
    <w:rsid w:val="00F24917"/>
    <w:rsid w:val="00F30D40"/>
    <w:rsid w:val="00F410DF"/>
    <w:rsid w:val="00F71434"/>
    <w:rsid w:val="00F7740A"/>
    <w:rsid w:val="00F8225E"/>
    <w:rsid w:val="00F86418"/>
    <w:rsid w:val="00F9297B"/>
    <w:rsid w:val="00FA6611"/>
    <w:rsid w:val="00FD2F77"/>
    <w:rsid w:val="00FD350A"/>
    <w:rsid w:val="00FE39C2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500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0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500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BD500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BD5004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BD50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5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BD50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semiHidden/>
    <w:locked/>
    <w:rsid w:val="006B7A21"/>
    <w:rPr>
      <w:rFonts w:ascii="Arial" w:hAnsi="Arial" w:cs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6B7A21"/>
    <w:rPr>
      <w:rFonts w:cs="Times New Roman"/>
      <w:sz w:val="22"/>
      <w:szCs w:val="22"/>
    </w:rPr>
  </w:style>
  <w:style w:type="paragraph" w:styleId="EndnoteText">
    <w:name w:val="endnote text"/>
    <w:basedOn w:val="Normal"/>
    <w:link w:val="EndnoteTextChar1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customStyle="1" w:styleId="BodyTextFirstIndentChar">
    <w:name w:val="Body Text First Indent Char"/>
    <w:link w:val="BodyTextFirstIndent"/>
    <w:uiPriority w:val="99"/>
    <w:locked/>
    <w:rsid w:val="006B7A21"/>
    <w:rPr>
      <w:rFonts w:ascii="Arial" w:hAnsi="Arial" w:cs="Arial"/>
      <w:sz w:val="28"/>
    </w:rPr>
  </w:style>
  <w:style w:type="paragraph" w:styleId="BodyTextFirstIndent">
    <w:name w:val="Body Text First Indent"/>
    <w:basedOn w:val="Normal"/>
    <w:link w:val="BodyTextFirstIndentChar1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locked/>
    <w:rsid w:val="006B7A21"/>
    <w:rPr>
      <w:rFonts w:ascii="Arial" w:hAnsi="Arial" w:cs="Arial"/>
    </w:rPr>
  </w:style>
  <w:style w:type="paragraph" w:styleId="BodyText2">
    <w:name w:val="Body Text 2"/>
    <w:basedOn w:val="Normal"/>
    <w:link w:val="BodyText2Char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6B7A21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PlainTextChar">
    <w:name w:val="Plain Text Char"/>
    <w:link w:val="PlainText"/>
    <w:uiPriority w:val="99"/>
    <w:semiHidden/>
    <w:locked/>
    <w:rsid w:val="006B7A21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1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ICAY~1\AppData\Local\Temp\7346212-365876214-365876641.docx" TargetMode="External"/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file:///C:\Users\GRICAY~1\AppData\Local\Temp\7346212-365876214-365876641.docx" TargetMode="External"/><Relationship Id="rId26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C1C7FA67C1686A660262B76826135E1C5F6B93E1414820E4E4827D85B5B5077aEs9F" TargetMode="External"/><Relationship Id="rId12" Type="http://schemas.openxmlformats.org/officeDocument/2006/relationships/hyperlink" Target="file:///C:\Users\GRICAY~1\AppData\Local\Temp\7346212-365876214-365876641.docx" TargetMode="External"/><Relationship Id="rId17" Type="http://schemas.openxmlformats.org/officeDocument/2006/relationships/hyperlink" Target="file:///C:\Users\GRICAY~1\AppData\Local\Temp\7346212-365876214-365876641.docx" TargetMode="External"/><Relationship Id="rId25" Type="http://schemas.openxmlformats.org/officeDocument/2006/relationships/hyperlink" Target="file:///C:\Users\GRICAY~1\AppData\Local\Temp\7346212-365876214-365876641.docx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9" Type="http://schemas.openxmlformats.org/officeDocument/2006/relationships/hyperlink" Target="file:///C:\Users\GRICAY~1\AppData\Local\Temp\7346212-365876214-36587664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24" Type="http://schemas.openxmlformats.org/officeDocument/2006/relationships/hyperlink" Target="file:///C:\Users\GRICAY~1\AppData\Local\Temp\7346212-365876214-365876641.docx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0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9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1" Type="http://schemas.openxmlformats.org/officeDocument/2006/relationships/hyperlink" Target="file:///C:\Users\GRICAY~1\AppData\Local\Temp\7346212-365876214-36587664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670335214A6591ABAD4B95CFC4676C447DEDD63D599961B9C02C5026FF1D334B90DEF8D7BB34E9359765103e448N" TargetMode="External"/><Relationship Id="rId14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22" Type="http://schemas.openxmlformats.org/officeDocument/2006/relationships/hyperlink" Target="file:///C:\Users\GRICAY~1\AppData\Local\Temp\7346212-365876214-365876641.docx" TargetMode="External"/><Relationship Id="rId27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0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252</TotalTime>
  <Pages>13</Pages>
  <Words>4140</Words>
  <Characters>23600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Admin</cp:lastModifiedBy>
  <cp:revision>33</cp:revision>
  <cp:lastPrinted>2019-03-28T12:06:00Z</cp:lastPrinted>
  <dcterms:created xsi:type="dcterms:W3CDTF">2019-03-28T08:01:00Z</dcterms:created>
  <dcterms:modified xsi:type="dcterms:W3CDTF">2019-04-30T07:03:00Z</dcterms:modified>
</cp:coreProperties>
</file>