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387" w:rsidRDefault="003C3387" w:rsidP="003C3387">
      <w:pPr>
        <w:jc w:val="center"/>
        <w:rPr>
          <w:rFonts w:eastAsia="Calibri"/>
          <w:bCs/>
          <w:color w:val="000000"/>
          <w:sz w:val="28"/>
          <w:szCs w:val="28"/>
          <w:lang w:eastAsia="en-US"/>
        </w:rPr>
      </w:pPr>
      <w:r>
        <w:rPr>
          <w:rFonts w:eastAsia="Calibri"/>
          <w:bCs/>
          <w:color w:val="000000"/>
          <w:sz w:val="28"/>
          <w:szCs w:val="28"/>
          <w:lang w:eastAsia="en-US"/>
        </w:rPr>
        <w:t>РОССИЙСКАЯ ФЕДЕРАЦИЯ</w:t>
      </w:r>
    </w:p>
    <w:p w:rsidR="003C3387" w:rsidRDefault="003C3387" w:rsidP="003C3387">
      <w:pPr>
        <w:jc w:val="center"/>
        <w:rPr>
          <w:rFonts w:eastAsia="Calibri"/>
          <w:bCs/>
          <w:color w:val="000000"/>
          <w:sz w:val="28"/>
          <w:szCs w:val="28"/>
          <w:lang w:eastAsia="en-US"/>
        </w:rPr>
      </w:pPr>
      <w:r>
        <w:rPr>
          <w:rFonts w:eastAsia="Calibri"/>
          <w:bCs/>
          <w:color w:val="000000"/>
          <w:sz w:val="28"/>
          <w:szCs w:val="28"/>
          <w:lang w:eastAsia="en-US"/>
        </w:rPr>
        <w:t>РОСТОВСКАЯ ОБЛАСТЬ</w:t>
      </w:r>
    </w:p>
    <w:p w:rsidR="003C3387" w:rsidRDefault="003C3387" w:rsidP="003C3387">
      <w:pPr>
        <w:jc w:val="center"/>
        <w:rPr>
          <w:rFonts w:eastAsia="Calibri"/>
          <w:bCs/>
          <w:color w:val="000000"/>
          <w:sz w:val="28"/>
          <w:szCs w:val="28"/>
          <w:lang w:eastAsia="en-US"/>
        </w:rPr>
      </w:pPr>
      <w:r>
        <w:rPr>
          <w:rFonts w:eastAsia="Calibri"/>
          <w:bCs/>
          <w:color w:val="000000"/>
          <w:sz w:val="28"/>
          <w:szCs w:val="28"/>
          <w:lang w:eastAsia="en-US"/>
        </w:rPr>
        <w:t xml:space="preserve">МУНИЦИПАЛЬНОЕ ОБРАЗОВАНИЕ </w:t>
      </w:r>
    </w:p>
    <w:p w:rsidR="003C3387" w:rsidRDefault="003C3387" w:rsidP="003C3387">
      <w:pPr>
        <w:jc w:val="center"/>
        <w:rPr>
          <w:rFonts w:eastAsia="Calibri"/>
          <w:bCs/>
          <w:color w:val="000000"/>
          <w:sz w:val="28"/>
          <w:szCs w:val="28"/>
          <w:lang w:eastAsia="en-US"/>
        </w:rPr>
      </w:pPr>
      <w:r>
        <w:rPr>
          <w:rFonts w:eastAsia="Calibri"/>
          <w:bCs/>
          <w:color w:val="000000"/>
          <w:sz w:val="28"/>
          <w:szCs w:val="28"/>
          <w:lang w:eastAsia="en-US"/>
        </w:rPr>
        <w:t>«ЛЕТНИЦКОЕ СЕЛЬСКОЕ ПОСЕЛЕНИЕ»</w:t>
      </w:r>
    </w:p>
    <w:p w:rsidR="003C3387" w:rsidRDefault="003C3387" w:rsidP="003C3387">
      <w:pPr>
        <w:jc w:val="center"/>
        <w:rPr>
          <w:rFonts w:eastAsia="Calibri"/>
          <w:bCs/>
          <w:color w:val="000000"/>
          <w:sz w:val="28"/>
          <w:szCs w:val="28"/>
          <w:lang w:eastAsia="en-US"/>
        </w:rPr>
      </w:pPr>
    </w:p>
    <w:p w:rsidR="003C3387" w:rsidRDefault="003C3387" w:rsidP="003C3387">
      <w:pPr>
        <w:jc w:val="center"/>
        <w:rPr>
          <w:rFonts w:eastAsia="Calibri"/>
          <w:bCs/>
          <w:color w:val="000000"/>
          <w:sz w:val="28"/>
          <w:szCs w:val="28"/>
          <w:lang w:eastAsia="en-US"/>
        </w:rPr>
      </w:pPr>
      <w:r>
        <w:rPr>
          <w:rFonts w:eastAsia="Calibri"/>
          <w:bCs/>
          <w:color w:val="000000"/>
          <w:sz w:val="28"/>
          <w:szCs w:val="28"/>
          <w:lang w:eastAsia="en-US"/>
        </w:rPr>
        <w:t>АДМИНИСТРАЦИЯ ЛЕТНИЦКОГО  СЕЛЬСКОГО ПОСЕЛЕНИЯ</w:t>
      </w:r>
    </w:p>
    <w:p w:rsidR="003C3387" w:rsidRDefault="003C3387" w:rsidP="003C3387">
      <w:pPr>
        <w:jc w:val="center"/>
        <w:rPr>
          <w:rFonts w:eastAsia="Calibri"/>
          <w:bCs/>
          <w:color w:val="000000"/>
          <w:sz w:val="28"/>
          <w:szCs w:val="28"/>
          <w:lang w:eastAsia="en-US"/>
        </w:rPr>
      </w:pPr>
    </w:p>
    <w:p w:rsidR="003C3387" w:rsidRDefault="003C3387" w:rsidP="003C3387">
      <w:pPr>
        <w:jc w:val="center"/>
        <w:rPr>
          <w:rFonts w:eastAsia="Calibri"/>
          <w:bCs/>
          <w:color w:val="000000"/>
          <w:sz w:val="28"/>
          <w:szCs w:val="28"/>
          <w:lang w:eastAsia="en-US"/>
        </w:rPr>
      </w:pPr>
      <w:r>
        <w:rPr>
          <w:rFonts w:eastAsia="Calibri"/>
          <w:bCs/>
          <w:color w:val="000000"/>
          <w:sz w:val="28"/>
          <w:szCs w:val="28"/>
          <w:lang w:eastAsia="en-US"/>
        </w:rPr>
        <w:t>ПОСТАНОВЛЕНИЕ</w:t>
      </w:r>
    </w:p>
    <w:p w:rsidR="003C3387" w:rsidRDefault="003C3387" w:rsidP="003C3387">
      <w:pPr>
        <w:jc w:val="center"/>
        <w:rPr>
          <w:b/>
          <w:bCs/>
          <w:color w:val="000000"/>
          <w:sz w:val="28"/>
          <w:szCs w:val="28"/>
        </w:rPr>
      </w:pPr>
    </w:p>
    <w:p w:rsidR="003C3387" w:rsidRDefault="003C3387" w:rsidP="003C3387">
      <w:pPr>
        <w:jc w:val="both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от 22</w:t>
      </w:r>
      <w:r>
        <w:rPr>
          <w:b/>
          <w:bCs/>
          <w:color w:val="000000"/>
          <w:sz w:val="28"/>
          <w:szCs w:val="28"/>
        </w:rPr>
        <w:t>.01.</w:t>
      </w:r>
      <w:r>
        <w:rPr>
          <w:b/>
          <w:sz w:val="28"/>
          <w:szCs w:val="28"/>
        </w:rPr>
        <w:t xml:space="preserve">2023 г.      </w:t>
      </w:r>
      <w:r>
        <w:rPr>
          <w:b/>
          <w:sz w:val="28"/>
          <w:szCs w:val="28"/>
        </w:rPr>
        <w:t xml:space="preserve">                            №  6</w:t>
      </w:r>
    </w:p>
    <w:p w:rsidR="003C3387" w:rsidRDefault="003C3387" w:rsidP="003C3387">
      <w:pPr>
        <w:jc w:val="both"/>
        <w:rPr>
          <w:b/>
          <w:bCs/>
          <w:sz w:val="28"/>
          <w:szCs w:val="28"/>
        </w:rPr>
      </w:pPr>
    </w:p>
    <w:p w:rsidR="003C3387" w:rsidRDefault="003C3387" w:rsidP="003C3387">
      <w:pPr>
        <w:widowControl w:val="0"/>
        <w:snapToGri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перечня объектов муниципального имущества, в отношении которых планируется заключение концессионных соглашений в 2023 году</w:t>
      </w:r>
    </w:p>
    <w:p w:rsidR="003C3387" w:rsidRDefault="003C3387" w:rsidP="003C3387">
      <w:pPr>
        <w:widowControl w:val="0"/>
        <w:snapToGrid w:val="0"/>
        <w:jc w:val="center"/>
        <w:rPr>
          <w:b/>
          <w:sz w:val="28"/>
          <w:szCs w:val="28"/>
        </w:rPr>
      </w:pPr>
    </w:p>
    <w:p w:rsidR="003C3387" w:rsidRDefault="003C3387" w:rsidP="003C3387">
      <w:pPr>
        <w:widowControl w:val="0"/>
        <w:suppressAutoHyphens/>
        <w:ind w:firstLine="851"/>
        <w:jc w:val="both"/>
        <w:textAlignment w:val="baseline"/>
        <w:rPr>
          <w:rFonts w:eastAsia="Andale Sans UI"/>
          <w:kern w:val="2"/>
          <w:sz w:val="28"/>
          <w:szCs w:val="28"/>
          <w:lang w:eastAsia="fa-IR" w:bidi="fa-IR"/>
        </w:rPr>
      </w:pPr>
      <w:r>
        <w:rPr>
          <w:rFonts w:eastAsia="Andale Sans UI"/>
          <w:kern w:val="2"/>
          <w:sz w:val="28"/>
          <w:szCs w:val="28"/>
          <w:lang w:eastAsia="fa-IR" w:bidi="fa-IR"/>
        </w:rPr>
        <w:t>В соответствии с Федеральным законом от 21.07.2005 №115-ФЗ «О концессионных соглашениях»,  Уставом муниципального образования «Летницкое сельское поселение», Администрация Летницкого сельского поселения</w:t>
      </w:r>
    </w:p>
    <w:p w:rsidR="003C3387" w:rsidRDefault="003C3387" w:rsidP="003C3387">
      <w:pPr>
        <w:widowControl w:val="0"/>
        <w:suppressAutoHyphens/>
        <w:ind w:firstLine="851"/>
        <w:jc w:val="center"/>
        <w:textAlignment w:val="baseline"/>
        <w:rPr>
          <w:rFonts w:eastAsia="Andale Sans UI"/>
          <w:kern w:val="2"/>
          <w:sz w:val="28"/>
          <w:szCs w:val="28"/>
          <w:lang w:eastAsia="fa-IR" w:bidi="fa-IR"/>
        </w:rPr>
      </w:pPr>
      <w:proofErr w:type="gramStart"/>
      <w:r>
        <w:rPr>
          <w:rFonts w:eastAsia="Andale Sans UI"/>
          <w:b/>
          <w:kern w:val="2"/>
          <w:sz w:val="28"/>
          <w:szCs w:val="28"/>
          <w:lang w:eastAsia="fa-IR" w:bidi="fa-IR"/>
        </w:rPr>
        <w:t>п</w:t>
      </w:r>
      <w:proofErr w:type="gramEnd"/>
      <w:r>
        <w:rPr>
          <w:rFonts w:eastAsia="Andale Sans UI"/>
          <w:b/>
          <w:kern w:val="2"/>
          <w:sz w:val="28"/>
          <w:szCs w:val="28"/>
          <w:lang w:eastAsia="fa-IR" w:bidi="fa-IR"/>
        </w:rPr>
        <w:t xml:space="preserve"> о с т а н о в л я е т:</w:t>
      </w:r>
    </w:p>
    <w:p w:rsidR="003C3387" w:rsidRDefault="003C3387" w:rsidP="003C3387">
      <w:pPr>
        <w:widowControl w:val="0"/>
        <w:suppressAutoHyphens/>
        <w:jc w:val="center"/>
        <w:textAlignment w:val="baseline"/>
        <w:rPr>
          <w:rFonts w:eastAsia="Andale Sans UI"/>
          <w:b/>
          <w:kern w:val="2"/>
          <w:sz w:val="28"/>
          <w:szCs w:val="28"/>
          <w:lang w:eastAsia="fa-IR" w:bidi="fa-IR"/>
        </w:rPr>
      </w:pPr>
    </w:p>
    <w:p w:rsidR="003C3387" w:rsidRDefault="003C3387" w:rsidP="003C3387">
      <w:pPr>
        <w:widowControl w:val="0"/>
        <w:snapToGri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перечень объектов муниципального имущества, в отношении которых планируется заключение концессионных соглашений, согласно приложению.</w:t>
      </w:r>
    </w:p>
    <w:p w:rsidR="003C3387" w:rsidRDefault="003C3387" w:rsidP="003C3387">
      <w:pPr>
        <w:widowControl w:val="0"/>
        <w:snapToGri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подлежит размещению на официальном сайте Администрации Летницкого сельского поселения в сети «Интернет».</w:t>
      </w:r>
    </w:p>
    <w:p w:rsidR="003C3387" w:rsidRDefault="003C3387" w:rsidP="003C3387">
      <w:pPr>
        <w:widowControl w:val="0"/>
        <w:snapToGrid w:val="0"/>
        <w:ind w:firstLine="851"/>
        <w:jc w:val="both"/>
        <w:rPr>
          <w:rFonts w:eastAsia="Andale Sans UI"/>
          <w:kern w:val="2"/>
          <w:sz w:val="28"/>
          <w:szCs w:val="28"/>
          <w:lang w:eastAsia="fa-IR" w:bidi="fa-IR"/>
        </w:rPr>
      </w:pPr>
      <w:r>
        <w:rPr>
          <w:sz w:val="28"/>
          <w:szCs w:val="28"/>
        </w:rPr>
        <w:t xml:space="preserve">3.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 оставляю за собой.</w:t>
      </w:r>
    </w:p>
    <w:p w:rsidR="003C3387" w:rsidRDefault="003C3387" w:rsidP="003C3387">
      <w:pPr>
        <w:widowControl w:val="0"/>
        <w:snapToGrid w:val="0"/>
        <w:jc w:val="both"/>
        <w:rPr>
          <w:rFonts w:eastAsia="Andale Sans UI"/>
          <w:kern w:val="2"/>
          <w:sz w:val="28"/>
          <w:szCs w:val="28"/>
          <w:lang w:eastAsia="fa-IR" w:bidi="fa-IR"/>
        </w:rPr>
      </w:pPr>
    </w:p>
    <w:p w:rsidR="003C3387" w:rsidRDefault="003C3387" w:rsidP="003C3387">
      <w:pPr>
        <w:widowControl w:val="0"/>
        <w:snapToGrid w:val="0"/>
        <w:jc w:val="both"/>
        <w:rPr>
          <w:rFonts w:eastAsia="Andale Sans UI"/>
          <w:kern w:val="2"/>
          <w:sz w:val="28"/>
          <w:szCs w:val="28"/>
          <w:lang w:eastAsia="fa-IR" w:bidi="fa-IR"/>
        </w:rPr>
      </w:pPr>
    </w:p>
    <w:p w:rsidR="003C3387" w:rsidRDefault="003C3387" w:rsidP="003C3387">
      <w:pPr>
        <w:widowControl w:val="0"/>
        <w:suppressAutoHyphens/>
        <w:jc w:val="both"/>
        <w:textAlignment w:val="baseline"/>
        <w:rPr>
          <w:rFonts w:eastAsia="Andale Sans UI"/>
          <w:kern w:val="2"/>
          <w:sz w:val="28"/>
          <w:szCs w:val="28"/>
          <w:lang w:eastAsia="fa-IR" w:bidi="fa-IR"/>
        </w:rPr>
      </w:pPr>
    </w:p>
    <w:p w:rsidR="003C3387" w:rsidRDefault="003C3387" w:rsidP="003C3387">
      <w:pPr>
        <w:widowControl w:val="0"/>
        <w:suppressAutoHyphens/>
        <w:jc w:val="both"/>
        <w:textAlignment w:val="baseline"/>
        <w:rPr>
          <w:rFonts w:eastAsia="Andale Sans UI"/>
          <w:kern w:val="2"/>
          <w:sz w:val="28"/>
          <w:szCs w:val="28"/>
          <w:lang w:eastAsia="fa-IR" w:bidi="fa-IR"/>
        </w:rPr>
      </w:pPr>
      <w:r>
        <w:rPr>
          <w:rFonts w:eastAsia="Andale Sans UI"/>
          <w:kern w:val="2"/>
          <w:sz w:val="28"/>
          <w:szCs w:val="28"/>
          <w:lang w:eastAsia="fa-IR" w:bidi="fa-IR"/>
        </w:rPr>
        <w:t xml:space="preserve">Глава Администрации </w:t>
      </w:r>
    </w:p>
    <w:p w:rsidR="003C3387" w:rsidRDefault="003C3387" w:rsidP="003C3387">
      <w:pPr>
        <w:widowControl w:val="0"/>
        <w:suppressAutoHyphens/>
        <w:jc w:val="both"/>
        <w:textAlignment w:val="baseline"/>
        <w:rPr>
          <w:rFonts w:eastAsia="Andale Sans UI"/>
          <w:kern w:val="2"/>
          <w:sz w:val="28"/>
          <w:szCs w:val="28"/>
          <w:lang w:eastAsia="fa-IR" w:bidi="fa-IR"/>
        </w:rPr>
      </w:pPr>
      <w:r>
        <w:rPr>
          <w:rFonts w:eastAsia="Andale Sans UI"/>
          <w:kern w:val="2"/>
          <w:sz w:val="28"/>
          <w:szCs w:val="28"/>
          <w:lang w:eastAsia="fa-IR" w:bidi="fa-IR"/>
        </w:rPr>
        <w:t>Летницкого сельского поселения                                                       С.В. Пожидаев</w:t>
      </w:r>
    </w:p>
    <w:p w:rsidR="003C3387" w:rsidRDefault="003C3387" w:rsidP="003C3387">
      <w:pPr>
        <w:rPr>
          <w:rFonts w:eastAsia="Andale Sans UI"/>
          <w:kern w:val="2"/>
          <w:sz w:val="28"/>
          <w:szCs w:val="28"/>
          <w:lang w:eastAsia="fa-IR" w:bidi="fa-IR"/>
        </w:rPr>
        <w:sectPr w:rsidR="003C3387">
          <w:pgSz w:w="11906" w:h="16838"/>
          <w:pgMar w:top="425" w:right="851" w:bottom="1134" w:left="1134" w:header="709" w:footer="709" w:gutter="0"/>
          <w:cols w:space="720"/>
        </w:sectPr>
      </w:pPr>
    </w:p>
    <w:p w:rsidR="003C3387" w:rsidRDefault="003C3387" w:rsidP="003C3387">
      <w:pPr>
        <w:widowControl w:val="0"/>
        <w:snapToGrid w:val="0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к постановлению </w:t>
      </w:r>
    </w:p>
    <w:p w:rsidR="003C3387" w:rsidRDefault="003C3387" w:rsidP="003C3387">
      <w:pPr>
        <w:widowControl w:val="0"/>
        <w:snapToGrid w:val="0"/>
        <w:jc w:val="right"/>
        <w:rPr>
          <w:sz w:val="20"/>
          <w:szCs w:val="20"/>
        </w:rPr>
      </w:pPr>
      <w:r>
        <w:rPr>
          <w:sz w:val="20"/>
          <w:szCs w:val="20"/>
        </w:rPr>
        <w:t>Администрации Летницкого</w:t>
      </w:r>
    </w:p>
    <w:p w:rsidR="003C3387" w:rsidRDefault="003C3387" w:rsidP="003C3387">
      <w:pPr>
        <w:widowControl w:val="0"/>
        <w:snapToGrid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сельского поселения </w:t>
      </w:r>
    </w:p>
    <w:p w:rsidR="003C3387" w:rsidRDefault="003C3387" w:rsidP="003C3387">
      <w:pPr>
        <w:widowControl w:val="0"/>
        <w:snapToGrid w:val="0"/>
        <w:jc w:val="right"/>
        <w:rPr>
          <w:sz w:val="20"/>
          <w:szCs w:val="20"/>
        </w:rPr>
      </w:pPr>
      <w:r>
        <w:rPr>
          <w:sz w:val="20"/>
          <w:szCs w:val="20"/>
        </w:rPr>
        <w:t>№6 от 23</w:t>
      </w:r>
      <w:bookmarkStart w:id="0" w:name="_GoBack"/>
      <w:bookmarkEnd w:id="0"/>
      <w:r>
        <w:rPr>
          <w:sz w:val="20"/>
          <w:szCs w:val="20"/>
        </w:rPr>
        <w:t>.01.2024</w:t>
      </w:r>
    </w:p>
    <w:p w:rsidR="003C3387" w:rsidRDefault="003C3387" w:rsidP="003C3387">
      <w:pPr>
        <w:widowControl w:val="0"/>
        <w:snapToGrid w:val="0"/>
        <w:ind w:left="6804"/>
        <w:jc w:val="center"/>
        <w:rPr>
          <w:sz w:val="28"/>
          <w:szCs w:val="28"/>
        </w:rPr>
      </w:pPr>
    </w:p>
    <w:p w:rsidR="003C3387" w:rsidRDefault="003C3387" w:rsidP="003C3387">
      <w:pPr>
        <w:widowControl w:val="0"/>
        <w:snapToGrid w:val="0"/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3C3387" w:rsidRDefault="003C3387" w:rsidP="003C3387">
      <w:pPr>
        <w:widowControl w:val="0"/>
        <w:snapToGrid w:val="0"/>
        <w:jc w:val="center"/>
        <w:rPr>
          <w:sz w:val="28"/>
          <w:szCs w:val="28"/>
        </w:rPr>
      </w:pPr>
      <w:r>
        <w:rPr>
          <w:sz w:val="28"/>
          <w:szCs w:val="28"/>
        </w:rPr>
        <w:t>объектов муниципального имущества, в отношении которых планируется заключение концессионных соглашений</w:t>
      </w:r>
    </w:p>
    <w:p w:rsidR="003C3387" w:rsidRDefault="003C3387" w:rsidP="003C3387">
      <w:pPr>
        <w:widowControl w:val="0"/>
        <w:snapToGrid w:val="0"/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7"/>
        <w:gridCol w:w="3385"/>
        <w:gridCol w:w="2761"/>
        <w:gridCol w:w="2718"/>
      </w:tblGrid>
      <w:tr w:rsidR="003C3387" w:rsidTr="00BF530F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387" w:rsidRDefault="003C3387" w:rsidP="00BF530F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387" w:rsidRDefault="003C3387" w:rsidP="00BF530F">
            <w:pPr>
              <w:jc w:val="center"/>
            </w:pPr>
            <w:r>
              <w:t>Наименование объекта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387" w:rsidRDefault="003C3387" w:rsidP="00BF530F">
            <w:pPr>
              <w:jc w:val="center"/>
            </w:pPr>
            <w:r>
              <w:t>Адрес (месторасположение объекта)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387" w:rsidRDefault="003C3387" w:rsidP="00BF530F">
            <w:pPr>
              <w:jc w:val="center"/>
            </w:pPr>
            <w:r>
              <w:t>Кадастровый номер объекта</w:t>
            </w:r>
          </w:p>
        </w:tc>
      </w:tr>
      <w:tr w:rsidR="003C3387" w:rsidTr="00BF530F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387" w:rsidRDefault="003C3387" w:rsidP="00BF530F">
            <w:pPr>
              <w:jc w:val="center"/>
            </w:pPr>
            <w:r>
              <w:t>1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387" w:rsidRDefault="003C3387" w:rsidP="00BF530F">
            <w:pPr>
              <w:jc w:val="center"/>
            </w:pPr>
            <w:r>
              <w:t>Сооружение  (сооружение гидротехническое)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387" w:rsidRDefault="003C3387" w:rsidP="00BF530F">
            <w:pPr>
              <w:jc w:val="center"/>
            </w:pPr>
            <w:r>
              <w:t>347568,Ростовская обл., Песчанокопский район с. Летник, между улицами Горького и Пушкина на реке Егорлык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387" w:rsidRDefault="003C3387" w:rsidP="00BF530F">
            <w:pPr>
              <w:jc w:val="center"/>
            </w:pPr>
            <w:r>
              <w:t>61:30:0000000:2428</w:t>
            </w:r>
          </w:p>
        </w:tc>
      </w:tr>
      <w:tr w:rsidR="003C3387" w:rsidTr="00BF530F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387" w:rsidRDefault="003C3387" w:rsidP="00BF530F">
            <w:pPr>
              <w:jc w:val="center"/>
            </w:pPr>
            <w:r>
              <w:t>2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387" w:rsidRDefault="003C3387" w:rsidP="00BF530F">
            <w:pPr>
              <w:jc w:val="center"/>
            </w:pPr>
            <w:r>
              <w:t xml:space="preserve">Сооружение </w:t>
            </w:r>
            <w:proofErr w:type="gramStart"/>
            <w:r>
              <w:t xml:space="preserve">( </w:t>
            </w:r>
            <w:proofErr w:type="gramEnd"/>
            <w:r>
              <w:t>сооружение гидротехническое)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387" w:rsidRDefault="003C3387" w:rsidP="00BF530F">
            <w:pPr>
              <w:jc w:val="center"/>
            </w:pPr>
            <w:proofErr w:type="gramStart"/>
            <w:r>
              <w:t>347568,Ростовская обл., Песчанокопский район с. Летник, между улицами Советской и Калинина на реке Егорлык</w:t>
            </w:r>
            <w:proofErr w:type="gramEnd"/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387" w:rsidRDefault="003C3387" w:rsidP="00BF530F">
            <w:pPr>
              <w:jc w:val="center"/>
            </w:pPr>
            <w:r>
              <w:t>61:30:0000000:2427</w:t>
            </w:r>
          </w:p>
        </w:tc>
      </w:tr>
      <w:tr w:rsidR="003C3387" w:rsidTr="00BF530F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387" w:rsidRDefault="003C3387" w:rsidP="00BF530F">
            <w:pPr>
              <w:jc w:val="center"/>
            </w:pPr>
            <w:r>
              <w:t>3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387" w:rsidRDefault="003C3387" w:rsidP="00BF530F">
            <w:pPr>
              <w:jc w:val="center"/>
            </w:pPr>
            <w:r>
              <w:t>Газопровод  протяженностью 63, м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87" w:rsidRDefault="003C3387" w:rsidP="00BF530F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 xml:space="preserve">347568,Ростовская обл., Песчанокопский район с. Летник,  </w:t>
            </w:r>
          </w:p>
          <w:p w:rsidR="003C3387" w:rsidRDefault="003C3387" w:rsidP="00BF530F">
            <w:pPr>
              <w:jc w:val="center"/>
            </w:pPr>
            <w:r>
              <w:rPr>
                <w:u w:val="single"/>
              </w:rPr>
              <w:t xml:space="preserve"> ул.  Некрасова</w:t>
            </w:r>
          </w:p>
          <w:p w:rsidR="003C3387" w:rsidRDefault="003C3387" w:rsidP="00BF530F">
            <w:pPr>
              <w:jc w:val="center"/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387" w:rsidRDefault="003C3387" w:rsidP="00BF530F">
            <w:pPr>
              <w:jc w:val="center"/>
            </w:pPr>
            <w:r>
              <w:t>61:30:0060101:5057</w:t>
            </w:r>
          </w:p>
        </w:tc>
      </w:tr>
      <w:tr w:rsidR="003C3387" w:rsidTr="00BF530F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387" w:rsidRDefault="003C3387" w:rsidP="00BF530F">
            <w:pPr>
              <w:jc w:val="center"/>
            </w:pPr>
            <w:r>
              <w:t>4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387" w:rsidRDefault="003C3387" w:rsidP="00BF530F">
            <w:pPr>
              <w:jc w:val="center"/>
            </w:pPr>
            <w:r>
              <w:t>Сооружение (сооружение гидротехническое)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87" w:rsidRDefault="003C3387" w:rsidP="00BF530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347568,Ростовская обл., Песчанокопский район</w:t>
            </w:r>
            <w:r>
              <w:rPr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с. Летник,  </w:t>
            </w:r>
          </w:p>
          <w:p w:rsidR="003C3387" w:rsidRDefault="003C3387" w:rsidP="00BF530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6км ЮВ с. Летник, на балке Сухой Лог</w:t>
            </w:r>
          </w:p>
          <w:p w:rsidR="003C3387" w:rsidRDefault="003C3387" w:rsidP="00BF530F">
            <w:pPr>
              <w:jc w:val="center"/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387" w:rsidRDefault="003C3387" w:rsidP="00BF530F">
            <w:pPr>
              <w:jc w:val="center"/>
            </w:pPr>
            <w:r>
              <w:t xml:space="preserve">61:30:0600011:2770 </w:t>
            </w:r>
          </w:p>
        </w:tc>
      </w:tr>
      <w:tr w:rsidR="003C3387" w:rsidTr="00BF530F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387" w:rsidRDefault="003C3387" w:rsidP="00BF530F">
            <w:pPr>
              <w:jc w:val="center"/>
            </w:pPr>
            <w:r>
              <w:t>5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87" w:rsidRDefault="003C3387" w:rsidP="00BF530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ГТС-Земляная плотина</w:t>
            </w:r>
          </w:p>
          <w:p w:rsidR="003C3387" w:rsidRDefault="003C3387" w:rsidP="00BF530F">
            <w:pPr>
              <w:jc w:val="center"/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387" w:rsidRDefault="003C3387" w:rsidP="00BF530F">
            <w:pPr>
              <w:jc w:val="center"/>
            </w:pPr>
            <w:r>
              <w:t xml:space="preserve">347568,Ростовская обл., Песчанокопский район в </w:t>
            </w:r>
            <w:smartTag w:uri="urn:schemas-microsoft-com:office:smarttags" w:element="metricconverter">
              <w:smartTagPr>
                <w:attr w:name="ProductID" w:val="2 км"/>
              </w:smartTagPr>
              <w:r>
                <w:t>2 км</w:t>
              </w:r>
            </w:smartTag>
            <w:r>
              <w:t xml:space="preserve"> северо-восток </w:t>
            </w:r>
            <w:proofErr w:type="gramStart"/>
            <w:r>
              <w:t>от</w:t>
            </w:r>
            <w:proofErr w:type="gramEnd"/>
            <w:r>
              <w:t xml:space="preserve"> с. Летник на реке  Большой </w:t>
            </w:r>
            <w:proofErr w:type="spellStart"/>
            <w:r>
              <w:t>Гок</w:t>
            </w:r>
            <w:proofErr w:type="spellEnd"/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387" w:rsidRDefault="003C3387" w:rsidP="00BF530F">
            <w:pPr>
              <w:jc w:val="center"/>
            </w:pPr>
            <w:r>
              <w:t xml:space="preserve">61:30:0600011:0:31  </w:t>
            </w:r>
          </w:p>
        </w:tc>
      </w:tr>
      <w:tr w:rsidR="003C3387" w:rsidTr="00BF530F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387" w:rsidRDefault="003C3387" w:rsidP="00BF530F">
            <w:pPr>
              <w:jc w:val="center"/>
            </w:pPr>
            <w:r>
              <w:t>6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87" w:rsidRDefault="003C3387" w:rsidP="00BF530F">
            <w:pPr>
              <w:jc w:val="center"/>
            </w:pPr>
            <w:r>
              <w:t>Сети уличного освещения, протяженностью 23300м</w:t>
            </w:r>
          </w:p>
          <w:p w:rsidR="003C3387" w:rsidRDefault="003C3387" w:rsidP="00BF530F">
            <w:pPr>
              <w:jc w:val="center"/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387" w:rsidRDefault="003C3387" w:rsidP="00BF530F">
            <w:pPr>
              <w:jc w:val="center"/>
            </w:pPr>
            <w:r>
              <w:t xml:space="preserve">347568,Ростовская обл., Песчанокопский район  с. Летник  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387" w:rsidRDefault="003C3387" w:rsidP="00BF530F">
            <w:pPr>
              <w:jc w:val="center"/>
            </w:pPr>
            <w:r>
              <w:t xml:space="preserve"> -</w:t>
            </w:r>
          </w:p>
        </w:tc>
      </w:tr>
    </w:tbl>
    <w:p w:rsidR="003C3387" w:rsidRDefault="003C3387" w:rsidP="003C3387">
      <w:pPr>
        <w:widowControl w:val="0"/>
        <w:snapToGrid w:val="0"/>
        <w:jc w:val="center"/>
        <w:rPr>
          <w:sz w:val="28"/>
          <w:szCs w:val="28"/>
        </w:rPr>
      </w:pPr>
    </w:p>
    <w:p w:rsidR="003C3387" w:rsidRDefault="003C3387" w:rsidP="003C3387">
      <w:pPr>
        <w:widowControl w:val="0"/>
        <w:suppressAutoHyphens/>
        <w:jc w:val="both"/>
        <w:textAlignment w:val="baseline"/>
        <w:rPr>
          <w:rFonts w:eastAsia="Andale Sans UI"/>
          <w:kern w:val="2"/>
          <w:lang w:eastAsia="fa-IR" w:bidi="fa-IR"/>
        </w:rPr>
      </w:pPr>
    </w:p>
    <w:p w:rsidR="003C3387" w:rsidRDefault="003C3387" w:rsidP="003C3387">
      <w:pPr>
        <w:ind w:firstLine="709"/>
        <w:rPr>
          <w:color w:val="000000"/>
          <w:sz w:val="28"/>
          <w:szCs w:val="28"/>
        </w:rPr>
      </w:pPr>
    </w:p>
    <w:p w:rsidR="003C3387" w:rsidRDefault="003C3387" w:rsidP="003C3387">
      <w:pPr>
        <w:ind w:lef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3C3387" w:rsidRDefault="003C3387" w:rsidP="003C3387">
      <w:pPr>
        <w:ind w:left="-284" w:firstLine="709"/>
        <w:jc w:val="both"/>
        <w:rPr>
          <w:sz w:val="28"/>
          <w:szCs w:val="28"/>
        </w:rPr>
      </w:pPr>
    </w:p>
    <w:p w:rsidR="003C3387" w:rsidRDefault="003C3387" w:rsidP="003C3387">
      <w:pPr>
        <w:ind w:firstLine="709"/>
        <w:rPr>
          <w:color w:val="000000"/>
        </w:rPr>
      </w:pPr>
      <w:r>
        <w:rPr>
          <w:color w:val="000000"/>
        </w:rPr>
        <w:br w:type="page"/>
      </w:r>
    </w:p>
    <w:p w:rsidR="003C3387" w:rsidRDefault="003C3387" w:rsidP="003C3387"/>
    <w:p w:rsidR="0073725A" w:rsidRDefault="0073725A"/>
    <w:sectPr w:rsidR="007372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9A6"/>
    <w:rsid w:val="003C3387"/>
    <w:rsid w:val="0073725A"/>
    <w:rsid w:val="007D6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C33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3C3387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C33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3C3387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Константин</cp:lastModifiedBy>
  <cp:revision>2</cp:revision>
  <cp:lastPrinted>2024-01-25T12:18:00Z</cp:lastPrinted>
  <dcterms:created xsi:type="dcterms:W3CDTF">2024-01-25T12:15:00Z</dcterms:created>
  <dcterms:modified xsi:type="dcterms:W3CDTF">2024-01-25T12:18:00Z</dcterms:modified>
</cp:coreProperties>
</file>