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C6" w:rsidRDefault="003334C6" w:rsidP="003334C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32"/>
          <w:szCs w:val="32"/>
        </w:rPr>
        <w:t>АДМИНИСТРАЦИЯ</w:t>
      </w:r>
    </w:p>
    <w:p w:rsidR="003334C6" w:rsidRDefault="003334C6" w:rsidP="003334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ЛЕТНИЦКОГО  СЕЛЬСКОГО ПОСЕЛЕНИЯ</w:t>
      </w:r>
    </w:p>
    <w:p w:rsidR="003334C6" w:rsidRDefault="003334C6" w:rsidP="00333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Песчанокопского района Ростовской области</w:t>
      </w:r>
    </w:p>
    <w:p w:rsidR="003334C6" w:rsidRDefault="003334C6" w:rsidP="003334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34C6" w:rsidRDefault="003334C6" w:rsidP="003334C6">
      <w:pPr>
        <w:jc w:val="center"/>
        <w:rPr>
          <w:b/>
          <w:sz w:val="32"/>
          <w:szCs w:val="32"/>
        </w:rPr>
      </w:pPr>
    </w:p>
    <w:p w:rsidR="003334C6" w:rsidRDefault="003334C6" w:rsidP="003334C6">
      <w:pPr>
        <w:rPr>
          <w:sz w:val="28"/>
          <w:szCs w:val="28"/>
        </w:rPr>
      </w:pPr>
      <w:r>
        <w:rPr>
          <w:sz w:val="28"/>
          <w:szCs w:val="28"/>
        </w:rPr>
        <w:t xml:space="preserve"> 17 декабря </w:t>
      </w:r>
      <w:r>
        <w:rPr>
          <w:sz w:val="28"/>
          <w:szCs w:val="28"/>
        </w:rPr>
        <w:t xml:space="preserve">2014 года                  </w:t>
      </w:r>
      <w:bookmarkStart w:id="0" w:name="_GoBack"/>
      <w:bookmarkEnd w:id="0"/>
      <w:r>
        <w:rPr>
          <w:sz w:val="28"/>
          <w:szCs w:val="28"/>
        </w:rPr>
        <w:t xml:space="preserve">    №   90                                               с.Летник</w:t>
      </w:r>
    </w:p>
    <w:p w:rsidR="003334C6" w:rsidRDefault="003334C6" w:rsidP="003334C6">
      <w:pPr>
        <w:rPr>
          <w:sz w:val="28"/>
          <w:szCs w:val="28"/>
        </w:rPr>
      </w:pPr>
    </w:p>
    <w:p w:rsidR="003334C6" w:rsidRDefault="003334C6" w:rsidP="003334C6">
      <w:r>
        <w:t xml:space="preserve">«О назначении публичных слушаний по </w:t>
      </w:r>
    </w:p>
    <w:p w:rsidR="003334C6" w:rsidRDefault="003334C6" w:rsidP="003334C6">
      <w:r>
        <w:t xml:space="preserve"> вопросу о предоставлении разрешения</w:t>
      </w:r>
    </w:p>
    <w:p w:rsidR="003334C6" w:rsidRDefault="003334C6" w:rsidP="003334C6">
      <w:r>
        <w:t xml:space="preserve"> на отклонение от предельных параметров</w:t>
      </w:r>
    </w:p>
    <w:p w:rsidR="003334C6" w:rsidRDefault="003334C6" w:rsidP="003334C6">
      <w:r>
        <w:t>разрешенного строительства   по адресу:</w:t>
      </w:r>
    </w:p>
    <w:p w:rsidR="003334C6" w:rsidRDefault="003334C6" w:rsidP="003334C6">
      <w:r>
        <w:t>с.  Летник, пер. Урожайный, 13»</w:t>
      </w:r>
    </w:p>
    <w:p w:rsidR="003334C6" w:rsidRDefault="003334C6" w:rsidP="003334C6">
      <w:r>
        <w:t xml:space="preserve">                                              </w:t>
      </w:r>
    </w:p>
    <w:p w:rsidR="003334C6" w:rsidRDefault="003334C6" w:rsidP="003334C6">
      <w:pPr>
        <w:jc w:val="both"/>
      </w:pPr>
      <w:r>
        <w:t xml:space="preserve">         Рассмотрев заявление гр.    Крюкова Евгения Сергеевича и гр. Крюковой Елены Викторовны о предоставлении разрешения на отклонение от предельных параметров разрешенного строительства  по адресу: с. Летник пер. Урожайный, 13,   в соответствии со ст. 28 Федерального закона от 06.10.2003 г. №131-Ф3 «Об общих принципах организации местного самоуправления в Российской Федерации», ст.4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№191-ФЗ «О введении в действия Градостроительного Кодекса Российской Федерации»,  Устава муниципального образования «Летницкое  сельское поселение», Решения Собрания депутатов Летницкого сельского поселения  </w:t>
      </w:r>
    </w:p>
    <w:p w:rsidR="003334C6" w:rsidRDefault="003334C6" w:rsidP="003334C6">
      <w:pPr>
        <w:jc w:val="both"/>
      </w:pPr>
    </w:p>
    <w:p w:rsidR="003334C6" w:rsidRDefault="003334C6" w:rsidP="003334C6">
      <w:pPr>
        <w:ind w:firstLine="540"/>
        <w:jc w:val="center"/>
        <w:rPr>
          <w:b/>
        </w:rPr>
      </w:pPr>
      <w:r>
        <w:rPr>
          <w:b/>
        </w:rPr>
        <w:t>ПОСТАНОВЛЯЮ:</w:t>
      </w:r>
    </w:p>
    <w:p w:rsidR="003334C6" w:rsidRDefault="003334C6" w:rsidP="003334C6">
      <w:pPr>
        <w:ind w:firstLine="540"/>
        <w:jc w:val="center"/>
      </w:pPr>
    </w:p>
    <w:p w:rsidR="003334C6" w:rsidRDefault="003334C6" w:rsidP="003334C6">
      <w:pPr>
        <w:jc w:val="both"/>
      </w:pPr>
      <w:r>
        <w:t xml:space="preserve">         1. Назначить публичные слушания по вопросу о предоставлении разрешения на отклонение от предельных параметров разрешенного строительства на  земельном участке площадью 3600 кв.м., с кадастровым номером 61:30:060101:0546 с категорией земель населенных пунктов, разрешенное использование – для ведения личного подсобного хозяйства, расположенного по адресу: Ростовская область, Песчанокопский район, с.  Летник, пер. Урожайный, 13</w:t>
      </w:r>
    </w:p>
    <w:p w:rsidR="003334C6" w:rsidRDefault="003334C6" w:rsidP="003334C6">
      <w:pPr>
        <w:ind w:firstLine="540"/>
        <w:jc w:val="both"/>
      </w:pPr>
      <w:r>
        <w:t>2. Определить датой проведения публичных слушаний   26 декабря 2014</w:t>
      </w:r>
      <w:r>
        <w:rPr>
          <w:color w:val="C00000"/>
        </w:rPr>
        <w:t xml:space="preserve"> </w:t>
      </w:r>
      <w:r>
        <w:t>года; время проведения - 17 часов 10 минут; место проведения: с. Летник, ул. Ленина, 50/1   Администрация  Летницкого сельского поселения здание ДК.</w:t>
      </w:r>
    </w:p>
    <w:p w:rsidR="003334C6" w:rsidRDefault="003334C6" w:rsidP="003334C6">
      <w:pPr>
        <w:ind w:firstLine="540"/>
        <w:jc w:val="both"/>
      </w:pPr>
      <w:r>
        <w:t>3. Публичные слушания провести под председательством И.о. Главы  Летницкого сельского поселения  Федорова К.И. секретарем назначить  главного специалиста по имущественным и земельным отношениям Администрации Летницкого сельского поселения Федорова К.И.</w:t>
      </w:r>
    </w:p>
    <w:p w:rsidR="003334C6" w:rsidRDefault="003334C6" w:rsidP="003334C6">
      <w:pPr>
        <w:ind w:firstLine="540"/>
        <w:jc w:val="both"/>
      </w:pPr>
      <w:r>
        <w:t>4. Настоящее постановление опубликовать в  информационном бюллетене Летницкого сельского поселения</w:t>
      </w:r>
    </w:p>
    <w:p w:rsidR="003334C6" w:rsidRDefault="003334C6" w:rsidP="003334C6">
      <w:pPr>
        <w:autoSpaceDE w:val="0"/>
        <w:autoSpaceDN w:val="0"/>
        <w:adjustRightInd w:val="0"/>
        <w:ind w:firstLine="540"/>
        <w:jc w:val="both"/>
        <w:outlineLvl w:val="0"/>
      </w:pPr>
      <w:r>
        <w:t>5. Контроль за выполнением настоящего постановления возложить на  главного  специалиста по имущественным и земельным отношениям.</w:t>
      </w:r>
    </w:p>
    <w:p w:rsidR="003334C6" w:rsidRDefault="003334C6" w:rsidP="003334C6">
      <w:pPr>
        <w:autoSpaceDE w:val="0"/>
        <w:autoSpaceDN w:val="0"/>
        <w:adjustRightInd w:val="0"/>
        <w:ind w:firstLine="540"/>
        <w:jc w:val="both"/>
        <w:outlineLvl w:val="0"/>
      </w:pPr>
    </w:p>
    <w:p w:rsidR="003334C6" w:rsidRDefault="003334C6" w:rsidP="003334C6">
      <w:pPr>
        <w:ind w:left="360"/>
      </w:pPr>
    </w:p>
    <w:p w:rsidR="003334C6" w:rsidRDefault="003334C6" w:rsidP="003334C6">
      <w:r>
        <w:t xml:space="preserve">   И.о. Главы Летницкого  сельского поселения                                    К.И. Федоров</w:t>
      </w:r>
    </w:p>
    <w:p w:rsidR="003334C6" w:rsidRDefault="003334C6" w:rsidP="003334C6"/>
    <w:p w:rsidR="003334C6" w:rsidRDefault="003334C6" w:rsidP="003334C6">
      <w:pPr>
        <w:rPr>
          <w:sz w:val="28"/>
          <w:szCs w:val="28"/>
        </w:rPr>
      </w:pPr>
    </w:p>
    <w:p w:rsidR="003334C6" w:rsidRDefault="003334C6" w:rsidP="003334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09B5" w:rsidRDefault="009F09B5"/>
    <w:sectPr w:rsidR="009F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0B"/>
    <w:rsid w:val="003334C6"/>
    <w:rsid w:val="009F09B5"/>
    <w:rsid w:val="00D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2014-12-26T08:22:00Z</dcterms:created>
  <dcterms:modified xsi:type="dcterms:W3CDTF">2014-12-26T08:23:00Z</dcterms:modified>
</cp:coreProperties>
</file>