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789" w:rsidRPr="00BC3789" w:rsidRDefault="0068287B" w:rsidP="00BC3789">
      <w:pPr>
        <w:jc w:val="right"/>
        <w:rPr>
          <w:b/>
          <w:sz w:val="28"/>
          <w:szCs w:val="28"/>
        </w:rPr>
      </w:pPr>
      <w:r>
        <w:t xml:space="preserve"> </w:t>
      </w:r>
    </w:p>
    <w:p w:rsidR="00BC3789" w:rsidRPr="00BC3789" w:rsidRDefault="00BC3789" w:rsidP="00BC3789">
      <w:pPr>
        <w:jc w:val="center"/>
        <w:rPr>
          <w:b/>
          <w:sz w:val="28"/>
          <w:szCs w:val="28"/>
        </w:rPr>
      </w:pPr>
      <w:r w:rsidRPr="00BC3789">
        <w:rPr>
          <w:b/>
          <w:sz w:val="28"/>
          <w:szCs w:val="28"/>
        </w:rPr>
        <w:t>РОССИЙСКАЯ ФЕДЕРАЦИЯ</w:t>
      </w:r>
    </w:p>
    <w:p w:rsidR="00BC3789" w:rsidRPr="00BC3789" w:rsidRDefault="00BC3789" w:rsidP="00BC3789">
      <w:pPr>
        <w:jc w:val="center"/>
        <w:rPr>
          <w:b/>
          <w:sz w:val="28"/>
          <w:szCs w:val="28"/>
        </w:rPr>
      </w:pPr>
      <w:r w:rsidRPr="00BC3789">
        <w:rPr>
          <w:b/>
          <w:sz w:val="28"/>
          <w:szCs w:val="28"/>
        </w:rPr>
        <w:t>РОСТОВСКАЯ ОБЛАСТЬ</w:t>
      </w:r>
    </w:p>
    <w:p w:rsidR="00BC3789" w:rsidRPr="00BC3789" w:rsidRDefault="00BC3789" w:rsidP="00BC3789">
      <w:pPr>
        <w:jc w:val="center"/>
        <w:rPr>
          <w:b/>
          <w:sz w:val="28"/>
          <w:szCs w:val="28"/>
        </w:rPr>
      </w:pPr>
      <w:r w:rsidRPr="00BC3789">
        <w:rPr>
          <w:b/>
          <w:sz w:val="28"/>
          <w:szCs w:val="28"/>
        </w:rPr>
        <w:t>ПЕСЧАНОКОПСКИЙ РАЙОН</w:t>
      </w:r>
    </w:p>
    <w:p w:rsidR="00BC3789" w:rsidRPr="00BC3789" w:rsidRDefault="00BC3789" w:rsidP="00BC3789">
      <w:pPr>
        <w:jc w:val="center"/>
        <w:rPr>
          <w:b/>
          <w:sz w:val="28"/>
          <w:szCs w:val="28"/>
        </w:rPr>
      </w:pPr>
      <w:r w:rsidRPr="00BC3789">
        <w:rPr>
          <w:b/>
          <w:sz w:val="28"/>
          <w:szCs w:val="28"/>
        </w:rPr>
        <w:t>МУНИЦИПАЛЬНОЕ ОБРАЗОВАНИЕ</w:t>
      </w:r>
    </w:p>
    <w:p w:rsidR="00BC3789" w:rsidRPr="00BC3789" w:rsidRDefault="00BC3789" w:rsidP="00BC3789">
      <w:pPr>
        <w:jc w:val="center"/>
        <w:rPr>
          <w:b/>
          <w:sz w:val="28"/>
          <w:szCs w:val="28"/>
        </w:rPr>
      </w:pPr>
      <w:r w:rsidRPr="00BC3789">
        <w:rPr>
          <w:b/>
          <w:sz w:val="28"/>
          <w:szCs w:val="28"/>
        </w:rPr>
        <w:t>«ЛЕТНИЦСКОЕ СЕЛЬСКОЕ ПОСЕЛЕНИЕ»</w:t>
      </w:r>
    </w:p>
    <w:p w:rsidR="00BC3789" w:rsidRPr="00BC3789" w:rsidRDefault="00BC3789" w:rsidP="00BC3789">
      <w:pPr>
        <w:jc w:val="center"/>
        <w:rPr>
          <w:b/>
          <w:sz w:val="28"/>
          <w:szCs w:val="28"/>
        </w:rPr>
      </w:pPr>
    </w:p>
    <w:p w:rsidR="00BC3789" w:rsidRPr="00BC3789" w:rsidRDefault="00BC3789" w:rsidP="00BC3789">
      <w:pPr>
        <w:jc w:val="center"/>
        <w:rPr>
          <w:b/>
          <w:sz w:val="28"/>
          <w:szCs w:val="28"/>
        </w:rPr>
      </w:pPr>
      <w:r w:rsidRPr="00BC3789">
        <w:rPr>
          <w:b/>
          <w:sz w:val="28"/>
          <w:szCs w:val="28"/>
        </w:rPr>
        <w:t>СОБРАНИЕ ДЕПУТАТОВ ЛЕТНИЦКОГО СЕЛЬСКОГО ПОСЕЛЕНИЯ</w:t>
      </w:r>
    </w:p>
    <w:p w:rsidR="00BC3789" w:rsidRPr="00BC3789" w:rsidRDefault="00BC3789" w:rsidP="00BC3789">
      <w:pPr>
        <w:jc w:val="center"/>
        <w:rPr>
          <w:b/>
          <w:sz w:val="28"/>
          <w:szCs w:val="28"/>
        </w:rPr>
      </w:pPr>
    </w:p>
    <w:p w:rsidR="00BC3789" w:rsidRDefault="00BC3789" w:rsidP="00BC3789">
      <w:pPr>
        <w:jc w:val="center"/>
        <w:rPr>
          <w:b/>
          <w:sz w:val="28"/>
          <w:szCs w:val="28"/>
        </w:rPr>
      </w:pPr>
      <w:r w:rsidRPr="00BC3789">
        <w:rPr>
          <w:b/>
          <w:sz w:val="28"/>
          <w:szCs w:val="28"/>
        </w:rPr>
        <w:t>РЕШЕНИЕ</w:t>
      </w:r>
    </w:p>
    <w:p w:rsidR="0068287B" w:rsidRPr="00BC3789" w:rsidRDefault="0068287B" w:rsidP="00BC3789">
      <w:pPr>
        <w:jc w:val="center"/>
        <w:rPr>
          <w:b/>
          <w:sz w:val="28"/>
          <w:szCs w:val="28"/>
        </w:rPr>
      </w:pPr>
    </w:p>
    <w:p w:rsidR="00BC3789" w:rsidRPr="00BC3789" w:rsidRDefault="0068287B" w:rsidP="00BC3789">
      <w:pPr>
        <w:spacing w:after="200" w:line="276" w:lineRule="auto"/>
        <w:rPr>
          <w:rFonts w:asciiTheme="minorHAnsi" w:eastAsiaTheme="minorHAnsi" w:hAnsiTheme="minorHAnsi" w:cstheme="minorBidi"/>
          <w:sz w:val="22"/>
          <w:szCs w:val="22"/>
          <w:lang w:eastAsia="en-US"/>
        </w:rPr>
      </w:pPr>
      <w:r>
        <w:rPr>
          <w:sz w:val="28"/>
          <w:szCs w:val="20"/>
        </w:rPr>
        <w:t>08 октября   2014</w:t>
      </w:r>
      <w:r w:rsidRPr="0022030A">
        <w:rPr>
          <w:sz w:val="28"/>
          <w:szCs w:val="20"/>
        </w:rPr>
        <w:t xml:space="preserve"> года        </w:t>
      </w:r>
      <w:r>
        <w:rPr>
          <w:sz w:val="28"/>
          <w:szCs w:val="20"/>
        </w:rPr>
        <w:t xml:space="preserve">                      №  67</w:t>
      </w:r>
      <w:r>
        <w:rPr>
          <w:sz w:val="28"/>
          <w:szCs w:val="20"/>
        </w:rPr>
        <w:t xml:space="preserve">                      </w:t>
      </w:r>
      <w:r w:rsidRPr="0022030A">
        <w:rPr>
          <w:sz w:val="28"/>
          <w:szCs w:val="20"/>
        </w:rPr>
        <w:t xml:space="preserve">             с. Летник      </w:t>
      </w:r>
    </w:p>
    <w:p w:rsidR="00BC3789" w:rsidRPr="00BC3789" w:rsidRDefault="00BC3789" w:rsidP="00BC3789">
      <w:pPr>
        <w:spacing w:after="200" w:line="276" w:lineRule="auto"/>
        <w:rPr>
          <w:rFonts w:asciiTheme="minorHAnsi" w:eastAsiaTheme="minorHAnsi" w:hAnsiTheme="minorHAnsi" w:cstheme="minorBidi"/>
          <w:sz w:val="22"/>
          <w:szCs w:val="22"/>
          <w:lang w:eastAsia="en-US"/>
        </w:rPr>
      </w:pPr>
    </w:p>
    <w:p w:rsidR="0068287B" w:rsidRDefault="00BC3789" w:rsidP="00BC3789">
      <w:pPr>
        <w:rPr>
          <w:rFonts w:eastAsiaTheme="minorHAnsi"/>
          <w:sz w:val="28"/>
          <w:szCs w:val="28"/>
          <w:lang w:eastAsia="en-US"/>
        </w:rPr>
      </w:pPr>
      <w:r w:rsidRPr="00BC3789">
        <w:rPr>
          <w:rFonts w:eastAsiaTheme="minorHAnsi"/>
          <w:sz w:val="28"/>
          <w:szCs w:val="28"/>
          <w:lang w:eastAsia="en-US"/>
        </w:rPr>
        <w:t>Об утверждении Положения о порядке</w:t>
      </w:r>
    </w:p>
    <w:p w:rsidR="0068287B" w:rsidRDefault="00BC3789" w:rsidP="00BC3789">
      <w:pPr>
        <w:rPr>
          <w:rFonts w:eastAsiaTheme="minorHAnsi"/>
          <w:sz w:val="28"/>
          <w:szCs w:val="28"/>
          <w:lang w:eastAsia="en-US"/>
        </w:rPr>
      </w:pPr>
      <w:r w:rsidRPr="00BC3789">
        <w:rPr>
          <w:rFonts w:eastAsiaTheme="minorHAnsi"/>
          <w:sz w:val="28"/>
          <w:szCs w:val="28"/>
          <w:lang w:eastAsia="en-US"/>
        </w:rPr>
        <w:t xml:space="preserve">определения размера арендной платы, </w:t>
      </w:r>
    </w:p>
    <w:p w:rsidR="0068287B" w:rsidRDefault="00BC3789" w:rsidP="00BC3789">
      <w:pPr>
        <w:rPr>
          <w:rFonts w:eastAsiaTheme="minorHAnsi"/>
          <w:sz w:val="28"/>
          <w:szCs w:val="28"/>
          <w:lang w:eastAsia="en-US"/>
        </w:rPr>
      </w:pPr>
      <w:proofErr w:type="gramStart"/>
      <w:r w:rsidRPr="00BC3789">
        <w:rPr>
          <w:rFonts w:eastAsiaTheme="minorHAnsi"/>
          <w:sz w:val="28"/>
          <w:szCs w:val="28"/>
          <w:lang w:eastAsia="en-US"/>
        </w:rPr>
        <w:t>порядке</w:t>
      </w:r>
      <w:proofErr w:type="gramEnd"/>
      <w:r w:rsidRPr="00BC3789">
        <w:rPr>
          <w:rFonts w:eastAsiaTheme="minorHAnsi"/>
          <w:sz w:val="28"/>
          <w:szCs w:val="28"/>
          <w:lang w:eastAsia="en-US"/>
        </w:rPr>
        <w:t>, условиях и сроках внесения</w:t>
      </w:r>
    </w:p>
    <w:p w:rsidR="0068287B" w:rsidRDefault="00BC3789" w:rsidP="00BC3789">
      <w:pPr>
        <w:rPr>
          <w:rFonts w:eastAsiaTheme="minorHAnsi"/>
          <w:sz w:val="28"/>
          <w:szCs w:val="28"/>
          <w:lang w:eastAsia="en-US"/>
        </w:rPr>
      </w:pPr>
      <w:r w:rsidRPr="00BC3789">
        <w:rPr>
          <w:rFonts w:eastAsiaTheme="minorHAnsi"/>
          <w:sz w:val="28"/>
          <w:szCs w:val="28"/>
          <w:lang w:eastAsia="en-US"/>
        </w:rPr>
        <w:t>арендной платы за использование земельных участков,</w:t>
      </w:r>
    </w:p>
    <w:p w:rsidR="0068287B" w:rsidRDefault="00BC3789" w:rsidP="00BC3789">
      <w:pPr>
        <w:rPr>
          <w:rFonts w:eastAsiaTheme="minorHAnsi"/>
          <w:sz w:val="28"/>
          <w:szCs w:val="28"/>
          <w:lang w:eastAsia="en-US"/>
        </w:rPr>
      </w:pPr>
      <w:proofErr w:type="gramStart"/>
      <w:r w:rsidRPr="00BC3789">
        <w:rPr>
          <w:rFonts w:eastAsiaTheme="minorHAnsi"/>
          <w:sz w:val="28"/>
          <w:szCs w:val="28"/>
          <w:lang w:eastAsia="en-US"/>
        </w:rPr>
        <w:t>находящихся</w:t>
      </w:r>
      <w:proofErr w:type="gramEnd"/>
      <w:r w:rsidRPr="00BC3789">
        <w:rPr>
          <w:rFonts w:eastAsiaTheme="minorHAnsi"/>
          <w:sz w:val="28"/>
          <w:szCs w:val="28"/>
          <w:lang w:eastAsia="en-US"/>
        </w:rPr>
        <w:t xml:space="preserve"> в собственности </w:t>
      </w:r>
    </w:p>
    <w:p w:rsidR="00BC3789" w:rsidRPr="00BC3789" w:rsidRDefault="00BC3789" w:rsidP="00BC3789">
      <w:pPr>
        <w:rPr>
          <w:rFonts w:eastAsiaTheme="minorHAnsi"/>
          <w:sz w:val="28"/>
          <w:szCs w:val="28"/>
          <w:lang w:eastAsia="en-US"/>
        </w:rPr>
      </w:pPr>
      <w:proofErr w:type="spellStart"/>
      <w:r w:rsidRPr="00BC3789">
        <w:rPr>
          <w:rFonts w:eastAsiaTheme="minorHAnsi"/>
          <w:sz w:val="28"/>
          <w:szCs w:val="28"/>
          <w:lang w:eastAsia="en-US"/>
        </w:rPr>
        <w:t>Летницкого</w:t>
      </w:r>
      <w:proofErr w:type="spellEnd"/>
      <w:r w:rsidRPr="00BC3789">
        <w:rPr>
          <w:rFonts w:eastAsiaTheme="minorHAnsi"/>
          <w:sz w:val="28"/>
          <w:szCs w:val="28"/>
          <w:lang w:eastAsia="en-US"/>
        </w:rPr>
        <w:t xml:space="preserve"> сельского поселения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85"/>
        <w:gridCol w:w="2768"/>
        <w:gridCol w:w="3718"/>
      </w:tblGrid>
      <w:tr w:rsidR="00BC3789" w:rsidRPr="00BC3789" w:rsidTr="0068287B">
        <w:trPr>
          <w:trHeight w:val="569"/>
        </w:trPr>
        <w:tc>
          <w:tcPr>
            <w:tcW w:w="3284" w:type="dxa"/>
          </w:tcPr>
          <w:p w:rsidR="00BC3789" w:rsidRPr="00BC3789" w:rsidRDefault="0068287B" w:rsidP="00BC3789">
            <w:pPr>
              <w:jc w:val="center"/>
              <w:rPr>
                <w:sz w:val="28"/>
                <w:szCs w:val="28"/>
              </w:rPr>
            </w:pPr>
            <w:r>
              <w:rPr>
                <w:b/>
                <w:sz w:val="28"/>
                <w:szCs w:val="28"/>
              </w:rPr>
              <w:t xml:space="preserve"> </w:t>
            </w:r>
          </w:p>
        </w:tc>
        <w:tc>
          <w:tcPr>
            <w:tcW w:w="2944" w:type="dxa"/>
          </w:tcPr>
          <w:p w:rsidR="00BC3789" w:rsidRPr="00BC3789" w:rsidRDefault="00BC3789" w:rsidP="00BC3789">
            <w:pPr>
              <w:jc w:val="center"/>
              <w:rPr>
                <w:sz w:val="28"/>
                <w:szCs w:val="28"/>
              </w:rPr>
            </w:pPr>
          </w:p>
        </w:tc>
        <w:tc>
          <w:tcPr>
            <w:tcW w:w="3960" w:type="dxa"/>
          </w:tcPr>
          <w:p w:rsidR="00BC3789" w:rsidRPr="00BC3789" w:rsidRDefault="00BC3789" w:rsidP="00BC3789">
            <w:pPr>
              <w:jc w:val="center"/>
              <w:rPr>
                <w:sz w:val="28"/>
                <w:szCs w:val="28"/>
              </w:rPr>
            </w:pPr>
          </w:p>
          <w:p w:rsidR="00BC3789" w:rsidRPr="00BC3789" w:rsidRDefault="00BC3789" w:rsidP="0068287B">
            <w:pPr>
              <w:rPr>
                <w:b/>
                <w:sz w:val="28"/>
                <w:szCs w:val="28"/>
              </w:rPr>
            </w:pPr>
            <w:r w:rsidRPr="00BC3789">
              <w:rPr>
                <w:b/>
                <w:sz w:val="28"/>
                <w:szCs w:val="28"/>
              </w:rPr>
              <w:t xml:space="preserve"> </w:t>
            </w:r>
            <w:r w:rsidR="0068287B">
              <w:rPr>
                <w:b/>
                <w:sz w:val="28"/>
                <w:szCs w:val="28"/>
              </w:rPr>
              <w:t xml:space="preserve"> </w:t>
            </w:r>
          </w:p>
        </w:tc>
      </w:tr>
    </w:tbl>
    <w:p w:rsidR="00BC3789" w:rsidRPr="00BC3789" w:rsidRDefault="00BC3789" w:rsidP="00BC3789">
      <w:pPr>
        <w:spacing w:after="200" w:line="276" w:lineRule="auto"/>
        <w:rPr>
          <w:rFonts w:eastAsiaTheme="minorHAnsi"/>
          <w:sz w:val="28"/>
          <w:szCs w:val="28"/>
          <w:lang w:eastAsia="en-US"/>
        </w:rPr>
      </w:pPr>
    </w:p>
    <w:p w:rsidR="00BC3789" w:rsidRDefault="00BC3789" w:rsidP="00BC3789">
      <w:pPr>
        <w:ind w:firstLine="840"/>
        <w:jc w:val="both"/>
        <w:rPr>
          <w:color w:val="000000"/>
          <w:sz w:val="28"/>
          <w:szCs w:val="28"/>
        </w:rPr>
      </w:pPr>
      <w:r w:rsidRPr="00BC3789">
        <w:rPr>
          <w:color w:val="000000"/>
          <w:sz w:val="28"/>
          <w:szCs w:val="28"/>
        </w:rPr>
        <w:t xml:space="preserve">В соответствии со </w:t>
      </w:r>
      <w:hyperlink r:id="rId5" w:history="1">
        <w:r w:rsidRPr="00BC3789">
          <w:rPr>
            <w:rStyle w:val="a3"/>
            <w:color w:val="auto"/>
            <w:sz w:val="28"/>
            <w:szCs w:val="28"/>
            <w:u w:val="none"/>
          </w:rPr>
          <w:t>статьей 65</w:t>
        </w:r>
      </w:hyperlink>
      <w:r w:rsidRPr="00BC3789">
        <w:rPr>
          <w:sz w:val="28"/>
          <w:szCs w:val="28"/>
        </w:rPr>
        <w:t xml:space="preserve"> </w:t>
      </w:r>
      <w:r w:rsidRPr="00BC3789">
        <w:rPr>
          <w:color w:val="000000"/>
          <w:sz w:val="28"/>
          <w:szCs w:val="28"/>
        </w:rPr>
        <w:t xml:space="preserve">Земельного кодекса Российской Федерации, Федеральным </w:t>
      </w:r>
      <w:hyperlink r:id="rId6" w:history="1">
        <w:r w:rsidRPr="00BC3789">
          <w:rPr>
            <w:rStyle w:val="a3"/>
            <w:color w:val="auto"/>
            <w:sz w:val="28"/>
            <w:szCs w:val="28"/>
            <w:u w:val="none"/>
          </w:rPr>
          <w:t>законом</w:t>
        </w:r>
      </w:hyperlink>
      <w:r w:rsidRPr="00BC3789">
        <w:rPr>
          <w:sz w:val="28"/>
          <w:szCs w:val="28"/>
        </w:rPr>
        <w:t xml:space="preserve"> </w:t>
      </w:r>
      <w:r w:rsidRPr="00BC3789">
        <w:rPr>
          <w:color w:val="000000"/>
          <w:sz w:val="28"/>
          <w:szCs w:val="28"/>
        </w:rPr>
        <w:t xml:space="preserve">от 25 октября 2001 года N 137-ФЗ "О введении в действие Земельного кодекса Российской Федерации" Собрание депутатов </w:t>
      </w:r>
      <w:proofErr w:type="spellStart"/>
      <w:r w:rsidRPr="00BC3789">
        <w:rPr>
          <w:color w:val="000000"/>
          <w:sz w:val="28"/>
          <w:szCs w:val="28"/>
        </w:rPr>
        <w:t>Лет</w:t>
      </w:r>
      <w:r w:rsidR="0068287B">
        <w:rPr>
          <w:color w:val="000000"/>
          <w:sz w:val="28"/>
          <w:szCs w:val="28"/>
        </w:rPr>
        <w:t>ницкого</w:t>
      </w:r>
      <w:proofErr w:type="spellEnd"/>
      <w:r w:rsidR="0068287B">
        <w:rPr>
          <w:color w:val="000000"/>
          <w:sz w:val="28"/>
          <w:szCs w:val="28"/>
        </w:rPr>
        <w:t xml:space="preserve"> сельского поселения </w:t>
      </w:r>
    </w:p>
    <w:p w:rsidR="0068287B" w:rsidRDefault="0068287B" w:rsidP="00BC3789">
      <w:pPr>
        <w:ind w:firstLine="840"/>
        <w:jc w:val="both"/>
        <w:rPr>
          <w:color w:val="000000"/>
          <w:sz w:val="28"/>
          <w:szCs w:val="28"/>
        </w:rPr>
      </w:pPr>
    </w:p>
    <w:p w:rsidR="0068287B" w:rsidRPr="0068287B" w:rsidRDefault="0068287B" w:rsidP="0068287B">
      <w:pPr>
        <w:ind w:firstLine="840"/>
        <w:jc w:val="center"/>
        <w:rPr>
          <w:b/>
          <w:color w:val="000000"/>
          <w:sz w:val="28"/>
          <w:szCs w:val="28"/>
        </w:rPr>
      </w:pPr>
      <w:r w:rsidRPr="0068287B">
        <w:rPr>
          <w:b/>
          <w:color w:val="000000"/>
          <w:sz w:val="28"/>
          <w:szCs w:val="28"/>
        </w:rPr>
        <w:t>РЕШИЛО:</w:t>
      </w:r>
    </w:p>
    <w:p w:rsidR="00BC3789" w:rsidRPr="00BC3789" w:rsidRDefault="00BC3789" w:rsidP="00BC3789">
      <w:pPr>
        <w:ind w:firstLine="840"/>
        <w:jc w:val="both"/>
        <w:rPr>
          <w:color w:val="000000"/>
          <w:sz w:val="28"/>
          <w:szCs w:val="28"/>
        </w:rPr>
      </w:pPr>
    </w:p>
    <w:p w:rsidR="00BC3789" w:rsidRPr="00BC3789" w:rsidRDefault="00BC3789" w:rsidP="0068287B">
      <w:pPr>
        <w:spacing w:line="276" w:lineRule="auto"/>
        <w:rPr>
          <w:rFonts w:eastAsiaTheme="minorHAnsi"/>
          <w:sz w:val="28"/>
          <w:szCs w:val="28"/>
          <w:lang w:eastAsia="en-US"/>
        </w:rPr>
      </w:pPr>
      <w:r w:rsidRPr="00BC3789">
        <w:rPr>
          <w:color w:val="000000"/>
          <w:sz w:val="28"/>
          <w:szCs w:val="28"/>
        </w:rPr>
        <w:t xml:space="preserve">       1.Утвердить Положение </w:t>
      </w:r>
      <w:r w:rsidRPr="00BC3789">
        <w:rPr>
          <w:rFonts w:eastAsiaTheme="minorHAnsi"/>
          <w:sz w:val="28"/>
          <w:szCs w:val="28"/>
          <w:lang w:eastAsia="en-US"/>
        </w:rPr>
        <w:t xml:space="preserve"> о порядке определения размера арендной платы, порядке, условиях и сроках внесения арендной платы за использование земельных участков, находящихся в собственности </w:t>
      </w:r>
      <w:proofErr w:type="spellStart"/>
      <w:r w:rsidRPr="00BC3789">
        <w:rPr>
          <w:rFonts w:eastAsiaTheme="minorHAnsi"/>
          <w:sz w:val="28"/>
          <w:szCs w:val="28"/>
          <w:lang w:eastAsia="en-US"/>
        </w:rPr>
        <w:t>Летницкого</w:t>
      </w:r>
      <w:proofErr w:type="spellEnd"/>
      <w:r w:rsidRPr="00BC3789">
        <w:rPr>
          <w:rFonts w:eastAsiaTheme="minorHAnsi"/>
          <w:sz w:val="28"/>
          <w:szCs w:val="28"/>
          <w:lang w:eastAsia="en-US"/>
        </w:rPr>
        <w:t xml:space="preserve"> сельского посе</w:t>
      </w:r>
      <w:r>
        <w:rPr>
          <w:rFonts w:eastAsiaTheme="minorHAnsi"/>
          <w:sz w:val="28"/>
          <w:szCs w:val="28"/>
          <w:lang w:eastAsia="en-US"/>
        </w:rPr>
        <w:t xml:space="preserve">ления. </w:t>
      </w:r>
      <w:r w:rsidRPr="00BC3789">
        <w:rPr>
          <w:rFonts w:eastAsiaTheme="minorHAnsi"/>
          <w:sz w:val="28"/>
          <w:szCs w:val="28"/>
          <w:lang w:eastAsia="en-US"/>
        </w:rPr>
        <w:t>(Приложение)</w:t>
      </w:r>
    </w:p>
    <w:p w:rsidR="00BC3789" w:rsidRPr="00BC3789" w:rsidRDefault="00BC3789" w:rsidP="0068287B">
      <w:pPr>
        <w:ind w:firstLine="840"/>
        <w:jc w:val="both"/>
        <w:rPr>
          <w:color w:val="000000"/>
          <w:sz w:val="28"/>
          <w:szCs w:val="28"/>
        </w:rPr>
      </w:pPr>
      <w:r w:rsidRPr="00BC3789">
        <w:rPr>
          <w:color w:val="000000"/>
          <w:sz w:val="28"/>
          <w:szCs w:val="28"/>
        </w:rPr>
        <w:t xml:space="preserve">2. Решение вступает в силу со дня его обнародования в установленном законом порядке. </w:t>
      </w:r>
    </w:p>
    <w:p w:rsidR="00BC3789" w:rsidRPr="00BC3789" w:rsidRDefault="00BC3789" w:rsidP="0068287B">
      <w:pPr>
        <w:jc w:val="both"/>
        <w:rPr>
          <w:color w:val="000000"/>
          <w:sz w:val="28"/>
          <w:szCs w:val="28"/>
        </w:rPr>
      </w:pPr>
    </w:p>
    <w:p w:rsidR="00BC3789" w:rsidRPr="00BC3789" w:rsidRDefault="00BC3789" w:rsidP="00BC3789">
      <w:pPr>
        <w:ind w:firstLine="840"/>
        <w:jc w:val="both"/>
        <w:rPr>
          <w:color w:val="000000"/>
          <w:sz w:val="28"/>
          <w:szCs w:val="28"/>
        </w:rPr>
      </w:pPr>
      <w:r w:rsidRPr="00BC3789">
        <w:rPr>
          <w:color w:val="000000"/>
          <w:sz w:val="28"/>
          <w:szCs w:val="28"/>
        </w:rPr>
        <w:t xml:space="preserve">Глава </w:t>
      </w:r>
      <w:proofErr w:type="spellStart"/>
      <w:r w:rsidRPr="00BC3789">
        <w:rPr>
          <w:color w:val="000000"/>
          <w:sz w:val="28"/>
          <w:szCs w:val="28"/>
        </w:rPr>
        <w:t>Летницкого</w:t>
      </w:r>
      <w:proofErr w:type="spellEnd"/>
      <w:r w:rsidRPr="00BC3789">
        <w:rPr>
          <w:color w:val="000000"/>
          <w:sz w:val="28"/>
          <w:szCs w:val="28"/>
        </w:rPr>
        <w:t xml:space="preserve"> сельского поселения                            Н.Е. Ткаченко</w:t>
      </w:r>
    </w:p>
    <w:p w:rsidR="00BC3789" w:rsidRPr="00BC3789" w:rsidRDefault="00BC3789" w:rsidP="0068287B">
      <w:pPr>
        <w:jc w:val="both"/>
        <w:rPr>
          <w:color w:val="000000"/>
          <w:sz w:val="28"/>
          <w:szCs w:val="28"/>
        </w:rPr>
      </w:pPr>
    </w:p>
    <w:p w:rsidR="0068287B" w:rsidRPr="0068287B" w:rsidRDefault="0068287B" w:rsidP="0068287B">
      <w:pPr>
        <w:widowControl w:val="0"/>
        <w:autoSpaceDE w:val="0"/>
        <w:autoSpaceDN w:val="0"/>
        <w:adjustRightInd w:val="0"/>
        <w:jc w:val="both"/>
        <w:rPr>
          <w:sz w:val="28"/>
          <w:szCs w:val="28"/>
        </w:rPr>
      </w:pPr>
      <w:r w:rsidRPr="0068287B">
        <w:rPr>
          <w:sz w:val="28"/>
          <w:szCs w:val="28"/>
        </w:rPr>
        <w:t xml:space="preserve">село Летник </w:t>
      </w:r>
    </w:p>
    <w:p w:rsidR="0068287B" w:rsidRPr="0068287B" w:rsidRDefault="0068287B" w:rsidP="0068287B">
      <w:pPr>
        <w:widowControl w:val="0"/>
        <w:autoSpaceDE w:val="0"/>
        <w:autoSpaceDN w:val="0"/>
        <w:adjustRightInd w:val="0"/>
        <w:jc w:val="both"/>
        <w:rPr>
          <w:sz w:val="28"/>
          <w:szCs w:val="28"/>
        </w:rPr>
      </w:pPr>
      <w:r w:rsidRPr="0068287B">
        <w:rPr>
          <w:sz w:val="28"/>
          <w:szCs w:val="28"/>
        </w:rPr>
        <w:t xml:space="preserve"> 08 октября 2014  года</w:t>
      </w:r>
    </w:p>
    <w:p w:rsidR="00BC3789" w:rsidRPr="0068287B" w:rsidRDefault="0068287B" w:rsidP="0068287B">
      <w:pPr>
        <w:widowControl w:val="0"/>
        <w:autoSpaceDE w:val="0"/>
        <w:autoSpaceDN w:val="0"/>
        <w:adjustRightInd w:val="0"/>
        <w:jc w:val="both"/>
        <w:rPr>
          <w:sz w:val="28"/>
          <w:szCs w:val="28"/>
        </w:rPr>
      </w:pPr>
      <w:r>
        <w:rPr>
          <w:sz w:val="28"/>
          <w:szCs w:val="28"/>
        </w:rPr>
        <w:t>№ 67</w:t>
      </w:r>
    </w:p>
    <w:p w:rsidR="004D3C65" w:rsidRPr="0068287B" w:rsidRDefault="00BC3789" w:rsidP="0068287B">
      <w:pPr>
        <w:widowControl w:val="0"/>
        <w:autoSpaceDE w:val="0"/>
        <w:autoSpaceDN w:val="0"/>
        <w:adjustRightInd w:val="0"/>
        <w:jc w:val="right"/>
        <w:rPr>
          <w:b/>
          <w:bCs/>
          <w:sz w:val="28"/>
          <w:szCs w:val="28"/>
        </w:rPr>
      </w:pPr>
      <w:r>
        <w:rPr>
          <w:sz w:val="28"/>
          <w:szCs w:val="28"/>
        </w:rPr>
        <w:lastRenderedPageBreak/>
        <w:t xml:space="preserve">Приложение </w:t>
      </w:r>
      <w:proofErr w:type="gramStart"/>
      <w:r>
        <w:rPr>
          <w:sz w:val="28"/>
          <w:szCs w:val="28"/>
        </w:rPr>
        <w:t>к</w:t>
      </w:r>
      <w:proofErr w:type="gramEnd"/>
      <w:r w:rsidR="004D3C65" w:rsidRPr="00047E24">
        <w:rPr>
          <w:sz w:val="28"/>
          <w:szCs w:val="28"/>
        </w:rPr>
        <w:t xml:space="preserve"> </w:t>
      </w:r>
      <w:r>
        <w:rPr>
          <w:b/>
          <w:bCs/>
          <w:sz w:val="28"/>
          <w:szCs w:val="28"/>
        </w:rPr>
        <w:t xml:space="preserve"> </w:t>
      </w:r>
    </w:p>
    <w:p w:rsidR="004D3C65" w:rsidRPr="00047E24" w:rsidRDefault="00BC3789" w:rsidP="004D3C65">
      <w:pPr>
        <w:widowControl w:val="0"/>
        <w:autoSpaceDE w:val="0"/>
        <w:autoSpaceDN w:val="0"/>
        <w:adjustRightInd w:val="0"/>
        <w:jc w:val="right"/>
        <w:rPr>
          <w:sz w:val="28"/>
          <w:szCs w:val="28"/>
        </w:rPr>
      </w:pPr>
      <w:r>
        <w:rPr>
          <w:sz w:val="28"/>
          <w:szCs w:val="28"/>
        </w:rPr>
        <w:t xml:space="preserve">Решению </w:t>
      </w:r>
      <w:r w:rsidR="004C1175">
        <w:rPr>
          <w:sz w:val="28"/>
          <w:szCs w:val="28"/>
        </w:rPr>
        <w:t>Собрания</w:t>
      </w:r>
      <w:r>
        <w:rPr>
          <w:sz w:val="28"/>
          <w:szCs w:val="28"/>
        </w:rPr>
        <w:t xml:space="preserve"> </w:t>
      </w:r>
      <w:r w:rsidR="004D3C65" w:rsidRPr="00047E24">
        <w:rPr>
          <w:sz w:val="28"/>
          <w:szCs w:val="28"/>
        </w:rPr>
        <w:t xml:space="preserve">Депутатов </w:t>
      </w:r>
    </w:p>
    <w:p w:rsidR="004D3C65" w:rsidRPr="00047E24" w:rsidRDefault="004C1175" w:rsidP="004D3C65">
      <w:pPr>
        <w:widowControl w:val="0"/>
        <w:autoSpaceDE w:val="0"/>
        <w:autoSpaceDN w:val="0"/>
        <w:adjustRightInd w:val="0"/>
        <w:jc w:val="right"/>
        <w:rPr>
          <w:sz w:val="28"/>
          <w:szCs w:val="28"/>
        </w:rPr>
      </w:pPr>
      <w:bookmarkStart w:id="0" w:name="_GoBack"/>
      <w:proofErr w:type="spellStart"/>
      <w:r>
        <w:rPr>
          <w:sz w:val="28"/>
          <w:szCs w:val="28"/>
        </w:rPr>
        <w:t>Летницкого</w:t>
      </w:r>
      <w:proofErr w:type="spellEnd"/>
      <w:r w:rsidR="004D3C65" w:rsidRPr="00047E24">
        <w:rPr>
          <w:sz w:val="28"/>
          <w:szCs w:val="28"/>
        </w:rPr>
        <w:t xml:space="preserve"> сельского поселения</w:t>
      </w:r>
    </w:p>
    <w:bookmarkEnd w:id="0"/>
    <w:p w:rsidR="004D3C65" w:rsidRPr="00047E24" w:rsidRDefault="004D3C65" w:rsidP="004D3C65">
      <w:pPr>
        <w:widowControl w:val="0"/>
        <w:autoSpaceDE w:val="0"/>
        <w:autoSpaceDN w:val="0"/>
        <w:adjustRightInd w:val="0"/>
        <w:jc w:val="right"/>
        <w:rPr>
          <w:sz w:val="28"/>
          <w:szCs w:val="28"/>
        </w:rPr>
      </w:pPr>
      <w:r w:rsidRPr="00047E24">
        <w:rPr>
          <w:sz w:val="28"/>
          <w:szCs w:val="28"/>
        </w:rPr>
        <w:t xml:space="preserve">от </w:t>
      </w:r>
      <w:r w:rsidR="0068287B">
        <w:rPr>
          <w:sz w:val="28"/>
          <w:szCs w:val="28"/>
        </w:rPr>
        <w:t>08.10.2014 №67</w:t>
      </w:r>
      <w:r w:rsidR="004C1175">
        <w:rPr>
          <w:sz w:val="28"/>
          <w:szCs w:val="28"/>
        </w:rPr>
        <w:t xml:space="preserve"> </w:t>
      </w:r>
    </w:p>
    <w:p w:rsidR="004D3C65" w:rsidRPr="00047E24" w:rsidRDefault="004D3C65" w:rsidP="004D3C65">
      <w:pPr>
        <w:widowControl w:val="0"/>
        <w:autoSpaceDE w:val="0"/>
        <w:autoSpaceDN w:val="0"/>
        <w:adjustRightInd w:val="0"/>
        <w:ind w:firstLine="540"/>
        <w:jc w:val="both"/>
        <w:rPr>
          <w:sz w:val="28"/>
          <w:szCs w:val="28"/>
        </w:rPr>
      </w:pPr>
    </w:p>
    <w:p w:rsidR="004D3C65" w:rsidRDefault="004D3C65" w:rsidP="004D3C65">
      <w:pPr>
        <w:widowControl w:val="0"/>
        <w:autoSpaceDE w:val="0"/>
        <w:autoSpaceDN w:val="0"/>
        <w:adjustRightInd w:val="0"/>
        <w:jc w:val="center"/>
        <w:rPr>
          <w:b/>
          <w:bCs/>
          <w:sz w:val="28"/>
          <w:szCs w:val="28"/>
        </w:rPr>
      </w:pPr>
    </w:p>
    <w:p w:rsidR="004D3C65" w:rsidRPr="00047E24" w:rsidRDefault="004D3C65" w:rsidP="004D3C65">
      <w:pPr>
        <w:widowControl w:val="0"/>
        <w:autoSpaceDE w:val="0"/>
        <w:autoSpaceDN w:val="0"/>
        <w:adjustRightInd w:val="0"/>
        <w:jc w:val="center"/>
        <w:rPr>
          <w:b/>
          <w:bCs/>
          <w:sz w:val="28"/>
          <w:szCs w:val="28"/>
        </w:rPr>
      </w:pPr>
      <w:r w:rsidRPr="00047E24">
        <w:rPr>
          <w:b/>
          <w:bCs/>
          <w:sz w:val="28"/>
          <w:szCs w:val="28"/>
        </w:rPr>
        <w:t>ПОЛОЖЕНИЕ</w:t>
      </w:r>
    </w:p>
    <w:p w:rsidR="004D3C65" w:rsidRPr="001371ED" w:rsidRDefault="004D3C65" w:rsidP="004D3C65">
      <w:pPr>
        <w:pStyle w:val="1"/>
        <w:jc w:val="center"/>
        <w:rPr>
          <w:b/>
          <w:bCs/>
          <w:sz w:val="28"/>
          <w:szCs w:val="28"/>
        </w:rPr>
      </w:pPr>
      <w:r>
        <w:rPr>
          <w:b/>
          <w:bCs/>
          <w:sz w:val="28"/>
          <w:szCs w:val="28"/>
        </w:rPr>
        <w:t xml:space="preserve">о порядке определения размера арендной платы, порядке, условиях и сроках внесения арендной платы за использование земельных участков, находящихся в собственности </w:t>
      </w:r>
      <w:proofErr w:type="spellStart"/>
      <w:r w:rsidR="004C1175">
        <w:rPr>
          <w:b/>
          <w:bCs/>
          <w:sz w:val="28"/>
          <w:szCs w:val="28"/>
        </w:rPr>
        <w:t>Летницкого</w:t>
      </w:r>
      <w:proofErr w:type="spellEnd"/>
      <w:r>
        <w:rPr>
          <w:b/>
          <w:bCs/>
          <w:sz w:val="28"/>
          <w:szCs w:val="28"/>
        </w:rPr>
        <w:t xml:space="preserve"> сельского поселения</w:t>
      </w:r>
    </w:p>
    <w:p w:rsidR="004D3C65" w:rsidRPr="00047E24" w:rsidRDefault="004D3C65" w:rsidP="004D3C65">
      <w:pPr>
        <w:widowControl w:val="0"/>
        <w:autoSpaceDE w:val="0"/>
        <w:autoSpaceDN w:val="0"/>
        <w:adjustRightInd w:val="0"/>
        <w:jc w:val="center"/>
        <w:rPr>
          <w:sz w:val="28"/>
          <w:szCs w:val="28"/>
        </w:rPr>
      </w:pPr>
    </w:p>
    <w:p w:rsidR="004D3C65" w:rsidRPr="00047E24" w:rsidRDefault="004D3C65" w:rsidP="004D3C65">
      <w:pPr>
        <w:widowControl w:val="0"/>
        <w:autoSpaceDE w:val="0"/>
        <w:autoSpaceDN w:val="0"/>
        <w:adjustRightInd w:val="0"/>
        <w:ind w:firstLine="540"/>
        <w:jc w:val="both"/>
        <w:rPr>
          <w:sz w:val="28"/>
          <w:szCs w:val="28"/>
        </w:rPr>
      </w:pPr>
      <w:proofErr w:type="gramStart"/>
      <w:r w:rsidRPr="00047E24">
        <w:rPr>
          <w:sz w:val="28"/>
          <w:szCs w:val="28"/>
        </w:rPr>
        <w:t xml:space="preserve">Настоящее Положение устанавливает порядок определения размера арендной платы, порядок, условия и сроки внесения арендной платы за использование земельных участков, находящихся в собственности </w:t>
      </w:r>
      <w:proofErr w:type="spellStart"/>
      <w:r w:rsidR="004C1175">
        <w:rPr>
          <w:sz w:val="28"/>
          <w:szCs w:val="28"/>
        </w:rPr>
        <w:t>Летницкого</w:t>
      </w:r>
      <w:proofErr w:type="spellEnd"/>
      <w:r w:rsidRPr="00047E24">
        <w:rPr>
          <w:sz w:val="28"/>
          <w:szCs w:val="28"/>
        </w:rPr>
        <w:t xml:space="preserve"> сельского поселения (далее - земельные участки), и разработано в соответствии с Земельным </w:t>
      </w:r>
      <w:hyperlink r:id="rId7" w:history="1">
        <w:r w:rsidRPr="00D243F4">
          <w:rPr>
            <w:sz w:val="28"/>
            <w:szCs w:val="28"/>
          </w:rPr>
          <w:t>кодексом</w:t>
        </w:r>
      </w:hyperlink>
      <w:r w:rsidRPr="00047E24">
        <w:rPr>
          <w:sz w:val="28"/>
          <w:szCs w:val="28"/>
        </w:rPr>
        <w:t xml:space="preserve"> Российской Федерации, Гражданским </w:t>
      </w:r>
      <w:hyperlink r:id="rId8" w:history="1">
        <w:r w:rsidRPr="00D243F4">
          <w:rPr>
            <w:sz w:val="28"/>
            <w:szCs w:val="28"/>
          </w:rPr>
          <w:t>кодексом</w:t>
        </w:r>
      </w:hyperlink>
      <w:r w:rsidRPr="00047E24">
        <w:rPr>
          <w:sz w:val="28"/>
          <w:szCs w:val="28"/>
        </w:rPr>
        <w:t xml:space="preserve"> Российской Федерации, Федеральным </w:t>
      </w:r>
      <w:hyperlink r:id="rId9" w:history="1">
        <w:r w:rsidRPr="00D243F4">
          <w:rPr>
            <w:sz w:val="28"/>
            <w:szCs w:val="28"/>
          </w:rPr>
          <w:t>законом</w:t>
        </w:r>
      </w:hyperlink>
      <w:r w:rsidRPr="00047E24">
        <w:rPr>
          <w:sz w:val="28"/>
          <w:szCs w:val="28"/>
        </w:rPr>
        <w:t xml:space="preserve"> от 25 октября 2001 года N 137-ФЗ "О введении в действие Земельного кодекса Российской Федерации", </w:t>
      </w:r>
      <w:r w:rsidRPr="00443127">
        <w:rPr>
          <w:sz w:val="28"/>
          <w:szCs w:val="28"/>
        </w:rPr>
        <w:t>Федеральн</w:t>
      </w:r>
      <w:r>
        <w:rPr>
          <w:sz w:val="28"/>
          <w:szCs w:val="28"/>
        </w:rPr>
        <w:t>ым</w:t>
      </w:r>
      <w:r w:rsidRPr="00443127">
        <w:rPr>
          <w:sz w:val="28"/>
          <w:szCs w:val="28"/>
        </w:rPr>
        <w:t xml:space="preserve"> закон</w:t>
      </w:r>
      <w:r>
        <w:rPr>
          <w:sz w:val="28"/>
          <w:szCs w:val="28"/>
        </w:rPr>
        <w:t>ом</w:t>
      </w:r>
      <w:proofErr w:type="gramEnd"/>
      <w:r w:rsidRPr="00443127">
        <w:rPr>
          <w:sz w:val="28"/>
          <w:szCs w:val="28"/>
        </w:rPr>
        <w:t xml:space="preserve"> от 24.07.2002 N 101-ФЗ "Об обороте земель сельскохозяйственного назначения"</w:t>
      </w:r>
      <w:r>
        <w:rPr>
          <w:sz w:val="28"/>
          <w:szCs w:val="28"/>
        </w:rPr>
        <w:t xml:space="preserve">, </w:t>
      </w:r>
      <w:r w:rsidRPr="00047E24">
        <w:rPr>
          <w:sz w:val="28"/>
          <w:szCs w:val="28"/>
        </w:rPr>
        <w:t>иными нормативными правовыми актами, регулирующими земельные отношения.</w:t>
      </w:r>
    </w:p>
    <w:p w:rsidR="004D3C65" w:rsidRPr="00047E24" w:rsidRDefault="004D3C65" w:rsidP="004D3C65">
      <w:pPr>
        <w:widowControl w:val="0"/>
        <w:autoSpaceDE w:val="0"/>
        <w:autoSpaceDN w:val="0"/>
        <w:adjustRightInd w:val="0"/>
        <w:jc w:val="center"/>
        <w:rPr>
          <w:b/>
          <w:bCs/>
          <w:sz w:val="28"/>
          <w:szCs w:val="28"/>
        </w:rPr>
      </w:pPr>
      <w:r w:rsidRPr="00047E24">
        <w:rPr>
          <w:b/>
          <w:bCs/>
          <w:sz w:val="28"/>
          <w:szCs w:val="28"/>
        </w:rPr>
        <w:t>1. Порядок определения размера арендной платы</w:t>
      </w:r>
    </w:p>
    <w:p w:rsidR="004D3C65" w:rsidRPr="00047E24" w:rsidRDefault="004D3C65" w:rsidP="004D3C65">
      <w:pPr>
        <w:widowControl w:val="0"/>
        <w:autoSpaceDE w:val="0"/>
        <w:autoSpaceDN w:val="0"/>
        <w:adjustRightInd w:val="0"/>
        <w:ind w:firstLine="540"/>
        <w:jc w:val="both"/>
        <w:rPr>
          <w:sz w:val="28"/>
          <w:szCs w:val="28"/>
        </w:rPr>
      </w:pPr>
      <w:r w:rsidRPr="00047E24">
        <w:rPr>
          <w:sz w:val="28"/>
          <w:szCs w:val="28"/>
        </w:rPr>
        <w:t>1.1. За земельные участки, переданные в аренду, взимается арендная плата.</w:t>
      </w:r>
    </w:p>
    <w:p w:rsidR="004D3C65" w:rsidRPr="00047E24" w:rsidRDefault="004D3C65" w:rsidP="004D3C65">
      <w:pPr>
        <w:widowControl w:val="0"/>
        <w:autoSpaceDE w:val="0"/>
        <w:autoSpaceDN w:val="0"/>
        <w:adjustRightInd w:val="0"/>
        <w:ind w:firstLine="540"/>
        <w:jc w:val="both"/>
        <w:rPr>
          <w:sz w:val="28"/>
          <w:szCs w:val="28"/>
        </w:rPr>
      </w:pPr>
      <w:r w:rsidRPr="00047E24">
        <w:rPr>
          <w:sz w:val="28"/>
          <w:szCs w:val="28"/>
        </w:rPr>
        <w:t>1.2. Размер арендной платы определяется по формуле:</w:t>
      </w:r>
    </w:p>
    <w:p w:rsidR="004D3C65" w:rsidRPr="00047E24" w:rsidRDefault="004D3C65" w:rsidP="004D3C65">
      <w:pPr>
        <w:widowControl w:val="0"/>
        <w:autoSpaceDE w:val="0"/>
        <w:autoSpaceDN w:val="0"/>
        <w:adjustRightInd w:val="0"/>
        <w:jc w:val="center"/>
        <w:rPr>
          <w:sz w:val="28"/>
          <w:szCs w:val="28"/>
        </w:rPr>
      </w:pPr>
      <w:r w:rsidRPr="00047E24">
        <w:rPr>
          <w:sz w:val="28"/>
          <w:szCs w:val="28"/>
        </w:rPr>
        <w:t>АП = КС x</w:t>
      </w:r>
      <w:proofErr w:type="gramStart"/>
      <w:r w:rsidRPr="00047E24">
        <w:rPr>
          <w:sz w:val="28"/>
          <w:szCs w:val="28"/>
        </w:rPr>
        <w:t xml:space="preserve"> К</w:t>
      </w:r>
      <w:proofErr w:type="gramEnd"/>
      <w:r w:rsidRPr="00047E24">
        <w:rPr>
          <w:sz w:val="28"/>
          <w:szCs w:val="28"/>
        </w:rPr>
        <w:t>,</w:t>
      </w:r>
      <w:r>
        <w:rPr>
          <w:sz w:val="28"/>
          <w:szCs w:val="28"/>
        </w:rPr>
        <w:t xml:space="preserve">  </w:t>
      </w:r>
      <w:r w:rsidRPr="00047E24">
        <w:rPr>
          <w:sz w:val="28"/>
          <w:szCs w:val="28"/>
        </w:rPr>
        <w:t xml:space="preserve"> где:</w:t>
      </w:r>
    </w:p>
    <w:p w:rsidR="004D3C65" w:rsidRPr="00047E24" w:rsidRDefault="004D3C65" w:rsidP="004D3C65">
      <w:pPr>
        <w:widowControl w:val="0"/>
        <w:autoSpaceDE w:val="0"/>
        <w:autoSpaceDN w:val="0"/>
        <w:adjustRightInd w:val="0"/>
        <w:ind w:firstLine="540"/>
        <w:jc w:val="both"/>
        <w:rPr>
          <w:sz w:val="28"/>
          <w:szCs w:val="28"/>
        </w:rPr>
      </w:pPr>
      <w:r w:rsidRPr="00047E24">
        <w:rPr>
          <w:sz w:val="28"/>
          <w:szCs w:val="28"/>
        </w:rPr>
        <w:t>АП - годовой размер арендной платы (руб.);</w:t>
      </w:r>
    </w:p>
    <w:p w:rsidR="004D3C65" w:rsidRPr="00047E24" w:rsidRDefault="004D3C65" w:rsidP="004D3C65">
      <w:pPr>
        <w:widowControl w:val="0"/>
        <w:autoSpaceDE w:val="0"/>
        <w:autoSpaceDN w:val="0"/>
        <w:adjustRightInd w:val="0"/>
        <w:ind w:firstLine="540"/>
        <w:jc w:val="both"/>
        <w:rPr>
          <w:sz w:val="28"/>
          <w:szCs w:val="28"/>
        </w:rPr>
      </w:pPr>
      <w:r w:rsidRPr="00047E24">
        <w:rPr>
          <w:sz w:val="28"/>
          <w:szCs w:val="28"/>
        </w:rPr>
        <w:t>КС - кадастровая стоимость земельного участка (руб.);</w:t>
      </w:r>
    </w:p>
    <w:p w:rsidR="004D3C65" w:rsidRPr="00047E24" w:rsidRDefault="004D3C65" w:rsidP="004D3C65">
      <w:pPr>
        <w:widowControl w:val="0"/>
        <w:autoSpaceDE w:val="0"/>
        <w:autoSpaceDN w:val="0"/>
        <w:adjustRightInd w:val="0"/>
        <w:ind w:firstLine="540"/>
        <w:jc w:val="both"/>
        <w:rPr>
          <w:sz w:val="28"/>
          <w:szCs w:val="28"/>
        </w:rPr>
      </w:pPr>
      <w:proofErr w:type="gramStart"/>
      <w:r w:rsidRPr="00047E24">
        <w:rPr>
          <w:sz w:val="28"/>
          <w:szCs w:val="28"/>
        </w:rPr>
        <w:t>К</w:t>
      </w:r>
      <w:proofErr w:type="gramEnd"/>
      <w:r w:rsidRPr="00047E24">
        <w:rPr>
          <w:sz w:val="28"/>
          <w:szCs w:val="28"/>
        </w:rPr>
        <w:t xml:space="preserve"> - коэффициент, устанавливаемый в процентах от кадастровой стоимости земельного участка, определяемый для различных видов функционального использования земельных участков (процент) (далее - коэффициент).</w:t>
      </w:r>
    </w:p>
    <w:p w:rsidR="0012361F" w:rsidRPr="0012361F" w:rsidRDefault="004D3C65" w:rsidP="0012361F">
      <w:pPr>
        <w:widowControl w:val="0"/>
        <w:autoSpaceDE w:val="0"/>
        <w:autoSpaceDN w:val="0"/>
        <w:adjustRightInd w:val="0"/>
        <w:ind w:firstLine="540"/>
        <w:jc w:val="both"/>
        <w:rPr>
          <w:sz w:val="28"/>
          <w:szCs w:val="28"/>
        </w:rPr>
      </w:pPr>
      <w:r w:rsidRPr="00047E24">
        <w:rPr>
          <w:sz w:val="28"/>
          <w:szCs w:val="28"/>
        </w:rPr>
        <w:t>1.3. Для определения размера арендной платы за земельный участок применяются коэффициенты в процентах от кадастровой стоимости земельного участка, определяемые для земельных участков</w:t>
      </w:r>
      <w:r>
        <w:rPr>
          <w:sz w:val="28"/>
          <w:szCs w:val="28"/>
        </w:rPr>
        <w:t>,</w:t>
      </w:r>
      <w:r w:rsidR="0012361F" w:rsidRPr="0012361F">
        <w:rPr>
          <w:sz w:val="28"/>
          <w:szCs w:val="28"/>
        </w:rPr>
        <w:t xml:space="preserve"> находящихся в собственности сельского поселения и переданные в аренду, в размере:</w:t>
      </w:r>
    </w:p>
    <w:p w:rsidR="0012361F" w:rsidRDefault="0012361F" w:rsidP="004D3C65">
      <w:pPr>
        <w:widowControl w:val="0"/>
        <w:autoSpaceDE w:val="0"/>
        <w:autoSpaceDN w:val="0"/>
        <w:adjustRightInd w:val="0"/>
        <w:ind w:firstLine="540"/>
        <w:jc w:val="both"/>
        <w:rPr>
          <w:sz w:val="28"/>
          <w:szCs w:val="28"/>
        </w:rPr>
      </w:pPr>
    </w:p>
    <w:p w:rsidR="0012361F" w:rsidRPr="0012361F" w:rsidRDefault="0012361F" w:rsidP="0012361F">
      <w:pPr>
        <w:widowControl w:val="0"/>
        <w:autoSpaceDE w:val="0"/>
        <w:autoSpaceDN w:val="0"/>
        <w:adjustRightInd w:val="0"/>
        <w:ind w:firstLine="540"/>
        <w:jc w:val="both"/>
        <w:rPr>
          <w:sz w:val="28"/>
          <w:szCs w:val="28"/>
        </w:rPr>
      </w:pPr>
      <w:r>
        <w:rPr>
          <w:sz w:val="28"/>
          <w:szCs w:val="28"/>
        </w:rPr>
        <w:t xml:space="preserve">1.3.1.    </w:t>
      </w:r>
      <w:r w:rsidRPr="0012361F">
        <w:rPr>
          <w:sz w:val="28"/>
          <w:szCs w:val="28"/>
        </w:rPr>
        <w:t>0,3 процента в отношении земельных участков:</w:t>
      </w:r>
    </w:p>
    <w:p w:rsidR="0012361F" w:rsidRPr="0012361F" w:rsidRDefault="0012361F" w:rsidP="0012361F">
      <w:pPr>
        <w:widowControl w:val="0"/>
        <w:autoSpaceDE w:val="0"/>
        <w:autoSpaceDN w:val="0"/>
        <w:adjustRightInd w:val="0"/>
        <w:ind w:firstLine="540"/>
        <w:jc w:val="both"/>
        <w:rPr>
          <w:sz w:val="28"/>
          <w:szCs w:val="28"/>
        </w:rPr>
      </w:pPr>
      <w:bookmarkStart w:id="1" w:name="p15421"/>
      <w:bookmarkEnd w:id="1"/>
      <w:r w:rsidRPr="0012361F">
        <w:rPr>
          <w:sz w:val="28"/>
          <w:szCs w:val="28"/>
        </w:rPr>
        <w:t xml:space="preserve">отнесенных к </w:t>
      </w:r>
      <w:hyperlink r:id="rId10" w:tooltip="&quot;Земельный кодекс Российской Федерации&quot; от 25.10.2001 N 136-ФЗ (ред. от 28.07.2012)" w:history="1">
        <w:r w:rsidRPr="0012361F">
          <w:rPr>
            <w:rStyle w:val="a3"/>
            <w:color w:val="auto"/>
            <w:sz w:val="28"/>
            <w:szCs w:val="28"/>
            <w:u w:val="none"/>
          </w:rPr>
          <w:t>землям сельскохозяйственного назначения</w:t>
        </w:r>
      </w:hyperlink>
      <w:r w:rsidRPr="0012361F">
        <w:rPr>
          <w:sz w:val="28"/>
          <w:szCs w:val="28"/>
        </w:rPr>
        <w:t xml:space="preserve"> или к землям в составе зон сельскохозяйственного использования в населенных пунктах и используемых для сельскохозяйственного производства;</w:t>
      </w:r>
      <w:bookmarkStart w:id="2" w:name="p15422"/>
      <w:bookmarkEnd w:id="2"/>
    </w:p>
    <w:p w:rsidR="0012361F" w:rsidRPr="0012361F" w:rsidRDefault="0012361F" w:rsidP="0012361F">
      <w:pPr>
        <w:widowControl w:val="0"/>
        <w:autoSpaceDE w:val="0"/>
        <w:autoSpaceDN w:val="0"/>
        <w:adjustRightInd w:val="0"/>
        <w:ind w:firstLine="540"/>
        <w:jc w:val="both"/>
        <w:rPr>
          <w:sz w:val="28"/>
          <w:szCs w:val="28"/>
        </w:rPr>
      </w:pPr>
      <w:bookmarkStart w:id="3" w:name="p15424"/>
      <w:bookmarkEnd w:id="3"/>
      <w:proofErr w:type="gramStart"/>
      <w:r w:rsidRPr="0012361F">
        <w:rPr>
          <w:sz w:val="28"/>
          <w:szCs w:val="28"/>
        </w:rPr>
        <w:t>занятых</w:t>
      </w:r>
      <w:proofErr w:type="gramEnd"/>
      <w:r w:rsidRPr="0012361F">
        <w:rPr>
          <w:sz w:val="28"/>
          <w:szCs w:val="28"/>
        </w:rPr>
        <w:t xml:space="preserve"> </w:t>
      </w:r>
      <w:hyperlink r:id="rId11" w:tooltip="&quot;Жилищный кодекс Российской Федерации&quot; от 29.12.2004 N 188-ФЗ (ред. от 29.06.2012)" w:history="1">
        <w:r w:rsidRPr="0012361F">
          <w:rPr>
            <w:rStyle w:val="a3"/>
            <w:color w:val="auto"/>
            <w:sz w:val="28"/>
            <w:szCs w:val="28"/>
            <w:u w:val="none"/>
          </w:rPr>
          <w:t>жилищным фондом</w:t>
        </w:r>
      </w:hyperlink>
      <w:r w:rsidRPr="0012361F">
        <w:rPr>
          <w:sz w:val="28"/>
          <w:szCs w:val="28"/>
        </w:rPr>
        <w:t xml:space="preserve"> и объектами инженерной инфраструктуры жилищно-коммунального комплекса </w:t>
      </w:r>
      <w:r>
        <w:rPr>
          <w:sz w:val="28"/>
          <w:szCs w:val="28"/>
        </w:rPr>
        <w:t xml:space="preserve">  или предоставленных</w:t>
      </w:r>
      <w:r w:rsidRPr="0012361F">
        <w:rPr>
          <w:sz w:val="28"/>
          <w:szCs w:val="28"/>
        </w:rPr>
        <w:t xml:space="preserve"> для жилищного строительства;</w:t>
      </w:r>
      <w:bookmarkStart w:id="4" w:name="p15425"/>
      <w:bookmarkEnd w:id="4"/>
    </w:p>
    <w:p w:rsidR="0012361F" w:rsidRPr="0012361F" w:rsidRDefault="0012361F" w:rsidP="0012361F">
      <w:pPr>
        <w:widowControl w:val="0"/>
        <w:autoSpaceDE w:val="0"/>
        <w:autoSpaceDN w:val="0"/>
        <w:adjustRightInd w:val="0"/>
        <w:ind w:firstLine="540"/>
        <w:jc w:val="both"/>
        <w:rPr>
          <w:sz w:val="28"/>
          <w:szCs w:val="28"/>
        </w:rPr>
      </w:pPr>
      <w:bookmarkStart w:id="5" w:name="p15427"/>
      <w:bookmarkEnd w:id="5"/>
      <w:r>
        <w:rPr>
          <w:sz w:val="28"/>
          <w:szCs w:val="28"/>
        </w:rPr>
        <w:t xml:space="preserve"> </w:t>
      </w:r>
      <w:proofErr w:type="gramStart"/>
      <w:r>
        <w:rPr>
          <w:sz w:val="28"/>
          <w:szCs w:val="28"/>
        </w:rPr>
        <w:t>предоставленных</w:t>
      </w:r>
      <w:proofErr w:type="gramEnd"/>
      <w:r w:rsidRPr="0012361F">
        <w:rPr>
          <w:sz w:val="28"/>
          <w:szCs w:val="28"/>
        </w:rPr>
        <w:t xml:space="preserve"> для </w:t>
      </w:r>
      <w:hyperlink r:id="rId12" w:tooltip="Федеральный закон от 07.07.2003 N 112-ФЗ (ред. от 21.06.2011) &quot;О личном подсобном хозяйстве&quot;" w:history="1">
        <w:r w:rsidRPr="0012361F">
          <w:rPr>
            <w:rStyle w:val="a3"/>
            <w:color w:val="auto"/>
            <w:sz w:val="28"/>
            <w:szCs w:val="28"/>
            <w:u w:val="none"/>
          </w:rPr>
          <w:t>личного подсобного хозяйства</w:t>
        </w:r>
      </w:hyperlink>
      <w:r w:rsidRPr="0012361F">
        <w:rPr>
          <w:sz w:val="28"/>
          <w:szCs w:val="28"/>
        </w:rPr>
        <w:t xml:space="preserve">, садоводства, </w:t>
      </w:r>
      <w:r w:rsidRPr="0012361F">
        <w:rPr>
          <w:sz w:val="28"/>
          <w:szCs w:val="28"/>
        </w:rPr>
        <w:lastRenderedPageBreak/>
        <w:t>огородничества или животноводства, а также дачного хозяйства;</w:t>
      </w:r>
    </w:p>
    <w:p w:rsidR="0012361F" w:rsidRPr="0012361F" w:rsidRDefault="0012361F" w:rsidP="0012361F">
      <w:pPr>
        <w:widowControl w:val="0"/>
        <w:autoSpaceDE w:val="0"/>
        <w:autoSpaceDN w:val="0"/>
        <w:adjustRightInd w:val="0"/>
        <w:ind w:firstLine="540"/>
        <w:jc w:val="both"/>
        <w:rPr>
          <w:sz w:val="28"/>
          <w:szCs w:val="28"/>
        </w:rPr>
      </w:pPr>
      <w:bookmarkStart w:id="6" w:name="p15428"/>
      <w:bookmarkEnd w:id="6"/>
      <w:r>
        <w:rPr>
          <w:sz w:val="28"/>
          <w:szCs w:val="28"/>
        </w:rPr>
        <w:t xml:space="preserve"> </w:t>
      </w:r>
    </w:p>
    <w:p w:rsidR="0012361F" w:rsidRPr="0012361F" w:rsidRDefault="0012361F" w:rsidP="0012361F">
      <w:pPr>
        <w:widowControl w:val="0"/>
        <w:autoSpaceDE w:val="0"/>
        <w:autoSpaceDN w:val="0"/>
        <w:adjustRightInd w:val="0"/>
        <w:ind w:firstLine="540"/>
        <w:jc w:val="both"/>
        <w:rPr>
          <w:sz w:val="28"/>
          <w:szCs w:val="28"/>
        </w:rPr>
      </w:pPr>
      <w:bookmarkStart w:id="7" w:name="p15430"/>
      <w:bookmarkEnd w:id="7"/>
      <w:r>
        <w:rPr>
          <w:sz w:val="28"/>
          <w:szCs w:val="28"/>
        </w:rPr>
        <w:t xml:space="preserve">1.3.2.   </w:t>
      </w:r>
      <w:r w:rsidRPr="0012361F">
        <w:rPr>
          <w:sz w:val="28"/>
          <w:szCs w:val="28"/>
        </w:rPr>
        <w:t xml:space="preserve"> 1,5 процента в отношении прочих земельных участков.</w:t>
      </w:r>
    </w:p>
    <w:p w:rsidR="004C1175" w:rsidRPr="009807BC" w:rsidRDefault="004C1175" w:rsidP="0012361F">
      <w:pPr>
        <w:widowControl w:val="0"/>
        <w:autoSpaceDE w:val="0"/>
        <w:autoSpaceDN w:val="0"/>
        <w:adjustRightInd w:val="0"/>
        <w:ind w:firstLine="540"/>
        <w:jc w:val="both"/>
        <w:rPr>
          <w:sz w:val="28"/>
          <w:szCs w:val="28"/>
        </w:rPr>
      </w:pPr>
    </w:p>
    <w:p w:rsidR="004D3C65" w:rsidRPr="00047E24" w:rsidRDefault="004D3C65" w:rsidP="004D3C65">
      <w:pPr>
        <w:widowControl w:val="0"/>
        <w:autoSpaceDE w:val="0"/>
        <w:autoSpaceDN w:val="0"/>
        <w:adjustRightInd w:val="0"/>
        <w:jc w:val="both"/>
        <w:rPr>
          <w:sz w:val="28"/>
          <w:szCs w:val="28"/>
        </w:rPr>
      </w:pPr>
      <w:r w:rsidRPr="00047E24">
        <w:rPr>
          <w:sz w:val="28"/>
          <w:szCs w:val="28"/>
        </w:rPr>
        <w:t xml:space="preserve">         1.4. При определении размера арендной платы Администрация </w:t>
      </w:r>
      <w:proofErr w:type="spellStart"/>
      <w:r w:rsidR="004C1175">
        <w:rPr>
          <w:sz w:val="28"/>
          <w:szCs w:val="28"/>
        </w:rPr>
        <w:t>Летницкого</w:t>
      </w:r>
      <w:proofErr w:type="spellEnd"/>
      <w:r w:rsidRPr="00047E24">
        <w:rPr>
          <w:sz w:val="28"/>
          <w:szCs w:val="28"/>
        </w:rPr>
        <w:t xml:space="preserve"> сельского поселения запрашивает в </w:t>
      </w:r>
      <w:r>
        <w:rPr>
          <w:sz w:val="28"/>
          <w:szCs w:val="28"/>
        </w:rPr>
        <w:t>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r w:rsidRPr="00047E24">
        <w:rPr>
          <w:sz w:val="28"/>
          <w:szCs w:val="28"/>
        </w:rPr>
        <w:t xml:space="preserve"> о кадастровой стоимости земельного участка, определяемой в установленном порядке.</w:t>
      </w:r>
    </w:p>
    <w:p w:rsidR="004D3C65" w:rsidRPr="00047E24" w:rsidRDefault="004D3C65" w:rsidP="004D3C65">
      <w:pPr>
        <w:widowControl w:val="0"/>
        <w:autoSpaceDE w:val="0"/>
        <w:autoSpaceDN w:val="0"/>
        <w:adjustRightInd w:val="0"/>
        <w:jc w:val="both"/>
        <w:rPr>
          <w:sz w:val="28"/>
          <w:szCs w:val="28"/>
        </w:rPr>
      </w:pPr>
      <w:r w:rsidRPr="00047E24">
        <w:rPr>
          <w:sz w:val="28"/>
          <w:szCs w:val="28"/>
        </w:rPr>
        <w:t xml:space="preserve">         1.5. В случае приобретения права на заключение договора аренды земельного участка на торгах размер арендной платы за земельный участок устанавливается по результатам торгов. При этом начальный размер арендной платы за земельный участок определяется в соответствии с </w:t>
      </w:r>
      <w:hyperlink r:id="rId13" w:history="1">
        <w:r w:rsidRPr="00424F02">
          <w:rPr>
            <w:sz w:val="28"/>
            <w:szCs w:val="28"/>
          </w:rPr>
          <w:t>законодательством</w:t>
        </w:r>
      </w:hyperlink>
      <w:r w:rsidRPr="00047E24">
        <w:rPr>
          <w:sz w:val="28"/>
          <w:szCs w:val="28"/>
        </w:rPr>
        <w:t xml:space="preserve"> об оценочной деятельности.</w:t>
      </w:r>
    </w:p>
    <w:p w:rsidR="004D3C65" w:rsidRPr="00047E24" w:rsidRDefault="004D3C65" w:rsidP="004D3C65">
      <w:pPr>
        <w:widowControl w:val="0"/>
        <w:autoSpaceDE w:val="0"/>
        <w:autoSpaceDN w:val="0"/>
        <w:adjustRightInd w:val="0"/>
        <w:ind w:firstLine="540"/>
        <w:jc w:val="both"/>
        <w:rPr>
          <w:sz w:val="28"/>
          <w:szCs w:val="28"/>
        </w:rPr>
      </w:pPr>
      <w:r w:rsidRPr="00047E24">
        <w:rPr>
          <w:sz w:val="28"/>
          <w:szCs w:val="28"/>
        </w:rPr>
        <w:t>1.6. В случаях если кадастровая стоимость земельного участка не определена, для целей расчета размера арендной платы применяется нормативная цена земельного участка.</w:t>
      </w:r>
    </w:p>
    <w:p w:rsidR="004D3C65" w:rsidRPr="00047E24" w:rsidRDefault="004D3C65" w:rsidP="004D3C65">
      <w:pPr>
        <w:widowControl w:val="0"/>
        <w:autoSpaceDE w:val="0"/>
        <w:autoSpaceDN w:val="0"/>
        <w:adjustRightInd w:val="0"/>
        <w:ind w:firstLine="540"/>
        <w:jc w:val="both"/>
        <w:rPr>
          <w:sz w:val="28"/>
          <w:szCs w:val="28"/>
        </w:rPr>
      </w:pPr>
      <w:r w:rsidRPr="00047E24">
        <w:rPr>
          <w:sz w:val="28"/>
          <w:szCs w:val="28"/>
        </w:rPr>
        <w:t xml:space="preserve">1.7. </w:t>
      </w:r>
      <w:r w:rsidRPr="00424F02">
        <w:rPr>
          <w:sz w:val="28"/>
          <w:szCs w:val="28"/>
        </w:rPr>
        <w:t>В случае если договор аренды земельного участка действует в течение неполного календарного года, размер арендной платы определяется как отношение количества календарных дней, в течение которых действовал договор аренды, к числу календарных дней года.</w:t>
      </w:r>
    </w:p>
    <w:p w:rsidR="004D3C65" w:rsidRPr="00047E24" w:rsidRDefault="004D3C65" w:rsidP="004D3C65">
      <w:pPr>
        <w:widowControl w:val="0"/>
        <w:autoSpaceDE w:val="0"/>
        <w:autoSpaceDN w:val="0"/>
        <w:adjustRightInd w:val="0"/>
        <w:jc w:val="center"/>
        <w:rPr>
          <w:b/>
          <w:bCs/>
          <w:sz w:val="28"/>
          <w:szCs w:val="28"/>
        </w:rPr>
      </w:pPr>
      <w:r w:rsidRPr="00047E24">
        <w:rPr>
          <w:b/>
          <w:bCs/>
          <w:sz w:val="28"/>
          <w:szCs w:val="28"/>
        </w:rPr>
        <w:t>2. Порядок, условия и сроки внесения арендной платы</w:t>
      </w:r>
    </w:p>
    <w:p w:rsidR="004D3C65" w:rsidRPr="00047E24" w:rsidRDefault="004D3C65" w:rsidP="004D3C65">
      <w:pPr>
        <w:widowControl w:val="0"/>
        <w:autoSpaceDE w:val="0"/>
        <w:autoSpaceDN w:val="0"/>
        <w:adjustRightInd w:val="0"/>
        <w:ind w:firstLine="540"/>
        <w:jc w:val="both"/>
        <w:rPr>
          <w:sz w:val="28"/>
          <w:szCs w:val="28"/>
        </w:rPr>
      </w:pPr>
      <w:r w:rsidRPr="00047E24">
        <w:rPr>
          <w:sz w:val="28"/>
          <w:szCs w:val="28"/>
        </w:rPr>
        <w:t xml:space="preserve">2.1. Установить срок уплаты арендной платы за аренду земельных участков, находящихся в собственности сельского поселения, равными долями </w:t>
      </w:r>
      <w:r w:rsidR="004C1175">
        <w:rPr>
          <w:sz w:val="28"/>
          <w:szCs w:val="28"/>
        </w:rPr>
        <w:t xml:space="preserve"> ежеквартально не позднее 10 числа   месяца следующего за истекшим кварталом</w:t>
      </w:r>
      <w:r w:rsidRPr="00047E24">
        <w:rPr>
          <w:sz w:val="28"/>
          <w:szCs w:val="28"/>
        </w:rPr>
        <w:t>.</w:t>
      </w:r>
    </w:p>
    <w:p w:rsidR="004D3C65" w:rsidRPr="00047E24" w:rsidRDefault="004D3C65" w:rsidP="004D3C65">
      <w:pPr>
        <w:widowControl w:val="0"/>
        <w:autoSpaceDE w:val="0"/>
        <w:autoSpaceDN w:val="0"/>
        <w:adjustRightInd w:val="0"/>
        <w:ind w:firstLine="540"/>
        <w:jc w:val="both"/>
        <w:rPr>
          <w:sz w:val="28"/>
          <w:szCs w:val="28"/>
        </w:rPr>
      </w:pPr>
      <w:r w:rsidRPr="00047E24">
        <w:rPr>
          <w:sz w:val="28"/>
          <w:szCs w:val="28"/>
        </w:rPr>
        <w:t xml:space="preserve">2.2. Арендаторы земельных участков самостоятельно обращаются в Администрацию </w:t>
      </w:r>
      <w:proofErr w:type="spellStart"/>
      <w:r w:rsidR="004C1175">
        <w:rPr>
          <w:sz w:val="28"/>
          <w:szCs w:val="28"/>
        </w:rPr>
        <w:t>Летницкого</w:t>
      </w:r>
      <w:proofErr w:type="spellEnd"/>
      <w:r w:rsidRPr="00047E24">
        <w:rPr>
          <w:sz w:val="28"/>
          <w:szCs w:val="28"/>
        </w:rPr>
        <w:t xml:space="preserve"> сельского поселения для получения расчета арендной платы.</w:t>
      </w:r>
    </w:p>
    <w:p w:rsidR="004D3C65" w:rsidRPr="00047E24" w:rsidRDefault="004D3C65" w:rsidP="004D3C65">
      <w:pPr>
        <w:widowControl w:val="0"/>
        <w:autoSpaceDE w:val="0"/>
        <w:autoSpaceDN w:val="0"/>
        <w:adjustRightInd w:val="0"/>
        <w:ind w:firstLine="540"/>
        <w:jc w:val="both"/>
        <w:rPr>
          <w:sz w:val="28"/>
          <w:szCs w:val="28"/>
        </w:rPr>
      </w:pPr>
      <w:r w:rsidRPr="00047E24">
        <w:rPr>
          <w:sz w:val="28"/>
          <w:szCs w:val="28"/>
        </w:rPr>
        <w:t>2.3. Основанием для начисления арендной платы является договор аренды земельного участка.</w:t>
      </w:r>
    </w:p>
    <w:p w:rsidR="004D3C65" w:rsidRPr="00047E24" w:rsidRDefault="004D3C65" w:rsidP="004D3C65">
      <w:pPr>
        <w:widowControl w:val="0"/>
        <w:autoSpaceDE w:val="0"/>
        <w:autoSpaceDN w:val="0"/>
        <w:adjustRightInd w:val="0"/>
        <w:ind w:firstLine="540"/>
        <w:jc w:val="both"/>
        <w:rPr>
          <w:sz w:val="28"/>
          <w:szCs w:val="28"/>
        </w:rPr>
      </w:pPr>
      <w:r w:rsidRPr="00047E24">
        <w:rPr>
          <w:sz w:val="28"/>
          <w:szCs w:val="28"/>
        </w:rPr>
        <w:t xml:space="preserve">2.4. Арендная плата по договору аренды земельного участка вносится в полном объеме в бюджет </w:t>
      </w:r>
      <w:proofErr w:type="spellStart"/>
      <w:r w:rsidR="004C1175">
        <w:rPr>
          <w:sz w:val="28"/>
          <w:szCs w:val="28"/>
        </w:rPr>
        <w:t>Летницкого</w:t>
      </w:r>
      <w:proofErr w:type="spellEnd"/>
      <w:r w:rsidRPr="00047E24">
        <w:rPr>
          <w:sz w:val="28"/>
          <w:szCs w:val="28"/>
        </w:rPr>
        <w:t xml:space="preserve"> сельского поселения путем ее перечисления арендатором на счет управления Федерального казначейства по </w:t>
      </w:r>
      <w:r w:rsidR="004C1175">
        <w:rPr>
          <w:sz w:val="28"/>
          <w:szCs w:val="28"/>
        </w:rPr>
        <w:t xml:space="preserve">Ростовской </w:t>
      </w:r>
      <w:r w:rsidRPr="00047E24">
        <w:rPr>
          <w:sz w:val="28"/>
          <w:szCs w:val="28"/>
        </w:rPr>
        <w:t xml:space="preserve"> области согласно кодам бюджетной классификации, указанным в договоре аренды, по платежным документам.</w:t>
      </w:r>
    </w:p>
    <w:p w:rsidR="004D3C65" w:rsidRPr="00047E24" w:rsidRDefault="004D3C65" w:rsidP="004D3C65">
      <w:pPr>
        <w:widowControl w:val="0"/>
        <w:autoSpaceDE w:val="0"/>
        <w:autoSpaceDN w:val="0"/>
        <w:adjustRightInd w:val="0"/>
        <w:ind w:firstLine="540"/>
        <w:jc w:val="both"/>
        <w:rPr>
          <w:sz w:val="28"/>
          <w:szCs w:val="28"/>
        </w:rPr>
      </w:pPr>
      <w:r w:rsidRPr="00047E24">
        <w:rPr>
          <w:sz w:val="28"/>
          <w:szCs w:val="28"/>
        </w:rPr>
        <w:t xml:space="preserve">2.5. В платежном документе на перечисление арендной платы в числе обязательных реквизитов указываются назначение платежа, дата и номер договора аренды.  </w:t>
      </w:r>
    </w:p>
    <w:p w:rsidR="004D3C65" w:rsidRPr="00047E24" w:rsidRDefault="004D3C65" w:rsidP="004D3C65">
      <w:pPr>
        <w:widowControl w:val="0"/>
        <w:autoSpaceDE w:val="0"/>
        <w:autoSpaceDN w:val="0"/>
        <w:adjustRightInd w:val="0"/>
        <w:ind w:firstLine="540"/>
        <w:jc w:val="both"/>
        <w:rPr>
          <w:sz w:val="28"/>
          <w:szCs w:val="28"/>
        </w:rPr>
      </w:pPr>
      <w:r w:rsidRPr="00047E24">
        <w:rPr>
          <w:sz w:val="28"/>
          <w:szCs w:val="28"/>
        </w:rPr>
        <w:t>2.6. Ответственность за нарушение условий и сроков внесения арендной платы устанавливается договором аренды.</w:t>
      </w:r>
    </w:p>
    <w:p w:rsidR="004D3C65" w:rsidRPr="00047E24" w:rsidRDefault="004D3C65" w:rsidP="004D3C65">
      <w:pPr>
        <w:widowControl w:val="0"/>
        <w:autoSpaceDE w:val="0"/>
        <w:autoSpaceDN w:val="0"/>
        <w:adjustRightInd w:val="0"/>
        <w:ind w:firstLine="540"/>
        <w:jc w:val="both"/>
        <w:rPr>
          <w:sz w:val="28"/>
          <w:szCs w:val="28"/>
        </w:rPr>
      </w:pPr>
      <w:r w:rsidRPr="00047E24">
        <w:rPr>
          <w:sz w:val="28"/>
          <w:szCs w:val="28"/>
        </w:rPr>
        <w:t>2.7. Неиспользование арендатором земельного участка не может служить основанием невнесения арендной платы.</w:t>
      </w:r>
    </w:p>
    <w:p w:rsidR="004D3C65" w:rsidRPr="00047E24" w:rsidRDefault="004D3C65" w:rsidP="004D3C65">
      <w:pPr>
        <w:widowControl w:val="0"/>
        <w:autoSpaceDE w:val="0"/>
        <w:autoSpaceDN w:val="0"/>
        <w:adjustRightInd w:val="0"/>
        <w:jc w:val="center"/>
        <w:rPr>
          <w:b/>
          <w:bCs/>
          <w:sz w:val="28"/>
          <w:szCs w:val="28"/>
        </w:rPr>
      </w:pPr>
      <w:r w:rsidRPr="00047E24">
        <w:rPr>
          <w:b/>
          <w:bCs/>
          <w:sz w:val="28"/>
          <w:szCs w:val="28"/>
        </w:rPr>
        <w:t>3. Ответственность</w:t>
      </w:r>
    </w:p>
    <w:p w:rsidR="004D3C65" w:rsidRPr="00047E24" w:rsidRDefault="004D3C65" w:rsidP="004D3C65">
      <w:pPr>
        <w:widowControl w:val="0"/>
        <w:autoSpaceDE w:val="0"/>
        <w:autoSpaceDN w:val="0"/>
        <w:adjustRightInd w:val="0"/>
        <w:ind w:firstLine="540"/>
        <w:jc w:val="both"/>
        <w:rPr>
          <w:sz w:val="28"/>
          <w:szCs w:val="28"/>
        </w:rPr>
      </w:pPr>
      <w:r w:rsidRPr="00047E24">
        <w:rPr>
          <w:sz w:val="28"/>
          <w:szCs w:val="28"/>
        </w:rPr>
        <w:lastRenderedPageBreak/>
        <w:t xml:space="preserve">3.1. Администрация </w:t>
      </w:r>
      <w:proofErr w:type="spellStart"/>
      <w:r w:rsidR="004C1175">
        <w:rPr>
          <w:sz w:val="28"/>
          <w:szCs w:val="28"/>
        </w:rPr>
        <w:t>Летницкого</w:t>
      </w:r>
      <w:proofErr w:type="spellEnd"/>
      <w:r w:rsidRPr="00047E24">
        <w:rPr>
          <w:sz w:val="28"/>
          <w:szCs w:val="28"/>
        </w:rPr>
        <w:t xml:space="preserve"> сельского поселения несет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w:t>
      </w:r>
    </w:p>
    <w:p w:rsidR="006004F9" w:rsidRDefault="004D3C65" w:rsidP="004D3C65">
      <w:r w:rsidRPr="00047E24">
        <w:rPr>
          <w:sz w:val="28"/>
          <w:szCs w:val="28"/>
        </w:rPr>
        <w:t xml:space="preserve">3.2. Решения и действия (бездействие) Администрации </w:t>
      </w:r>
      <w:proofErr w:type="spellStart"/>
      <w:r w:rsidR="004C1175">
        <w:rPr>
          <w:sz w:val="28"/>
          <w:szCs w:val="28"/>
        </w:rPr>
        <w:t>Летницкого</w:t>
      </w:r>
      <w:proofErr w:type="spellEnd"/>
      <w:r w:rsidRPr="00047E24">
        <w:rPr>
          <w:sz w:val="28"/>
          <w:szCs w:val="28"/>
        </w:rPr>
        <w:t xml:space="preserve"> сельского поселения и должностных лиц местного самоуправления могут быть обжалованы в суд или арбитражный суд в установленном законом порядке</w:t>
      </w:r>
    </w:p>
    <w:sectPr w:rsidR="006004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374"/>
    <w:rsid w:val="0012361F"/>
    <w:rsid w:val="003D6374"/>
    <w:rsid w:val="004C1175"/>
    <w:rsid w:val="004D3C65"/>
    <w:rsid w:val="006004F9"/>
    <w:rsid w:val="0068287B"/>
    <w:rsid w:val="00BC37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C6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D3C65"/>
    <w:pPr>
      <w:widowControl w:val="0"/>
      <w:autoSpaceDE w:val="0"/>
      <w:autoSpaceDN w:val="0"/>
      <w:adjustRightInd w:val="0"/>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3C65"/>
    <w:rPr>
      <w:rFonts w:ascii="Times New Roman" w:eastAsia="Times New Roman" w:hAnsi="Times New Roman" w:cs="Times New Roman"/>
      <w:sz w:val="24"/>
      <w:szCs w:val="24"/>
      <w:lang w:eastAsia="ru-RU"/>
    </w:rPr>
  </w:style>
  <w:style w:type="character" w:styleId="a3">
    <w:name w:val="Hyperlink"/>
    <w:basedOn w:val="a0"/>
    <w:uiPriority w:val="99"/>
    <w:unhideWhenUsed/>
    <w:rsid w:val="0012361F"/>
    <w:rPr>
      <w:color w:val="0000FF" w:themeColor="hyperlink"/>
      <w:u w:val="single"/>
    </w:rPr>
  </w:style>
  <w:style w:type="table" w:styleId="a4">
    <w:name w:val="Table Grid"/>
    <w:basedOn w:val="a1"/>
    <w:rsid w:val="00BC37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C6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D3C65"/>
    <w:pPr>
      <w:widowControl w:val="0"/>
      <w:autoSpaceDE w:val="0"/>
      <w:autoSpaceDN w:val="0"/>
      <w:adjustRightInd w:val="0"/>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3C65"/>
    <w:rPr>
      <w:rFonts w:ascii="Times New Roman" w:eastAsia="Times New Roman" w:hAnsi="Times New Roman" w:cs="Times New Roman"/>
      <w:sz w:val="24"/>
      <w:szCs w:val="24"/>
      <w:lang w:eastAsia="ru-RU"/>
    </w:rPr>
  </w:style>
  <w:style w:type="character" w:styleId="a3">
    <w:name w:val="Hyperlink"/>
    <w:basedOn w:val="a0"/>
    <w:uiPriority w:val="99"/>
    <w:unhideWhenUsed/>
    <w:rsid w:val="0012361F"/>
    <w:rPr>
      <w:color w:val="0000FF" w:themeColor="hyperlink"/>
      <w:u w:val="single"/>
    </w:rPr>
  </w:style>
  <w:style w:type="table" w:styleId="a4">
    <w:name w:val="Table Grid"/>
    <w:basedOn w:val="a1"/>
    <w:rsid w:val="00BC37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004715">
      <w:bodyDiv w:val="1"/>
      <w:marLeft w:val="0"/>
      <w:marRight w:val="0"/>
      <w:marTop w:val="0"/>
      <w:marBottom w:val="0"/>
      <w:divBdr>
        <w:top w:val="none" w:sz="0" w:space="0" w:color="auto"/>
        <w:left w:val="none" w:sz="0" w:space="0" w:color="auto"/>
        <w:bottom w:val="none" w:sz="0" w:space="0" w:color="auto"/>
        <w:right w:val="none" w:sz="0" w:space="0" w:color="auto"/>
      </w:divBdr>
      <w:divsChild>
        <w:div w:id="956058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19FAADB7BBE757A71429A041EAA3BAF4A340A750D923B0E4DA5919F57D10B2B2F6ADFEE4F276C5s3X7M" TargetMode="External"/><Relationship Id="rId13" Type="http://schemas.openxmlformats.org/officeDocument/2006/relationships/hyperlink" Target="consultantplus://offline/ref=5219FAADB7BBE757A71429A041EAA3BAF4A340A357D423B0E4DA5919F5s7XDM" TargetMode="External"/><Relationship Id="rId3" Type="http://schemas.openxmlformats.org/officeDocument/2006/relationships/settings" Target="settings.xml"/><Relationship Id="rId7" Type="http://schemas.openxmlformats.org/officeDocument/2006/relationships/hyperlink" Target="consultantplus://offline/ref=5219FAADB7BBE757A71429A041EAA3BAF4A340A25CD423B0E4DA5919F57D10B2B2F6ADFEE4F275CAs3X0M" TargetMode="External"/><Relationship Id="rId12" Type="http://schemas.openxmlformats.org/officeDocument/2006/relationships/hyperlink" Target="http://www.consultant.ru/document/cons_s_8D4DAC4ED012488898BBFB24F79186BC87B6E392A220E23014DBDD97F38A7E6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219FAADB7BBE757A71429A041EAA3BAF4A341A651D523B0E4DA5919F57D10B2B2F6ADFEE4F271CFs3X6M" TargetMode="External"/><Relationship Id="rId11" Type="http://schemas.openxmlformats.org/officeDocument/2006/relationships/hyperlink" Target="http://www.consultant.ru/document/cons_s_2798E18C07AEBD220493C5D1B5D9774F17874FCB3FDBEB9CED715B3AA5F9D2F3/" TargetMode="External"/><Relationship Id="rId5" Type="http://schemas.openxmlformats.org/officeDocument/2006/relationships/hyperlink" Target="consultantplus://offline/ref=5219FAADB7BBE757A71429A041EAA3BAF4A340A25CD423B0E4DA5919F57D10B2B2F6ADFEE4F275CAs3X0M" TargetMode="External"/><Relationship Id="rId15" Type="http://schemas.openxmlformats.org/officeDocument/2006/relationships/theme" Target="theme/theme1.xml"/><Relationship Id="rId10" Type="http://schemas.openxmlformats.org/officeDocument/2006/relationships/hyperlink" Target="http://www.consultant.ru/document/cons_s_31A549362E48E0D4D837574BE4946740D71872D5346AD0902F432F67D485D4A2/" TargetMode="External"/><Relationship Id="rId4" Type="http://schemas.openxmlformats.org/officeDocument/2006/relationships/webSettings" Target="webSettings.xml"/><Relationship Id="rId9" Type="http://schemas.openxmlformats.org/officeDocument/2006/relationships/hyperlink" Target="consultantplus://offline/ref=5219FAADB7BBE757A71429A041EAA3BAF4A341A651D523B0E4DA5919F5s7XD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Pages>
  <Words>1137</Words>
  <Characters>6486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dc:creator>
  <cp:keywords/>
  <dc:description/>
  <cp:lastModifiedBy>Константин</cp:lastModifiedBy>
  <cp:revision>4</cp:revision>
  <cp:lastPrinted>2014-07-02T13:30:00Z</cp:lastPrinted>
  <dcterms:created xsi:type="dcterms:W3CDTF">2014-07-02T05:52:00Z</dcterms:created>
  <dcterms:modified xsi:type="dcterms:W3CDTF">2014-10-07T12:22:00Z</dcterms:modified>
</cp:coreProperties>
</file>