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7E" w:rsidRDefault="001F34E1" w:rsidP="0010247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0247E" w:rsidRPr="006B4528" w:rsidRDefault="0010247E" w:rsidP="0010247E">
      <w:pPr>
        <w:spacing w:after="0" w:line="240" w:lineRule="auto"/>
        <w:jc w:val="center"/>
        <w:rPr>
          <w:rFonts w:ascii="Times New Roman" w:eastAsia="Times New Roman" w:hAnsi="Times New Roman" w:cs="Times New Roman"/>
          <w:sz w:val="28"/>
          <w:szCs w:val="28"/>
          <w:lang w:eastAsia="ru-RU"/>
        </w:rPr>
      </w:pPr>
      <w:r w:rsidRPr="006B4528">
        <w:rPr>
          <w:rFonts w:ascii="Times New Roman" w:eastAsia="Times New Roman" w:hAnsi="Times New Roman" w:cs="Times New Roman"/>
          <w:sz w:val="28"/>
          <w:szCs w:val="28"/>
          <w:lang w:eastAsia="ru-RU"/>
        </w:rPr>
        <w:t>РОССИЙСКАЯ ФЕДЕРАЦИЯ</w:t>
      </w:r>
    </w:p>
    <w:p w:rsidR="0010247E" w:rsidRPr="006B4528" w:rsidRDefault="0010247E" w:rsidP="0010247E">
      <w:pPr>
        <w:suppressAutoHyphens/>
        <w:spacing w:after="0" w:line="240" w:lineRule="auto"/>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РОСТОВСКАЯ ОБЛАСТЬ</w:t>
      </w:r>
    </w:p>
    <w:p w:rsidR="0010247E" w:rsidRPr="006B4528" w:rsidRDefault="0010247E" w:rsidP="0010247E">
      <w:pPr>
        <w:suppressAutoHyphens/>
        <w:spacing w:after="0" w:line="240" w:lineRule="auto"/>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ПЕСЧАНОКОПСКИЙ РАЙОН</w:t>
      </w:r>
    </w:p>
    <w:p w:rsidR="0010247E" w:rsidRPr="006B4528" w:rsidRDefault="0010247E" w:rsidP="0010247E">
      <w:pPr>
        <w:suppressAutoHyphens/>
        <w:spacing w:after="0" w:line="240" w:lineRule="auto"/>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МУНИЦИПАЛЬНОЕ ОБРАЗОВАНИЕ</w:t>
      </w:r>
    </w:p>
    <w:p w:rsidR="0010247E" w:rsidRPr="006B4528" w:rsidRDefault="0010247E" w:rsidP="0010247E">
      <w:pPr>
        <w:suppressAutoHyphens/>
        <w:spacing w:after="0" w:line="240" w:lineRule="auto"/>
        <w:ind w:right="-2"/>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«ЛЕТНИЦКОЕ СЕЛЬСКОЕ ПОСЕЛЕНИЕ»</w:t>
      </w:r>
    </w:p>
    <w:p w:rsidR="0010247E" w:rsidRPr="006B4528" w:rsidRDefault="0010247E" w:rsidP="0010247E">
      <w:pPr>
        <w:suppressAutoHyphens/>
        <w:spacing w:after="0" w:line="240" w:lineRule="auto"/>
        <w:ind w:right="-2"/>
        <w:jc w:val="center"/>
        <w:rPr>
          <w:rFonts w:ascii="Times New Roman" w:eastAsia="Times New Roman" w:hAnsi="Times New Roman" w:cs="Times New Roman"/>
          <w:kern w:val="1"/>
          <w:sz w:val="28"/>
          <w:szCs w:val="28"/>
          <w:lang w:eastAsia="ar-SA"/>
        </w:rPr>
      </w:pPr>
    </w:p>
    <w:p w:rsidR="0010247E" w:rsidRPr="006B4528" w:rsidRDefault="0010247E" w:rsidP="0010247E">
      <w:pPr>
        <w:suppressAutoHyphens/>
        <w:spacing w:after="0" w:line="240" w:lineRule="auto"/>
        <w:ind w:right="-2"/>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СОБРАНИЕ ДЕПУТАТОВ ЛЕТНИЦКОГО СЕЛЬСКОГО ПОСЕЛЕНИЯ</w:t>
      </w:r>
    </w:p>
    <w:p w:rsidR="0010247E" w:rsidRPr="006B4528" w:rsidRDefault="0010247E" w:rsidP="0010247E">
      <w:pPr>
        <w:suppressAutoHyphens/>
        <w:spacing w:after="0" w:line="240" w:lineRule="auto"/>
        <w:ind w:right="-2"/>
        <w:jc w:val="center"/>
        <w:rPr>
          <w:rFonts w:ascii="Times New Roman" w:eastAsia="Times New Roman" w:hAnsi="Times New Roman" w:cs="Times New Roman"/>
          <w:kern w:val="1"/>
          <w:sz w:val="28"/>
          <w:szCs w:val="28"/>
          <w:lang w:eastAsia="ar-SA"/>
        </w:rPr>
      </w:pPr>
    </w:p>
    <w:p w:rsidR="0010247E" w:rsidRPr="006B4528" w:rsidRDefault="0010247E" w:rsidP="0010247E">
      <w:pPr>
        <w:suppressAutoHyphens/>
        <w:spacing w:after="0" w:line="240" w:lineRule="auto"/>
        <w:ind w:right="-2"/>
        <w:jc w:val="center"/>
        <w:rPr>
          <w:rFonts w:ascii="Times New Roman" w:eastAsia="Times New Roman" w:hAnsi="Times New Roman" w:cs="Times New Roman"/>
          <w:kern w:val="1"/>
          <w:sz w:val="28"/>
          <w:szCs w:val="28"/>
          <w:lang w:eastAsia="ar-SA"/>
        </w:rPr>
      </w:pPr>
      <w:r w:rsidRPr="006B4528">
        <w:rPr>
          <w:rFonts w:ascii="Times New Roman" w:eastAsia="Times New Roman" w:hAnsi="Times New Roman" w:cs="Times New Roman"/>
          <w:kern w:val="1"/>
          <w:sz w:val="28"/>
          <w:szCs w:val="28"/>
          <w:lang w:eastAsia="ar-SA"/>
        </w:rPr>
        <w:t>РЕШЕНИЕ</w:t>
      </w:r>
    </w:p>
    <w:p w:rsidR="0010247E" w:rsidRPr="006B4528" w:rsidRDefault="0010247E" w:rsidP="0010247E">
      <w:pPr>
        <w:suppressAutoHyphens/>
        <w:spacing w:after="0" w:line="240" w:lineRule="auto"/>
        <w:ind w:right="-2"/>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p>
    <w:p w:rsidR="0010247E" w:rsidRPr="006B4528" w:rsidRDefault="0010247E" w:rsidP="0010247E">
      <w:pPr>
        <w:suppressAutoHyphens/>
        <w:spacing w:after="0" w:line="240" w:lineRule="auto"/>
        <w:jc w:val="both"/>
        <w:rPr>
          <w:rFonts w:ascii="Times New Roman" w:eastAsia="Times New Roman" w:hAnsi="Times New Roman" w:cs="Times New Roman"/>
          <w:kern w:val="1"/>
          <w:sz w:val="28"/>
          <w:szCs w:val="28"/>
          <w:lang w:eastAsia="ar-SA"/>
        </w:rPr>
      </w:pPr>
    </w:p>
    <w:p w:rsidR="0010247E" w:rsidRDefault="0010247E" w:rsidP="0010247E">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1F34E1">
        <w:rPr>
          <w:rFonts w:ascii="Times New Roman" w:eastAsia="Times New Roman" w:hAnsi="Times New Roman" w:cs="Times New Roman"/>
          <w:kern w:val="1"/>
          <w:sz w:val="28"/>
          <w:szCs w:val="28"/>
          <w:lang w:eastAsia="ar-SA"/>
        </w:rPr>
        <w:t>30.04.</w:t>
      </w:r>
      <w:r>
        <w:rPr>
          <w:rFonts w:ascii="Times New Roman" w:eastAsia="Times New Roman" w:hAnsi="Times New Roman" w:cs="Times New Roman"/>
          <w:kern w:val="1"/>
          <w:sz w:val="28"/>
          <w:szCs w:val="28"/>
          <w:lang w:eastAsia="ar-SA"/>
        </w:rPr>
        <w:t xml:space="preserve">2021 </w:t>
      </w:r>
      <w:r w:rsidRPr="006B4528">
        <w:rPr>
          <w:rFonts w:ascii="Times New Roman" w:eastAsia="Times New Roman" w:hAnsi="Times New Roman" w:cs="Times New Roman"/>
          <w:kern w:val="1"/>
          <w:sz w:val="28"/>
          <w:szCs w:val="28"/>
          <w:lang w:eastAsia="ar-SA"/>
        </w:rPr>
        <w:t xml:space="preserve"> года             </w:t>
      </w:r>
      <w:r>
        <w:rPr>
          <w:rFonts w:ascii="Times New Roman" w:eastAsia="Times New Roman" w:hAnsi="Times New Roman" w:cs="Times New Roman"/>
          <w:kern w:val="1"/>
          <w:sz w:val="28"/>
          <w:szCs w:val="28"/>
          <w:lang w:eastAsia="ar-SA"/>
        </w:rPr>
        <w:t xml:space="preserve">         №  </w:t>
      </w:r>
      <w:r w:rsidRPr="006B4528">
        <w:rPr>
          <w:rFonts w:ascii="Times New Roman" w:eastAsia="Times New Roman" w:hAnsi="Times New Roman" w:cs="Times New Roman"/>
          <w:kern w:val="1"/>
          <w:sz w:val="28"/>
          <w:szCs w:val="28"/>
          <w:lang w:eastAsia="ar-SA"/>
        </w:rPr>
        <w:t xml:space="preserve">  </w:t>
      </w:r>
      <w:r w:rsidR="001F34E1">
        <w:rPr>
          <w:rFonts w:ascii="Times New Roman" w:eastAsia="Times New Roman" w:hAnsi="Times New Roman" w:cs="Times New Roman"/>
          <w:kern w:val="1"/>
          <w:sz w:val="28"/>
          <w:szCs w:val="28"/>
          <w:lang w:eastAsia="ar-SA"/>
        </w:rPr>
        <w:t>125</w:t>
      </w:r>
      <w:r w:rsidRPr="006B4528">
        <w:rPr>
          <w:rFonts w:ascii="Times New Roman" w:eastAsia="Times New Roman" w:hAnsi="Times New Roman" w:cs="Times New Roman"/>
          <w:kern w:val="1"/>
          <w:sz w:val="28"/>
          <w:szCs w:val="28"/>
          <w:lang w:eastAsia="ar-SA"/>
        </w:rPr>
        <w:t xml:space="preserve">                            с. Летник</w:t>
      </w:r>
    </w:p>
    <w:p w:rsidR="0010247E" w:rsidRPr="006B4528" w:rsidRDefault="0010247E" w:rsidP="0010247E">
      <w:pPr>
        <w:suppressAutoHyphens/>
        <w:spacing w:after="0" w:line="240" w:lineRule="auto"/>
        <w:jc w:val="both"/>
        <w:rPr>
          <w:rFonts w:ascii="Times New Roman" w:eastAsia="Times New Roman" w:hAnsi="Times New Roman" w:cs="Times New Roman"/>
          <w:kern w:val="1"/>
          <w:sz w:val="28"/>
          <w:szCs w:val="28"/>
          <w:lang w:eastAsia="ar-SA"/>
        </w:rPr>
      </w:pPr>
    </w:p>
    <w:p w:rsidR="0010247E" w:rsidRPr="00F71C5A" w:rsidRDefault="0010247E" w:rsidP="001024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0247E" w:rsidRPr="00C86D8B" w:rsidRDefault="0010247E" w:rsidP="0010247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решение Собрания депутатов Летницкого сельского поселения от 30.10.2017 №43 «Об утверждении Правил </w:t>
      </w:r>
      <w:r w:rsidRPr="00F71C5A">
        <w:rPr>
          <w:rFonts w:ascii="Times New Roman" w:eastAsia="Times New Roman" w:hAnsi="Times New Roman" w:cs="Times New Roman"/>
          <w:b/>
          <w:sz w:val="28"/>
          <w:szCs w:val="28"/>
          <w:lang w:eastAsia="ru-RU"/>
        </w:rPr>
        <w:t>благоустройства территории</w:t>
      </w:r>
      <w:r>
        <w:rPr>
          <w:rFonts w:ascii="Times New Roman" w:eastAsia="Times New Roman" w:hAnsi="Times New Roman" w:cs="Times New Roman"/>
          <w:b/>
          <w:sz w:val="28"/>
          <w:szCs w:val="28"/>
          <w:lang w:eastAsia="ru-RU"/>
        </w:rPr>
        <w:t xml:space="preserve"> Летницкого</w:t>
      </w:r>
      <w:r w:rsidRPr="00F71C5A">
        <w:rPr>
          <w:rFonts w:ascii="Times New Roman" w:eastAsia="Times New Roman" w:hAnsi="Times New Roman" w:cs="Times New Roman"/>
          <w:b/>
          <w:sz w:val="28"/>
          <w:szCs w:val="28"/>
          <w:lang w:eastAsia="ru-RU"/>
        </w:rPr>
        <w:t xml:space="preserve"> сельского поселения</w:t>
      </w:r>
      <w:r>
        <w:rPr>
          <w:rFonts w:ascii="Times New Roman" w:eastAsia="Times New Roman" w:hAnsi="Times New Roman" w:cs="Times New Roman"/>
          <w:b/>
          <w:sz w:val="28"/>
          <w:szCs w:val="28"/>
          <w:lang w:eastAsia="ru-RU"/>
        </w:rPr>
        <w:t>»</w:t>
      </w:r>
    </w:p>
    <w:p w:rsidR="0010247E" w:rsidRPr="00F71C5A" w:rsidRDefault="0010247E" w:rsidP="0010247E">
      <w:pPr>
        <w:spacing w:after="0" w:line="240" w:lineRule="auto"/>
        <w:rPr>
          <w:rFonts w:ascii="Times New Roman" w:eastAsia="Times New Roman" w:hAnsi="Times New Roman" w:cs="Times New Roman"/>
          <w:sz w:val="28"/>
          <w:szCs w:val="28"/>
          <w:lang w:eastAsia="ru-RU"/>
        </w:rPr>
      </w:pPr>
    </w:p>
    <w:p w:rsidR="0010247E" w:rsidRPr="00F71C5A" w:rsidRDefault="0010247E" w:rsidP="0010247E">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sz w:val="28"/>
          <w:szCs w:val="28"/>
          <w:lang w:eastAsia="ru-RU"/>
        </w:rPr>
        <w:t xml:space="preserve"> В  целях приведения правил благоустройства территории Летницкого сельского поселения в соответствие с действующим законодательством, </w:t>
      </w:r>
      <w:r w:rsidRPr="00F71C5A">
        <w:rPr>
          <w:rFonts w:ascii="Times New Roman" w:eastAsia="Times New Roman" w:hAnsi="Times New Roman" w:cs="Times New Roman"/>
          <w:color w:val="000000"/>
          <w:spacing w:val="2"/>
          <w:sz w:val="28"/>
          <w:szCs w:val="28"/>
          <w:lang w:eastAsia="ru-RU"/>
        </w:rPr>
        <w:t xml:space="preserve">Собрание депутатов Летницкого сельского поселения  Песчанокопского района  </w:t>
      </w:r>
    </w:p>
    <w:p w:rsidR="0010247E" w:rsidRDefault="0010247E" w:rsidP="0010247E">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6B4004">
        <w:rPr>
          <w:rFonts w:ascii="Times New Roman" w:eastAsia="Times New Roman" w:hAnsi="Times New Roman" w:cs="Times New Roman"/>
          <w:sz w:val="28"/>
          <w:szCs w:val="28"/>
          <w:lang w:eastAsia="ru-RU"/>
        </w:rPr>
        <w:t xml:space="preserve">                                                            </w:t>
      </w:r>
      <w:r w:rsidRPr="006B4004">
        <w:rPr>
          <w:rFonts w:ascii="Times New Roman" w:eastAsia="Times New Roman" w:hAnsi="Times New Roman" w:cs="Times New Roman"/>
          <w:b/>
          <w:bCs/>
          <w:sz w:val="28"/>
          <w:szCs w:val="28"/>
          <w:lang w:eastAsia="ru-RU"/>
        </w:rPr>
        <w:t>РЕШИЛО:</w:t>
      </w:r>
    </w:p>
    <w:p w:rsidR="0010247E" w:rsidRPr="00602332" w:rsidRDefault="0010247E" w:rsidP="0010247E">
      <w:pPr>
        <w:pStyle w:val="a3"/>
        <w:numPr>
          <w:ilvl w:val="0"/>
          <w:numId w:val="1"/>
        </w:numPr>
        <w:spacing w:before="100" w:beforeAutospacing="1" w:after="100" w:afterAutospacing="1" w:line="300" w:lineRule="atLeast"/>
        <w:jc w:val="both"/>
        <w:rPr>
          <w:rFonts w:ascii="Times New Roman" w:eastAsia="Times New Roman" w:hAnsi="Times New Roman" w:cs="Times New Roman"/>
          <w:sz w:val="28"/>
          <w:szCs w:val="28"/>
          <w:lang w:eastAsia="ru-RU"/>
        </w:rPr>
      </w:pPr>
      <w:r w:rsidRPr="00602332">
        <w:rPr>
          <w:rFonts w:ascii="Times New Roman" w:eastAsia="Times New Roman" w:hAnsi="Times New Roman" w:cs="Times New Roman"/>
          <w:sz w:val="28"/>
          <w:szCs w:val="28"/>
          <w:lang w:eastAsia="ru-RU"/>
        </w:rPr>
        <w:t>Внести следующие  изменения в решение Собрания депутатов Летницкого сельского поселения от 30.10.2017 №43 «Об утверждении Правил благоустройства территории Летницкого сельского поселения»:</w:t>
      </w:r>
    </w:p>
    <w:p w:rsidR="0010247E" w:rsidRDefault="00212E8C" w:rsidP="0010247E">
      <w:pPr>
        <w:spacing w:before="100" w:beforeAutospacing="1" w:after="10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Дополнить правила благоустройства Летницкого </w:t>
      </w:r>
      <w:r w:rsidR="00B4145C">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поселения Разделом 15 следующего содержания:</w:t>
      </w:r>
    </w:p>
    <w:p w:rsidR="00212E8C" w:rsidRPr="003C42B7" w:rsidRDefault="00212E8C" w:rsidP="0010247E">
      <w:pPr>
        <w:spacing w:before="100" w:beforeAutospacing="1" w:after="100" w:afterAutospacing="1" w:line="300" w:lineRule="atLeast"/>
        <w:jc w:val="both"/>
        <w:rPr>
          <w:rFonts w:ascii="Times New Roman" w:eastAsia="Times New Roman" w:hAnsi="Times New Roman" w:cs="Times New Roman"/>
          <w:b/>
          <w:sz w:val="28"/>
          <w:szCs w:val="28"/>
          <w:lang w:eastAsia="ru-RU"/>
        </w:rPr>
      </w:pPr>
      <w:r w:rsidRPr="003C42B7">
        <w:rPr>
          <w:rFonts w:ascii="Times New Roman" w:eastAsia="Times New Roman" w:hAnsi="Times New Roman" w:cs="Times New Roman"/>
          <w:b/>
          <w:sz w:val="28"/>
          <w:szCs w:val="28"/>
          <w:lang w:eastAsia="ru-RU"/>
        </w:rPr>
        <w:t>Раздел 15</w:t>
      </w:r>
    </w:p>
    <w:p w:rsidR="00212E8C" w:rsidRPr="00212E8C" w:rsidRDefault="00212E8C" w:rsidP="00212E8C">
      <w:pPr>
        <w:spacing w:before="100" w:beforeAutospacing="1" w:after="100" w:afterAutospacing="1" w:line="30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212E8C">
        <w:rPr>
          <w:rFonts w:ascii="Times New Roman" w:eastAsia="Times New Roman" w:hAnsi="Times New Roman" w:cs="Times New Roman"/>
          <w:b/>
          <w:bCs/>
          <w:sz w:val="28"/>
          <w:szCs w:val="28"/>
          <w:lang w:eastAsia="ru-RU"/>
        </w:rPr>
        <w:t xml:space="preserve"> Порядок определения границ прилегающих территорий</w:t>
      </w:r>
    </w:p>
    <w:p w:rsidR="00B4145C" w:rsidRPr="00B4145C" w:rsidRDefault="00212E8C" w:rsidP="00B4145C">
      <w:pPr>
        <w:widowControl w:val="0"/>
        <w:autoSpaceDE w:val="0"/>
        <w:autoSpaceDN w:val="0"/>
        <w:adjustRightInd w:val="0"/>
        <w:outlineLvl w:val="2"/>
        <w:rPr>
          <w:rFonts w:ascii="Times New Roman" w:eastAsia="Calibri" w:hAnsi="Times New Roman" w:cs="Times New Roman"/>
          <w:sz w:val="26"/>
          <w:szCs w:val="26"/>
        </w:rPr>
      </w:pPr>
      <w:r w:rsidRPr="00212E8C">
        <w:rPr>
          <w:rFonts w:ascii="Times New Roman" w:eastAsia="Times New Roman" w:hAnsi="Times New Roman" w:cs="Times New Roman"/>
          <w:sz w:val="28"/>
          <w:szCs w:val="28"/>
          <w:lang w:eastAsia="ru-RU"/>
        </w:rPr>
        <w:br/>
      </w:r>
      <w:r w:rsidR="00B4145C">
        <w:rPr>
          <w:rFonts w:ascii="Times New Roman" w:eastAsia="Times New Roman" w:hAnsi="Times New Roman" w:cs="Times New Roman"/>
          <w:sz w:val="28"/>
          <w:szCs w:val="28"/>
          <w:lang w:eastAsia="ru-RU"/>
        </w:rPr>
        <w:t xml:space="preserve"> </w:t>
      </w:r>
      <w:r w:rsidR="00B4145C" w:rsidRPr="00B4145C">
        <w:rPr>
          <w:rFonts w:ascii="Times New Roman" w:eastAsia="Calibri" w:hAnsi="Times New Roman" w:cs="Times New Roman"/>
          <w:sz w:val="26"/>
          <w:szCs w:val="26"/>
        </w:rPr>
        <w:t xml:space="preserve">15.1. </w:t>
      </w:r>
      <w:proofErr w:type="gramStart"/>
      <w:r w:rsidR="00B4145C" w:rsidRPr="00B4145C">
        <w:rPr>
          <w:rFonts w:ascii="Times New Roman" w:eastAsia="Calibri" w:hAnsi="Times New Roman" w:cs="Times New Roman"/>
          <w:sz w:val="26"/>
          <w:szCs w:val="26"/>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w:t>
      </w:r>
      <w:r w:rsidR="00B4145C" w:rsidRPr="00B4145C">
        <w:rPr>
          <w:rFonts w:ascii="Times New Roman" w:eastAsia="Calibri" w:hAnsi="Times New Roman" w:cs="Times New Roman"/>
          <w:sz w:val="26"/>
          <w:szCs w:val="26"/>
        </w:rPr>
        <w:lastRenderedPageBreak/>
        <w:t>протяженности указанной общей границы, установленной в</w:t>
      </w:r>
      <w:proofErr w:type="gramEnd"/>
      <w:r w:rsidR="00B4145C" w:rsidRPr="00B4145C">
        <w:rPr>
          <w:rFonts w:ascii="Times New Roman" w:eastAsia="Calibri" w:hAnsi="Times New Roman" w:cs="Times New Roman"/>
          <w:sz w:val="26"/>
          <w:szCs w:val="26"/>
        </w:rPr>
        <w:t xml:space="preserve"> </w:t>
      </w:r>
      <w:proofErr w:type="gramStart"/>
      <w:r w:rsidR="00B4145C" w:rsidRPr="00B4145C">
        <w:rPr>
          <w:rFonts w:ascii="Times New Roman" w:eastAsia="Calibri" w:hAnsi="Times New Roman" w:cs="Times New Roman"/>
          <w:sz w:val="26"/>
          <w:szCs w:val="26"/>
        </w:rPr>
        <w:t>соответствии</w:t>
      </w:r>
      <w:proofErr w:type="gramEnd"/>
      <w:r w:rsidR="00B4145C" w:rsidRPr="00B4145C">
        <w:rPr>
          <w:rFonts w:ascii="Times New Roman" w:eastAsia="Calibri" w:hAnsi="Times New Roman" w:cs="Times New Roman"/>
          <w:sz w:val="26"/>
          <w:szCs w:val="26"/>
        </w:rPr>
        <w:t xml:space="preserve"> с частью 2 настоящей статьи максимальной и минимальной площади прилегающей территории, а также иных требований Областного закона от 26.07.2018 № 1426-ЗС.</w:t>
      </w:r>
      <w:bookmarkStart w:id="0" w:name="P33"/>
      <w:bookmarkEnd w:id="0"/>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15.2.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15.3. В границах прилегающих территорий могут располагаться только следующие территории общего пользования или их части:</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1) пешеходные коммуникации, в том числе тротуары, аллеи, дорожки, тропинки;</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2) палисадники, клумбы;</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15.4. Границы прилегающей территории определяются с учетом следующих ограничений:</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proofErr w:type="gramStart"/>
      <w:r w:rsidRPr="00B4145C">
        <w:rPr>
          <w:rFonts w:ascii="Times New Roman" w:eastAsia="Times New Roman" w:hAnsi="Times New Roman" w:cs="Times New Roman"/>
          <w:sz w:val="26"/>
          <w:szCs w:val="26"/>
          <w:lang w:eastAsia="ru-RU"/>
        </w:rPr>
        <w:lastRenderedPageBreak/>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B4145C">
        <w:rPr>
          <w:rFonts w:ascii="Times New Roman" w:eastAsia="Times New Roman" w:hAnsi="Times New Roman" w:cs="Times New Roman"/>
          <w:sz w:val="26"/>
          <w:szCs w:val="26"/>
          <w:lang w:eastAsia="ru-RU"/>
        </w:rPr>
        <w:t xml:space="preserve"> (общие) границы с другими прилегающими территориями (для исключения вклинивания, </w:t>
      </w:r>
      <w:proofErr w:type="spellStart"/>
      <w:r w:rsidRPr="00B4145C">
        <w:rPr>
          <w:rFonts w:ascii="Times New Roman" w:eastAsia="Times New Roman" w:hAnsi="Times New Roman" w:cs="Times New Roman"/>
          <w:sz w:val="26"/>
          <w:szCs w:val="26"/>
          <w:lang w:eastAsia="ru-RU"/>
        </w:rPr>
        <w:t>вкрапливания</w:t>
      </w:r>
      <w:proofErr w:type="spellEnd"/>
      <w:r w:rsidRPr="00B4145C">
        <w:rPr>
          <w:rFonts w:ascii="Times New Roman" w:eastAsia="Times New Roman" w:hAnsi="Times New Roman" w:cs="Times New Roman"/>
          <w:sz w:val="26"/>
          <w:szCs w:val="26"/>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15.5.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15.6. Подготовка схемы границ прилегающей территории осуществляется </w:t>
      </w:r>
      <w:r w:rsidR="003C42B7">
        <w:rPr>
          <w:rFonts w:ascii="Times New Roman" w:eastAsia="Times New Roman" w:hAnsi="Times New Roman" w:cs="Times New Roman"/>
          <w:sz w:val="26"/>
          <w:szCs w:val="26"/>
          <w:lang w:eastAsia="ru-RU"/>
        </w:rPr>
        <w:t xml:space="preserve"> администрацией сельского </w:t>
      </w:r>
      <w:r w:rsidRPr="00B4145C">
        <w:rPr>
          <w:rFonts w:ascii="Times New Roman" w:eastAsia="Times New Roman" w:hAnsi="Times New Roman" w:cs="Times New Roman"/>
          <w:sz w:val="26"/>
          <w:szCs w:val="26"/>
          <w:lang w:eastAsia="ru-RU"/>
        </w:rPr>
        <w:t xml:space="preserve"> поселения </w:t>
      </w:r>
      <w:r w:rsidR="003C42B7">
        <w:rPr>
          <w:rFonts w:ascii="Times New Roman" w:eastAsia="Times New Roman" w:hAnsi="Times New Roman" w:cs="Times New Roman"/>
          <w:sz w:val="26"/>
          <w:szCs w:val="26"/>
          <w:lang w:eastAsia="ru-RU"/>
        </w:rPr>
        <w:t xml:space="preserve"> </w:t>
      </w:r>
      <w:r w:rsidRPr="00B4145C">
        <w:rPr>
          <w:rFonts w:ascii="Times New Roman" w:eastAsia="Times New Roman" w:hAnsi="Times New Roman" w:cs="Times New Roman"/>
          <w:sz w:val="26"/>
          <w:szCs w:val="26"/>
          <w:lang w:eastAsia="ru-RU"/>
        </w:rPr>
        <w:t xml:space="preserve">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15.7.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w:t>
      </w:r>
      <w:r w:rsidR="003C42B7">
        <w:rPr>
          <w:rFonts w:ascii="Times New Roman" w:eastAsia="Times New Roman" w:hAnsi="Times New Roman" w:cs="Times New Roman"/>
          <w:sz w:val="26"/>
          <w:szCs w:val="26"/>
          <w:lang w:eastAsia="ru-RU"/>
        </w:rPr>
        <w:t xml:space="preserve">Летницкое </w:t>
      </w:r>
      <w:r w:rsidRPr="00B4145C">
        <w:rPr>
          <w:rFonts w:ascii="Times New Roman" w:eastAsia="Times New Roman" w:hAnsi="Times New Roman" w:cs="Times New Roman"/>
          <w:sz w:val="26"/>
          <w:szCs w:val="26"/>
          <w:lang w:eastAsia="ru-RU"/>
        </w:rPr>
        <w:t xml:space="preserve"> </w:t>
      </w:r>
      <w:proofErr w:type="gramStart"/>
      <w:r w:rsidRPr="00B4145C">
        <w:rPr>
          <w:rFonts w:ascii="Times New Roman" w:eastAsia="Times New Roman" w:hAnsi="Times New Roman" w:cs="Times New Roman"/>
          <w:sz w:val="26"/>
          <w:szCs w:val="26"/>
          <w:lang w:eastAsia="ru-RU"/>
        </w:rPr>
        <w:t>сельское</w:t>
      </w:r>
      <w:proofErr w:type="gramEnd"/>
      <w:r w:rsidRPr="00B4145C">
        <w:rPr>
          <w:rFonts w:ascii="Times New Roman" w:eastAsia="Times New Roman" w:hAnsi="Times New Roman" w:cs="Times New Roman"/>
          <w:sz w:val="26"/>
          <w:szCs w:val="26"/>
          <w:lang w:eastAsia="ru-RU"/>
        </w:rPr>
        <w:t xml:space="preserve">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15.8. Форма схемы границ прилегающей территории, требования к ее подготовке, а также требования к точности и методам </w:t>
      </w:r>
      <w:proofErr w:type="gramStart"/>
      <w:r w:rsidRPr="00B4145C">
        <w:rPr>
          <w:rFonts w:ascii="Times New Roman" w:eastAsia="Times New Roman" w:hAnsi="Times New Roman" w:cs="Times New Roman"/>
          <w:sz w:val="26"/>
          <w:szCs w:val="26"/>
          <w:lang w:eastAsia="ru-RU"/>
        </w:rPr>
        <w:t>определения координат характерных точек границ прилегающей территории</w:t>
      </w:r>
      <w:proofErr w:type="gramEnd"/>
      <w:r w:rsidRPr="00B4145C">
        <w:rPr>
          <w:rFonts w:ascii="Times New Roman" w:eastAsia="Times New Roman" w:hAnsi="Times New Roman" w:cs="Times New Roman"/>
          <w:sz w:val="26"/>
          <w:szCs w:val="26"/>
          <w:lang w:eastAsia="ru-RU"/>
        </w:rPr>
        <w:t xml:space="preserve"> устанавливаются уполномоченным органом исполнительной власти Ростовской области.</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15.9. Установление и изменение границ прилегающей территории осуществляются путем утверждения Собранием депутатов </w:t>
      </w:r>
      <w:r w:rsidR="003C42B7">
        <w:rPr>
          <w:rFonts w:ascii="Times New Roman" w:eastAsia="Times New Roman" w:hAnsi="Times New Roman" w:cs="Times New Roman"/>
          <w:sz w:val="26"/>
          <w:szCs w:val="26"/>
          <w:lang w:eastAsia="ru-RU"/>
        </w:rPr>
        <w:t>Летницкого</w:t>
      </w:r>
      <w:r w:rsidRPr="00B4145C">
        <w:rPr>
          <w:rFonts w:ascii="Times New Roman" w:eastAsia="Times New Roman" w:hAnsi="Times New Roman" w:cs="Times New Roman"/>
          <w:sz w:val="26"/>
          <w:szCs w:val="26"/>
          <w:lang w:eastAsia="ru-RU"/>
        </w:rPr>
        <w:t xml:space="preserve"> сельского поселения схемы границ прилегающей территории, являющейся приложением к правилам благоустройства.</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15.10. </w:t>
      </w:r>
      <w:r w:rsidR="003C42B7">
        <w:rPr>
          <w:rFonts w:ascii="Times New Roman" w:eastAsia="Times New Roman" w:hAnsi="Times New Roman" w:cs="Times New Roman"/>
          <w:sz w:val="26"/>
          <w:szCs w:val="26"/>
          <w:lang w:eastAsia="ru-RU"/>
        </w:rPr>
        <w:t xml:space="preserve">Специалист </w:t>
      </w:r>
      <w:r w:rsidRPr="00B4145C">
        <w:rPr>
          <w:rFonts w:ascii="Times New Roman" w:eastAsia="Times New Roman" w:hAnsi="Times New Roman" w:cs="Times New Roman"/>
          <w:sz w:val="26"/>
          <w:szCs w:val="26"/>
          <w:lang w:eastAsia="ru-RU"/>
        </w:rPr>
        <w:t xml:space="preserve"> по имущественным и земельным отношениям, </w:t>
      </w:r>
      <w:r w:rsidR="003C42B7">
        <w:rPr>
          <w:rFonts w:ascii="Times New Roman" w:eastAsia="Times New Roman" w:hAnsi="Times New Roman" w:cs="Times New Roman"/>
          <w:sz w:val="26"/>
          <w:szCs w:val="26"/>
          <w:lang w:eastAsia="ru-RU"/>
        </w:rPr>
        <w:t xml:space="preserve"> </w:t>
      </w:r>
      <w:r w:rsidRPr="00B4145C">
        <w:rPr>
          <w:rFonts w:ascii="Times New Roman" w:eastAsia="Times New Roman" w:hAnsi="Times New Roman" w:cs="Times New Roman"/>
          <w:sz w:val="26"/>
          <w:szCs w:val="26"/>
          <w:lang w:eastAsia="ru-RU"/>
        </w:rPr>
        <w:t xml:space="preserve"> Администрации </w:t>
      </w:r>
      <w:r w:rsidR="003C42B7">
        <w:rPr>
          <w:rFonts w:ascii="Times New Roman" w:eastAsia="Times New Roman" w:hAnsi="Times New Roman" w:cs="Times New Roman"/>
          <w:sz w:val="26"/>
          <w:szCs w:val="26"/>
          <w:lang w:eastAsia="ru-RU"/>
        </w:rPr>
        <w:t>Летницкого</w:t>
      </w:r>
      <w:r w:rsidRPr="00B4145C">
        <w:rPr>
          <w:rFonts w:ascii="Times New Roman" w:eastAsia="Times New Roman" w:hAnsi="Times New Roman" w:cs="Times New Roman"/>
          <w:sz w:val="26"/>
          <w:szCs w:val="26"/>
          <w:lang w:eastAsia="ru-RU"/>
        </w:rPr>
        <w:t xml:space="preserve">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w:t>
      </w:r>
      <w:r w:rsidRPr="00B4145C">
        <w:rPr>
          <w:rFonts w:ascii="Times New Roman" w:eastAsia="Times New Roman" w:hAnsi="Times New Roman" w:cs="Times New Roman"/>
          <w:sz w:val="26"/>
          <w:szCs w:val="26"/>
          <w:lang w:eastAsia="ru-RU"/>
        </w:rPr>
        <w:lastRenderedPageBreak/>
        <w:t>Ростовской области.</w:t>
      </w:r>
    </w:p>
    <w:p w:rsidR="00B4145C" w:rsidRPr="00B4145C" w:rsidRDefault="00B4145C" w:rsidP="00B4145C">
      <w:pPr>
        <w:widowControl w:val="0"/>
        <w:autoSpaceDE w:val="0"/>
        <w:autoSpaceDN w:val="0"/>
        <w:spacing w:before="240" w:after="0" w:line="240" w:lineRule="auto"/>
        <w:jc w:val="both"/>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15.11. </w:t>
      </w:r>
      <w:proofErr w:type="gramStart"/>
      <w:r w:rsidRPr="00B4145C">
        <w:rPr>
          <w:rFonts w:ascii="Times New Roman" w:eastAsia="Times New Roman" w:hAnsi="Times New Roman" w:cs="Times New Roman"/>
          <w:sz w:val="26"/>
          <w:szCs w:val="26"/>
          <w:lang w:eastAsia="ru-RU"/>
        </w:rPr>
        <w:t>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w:t>
      </w:r>
      <w:r w:rsidR="003C42B7">
        <w:rPr>
          <w:rFonts w:ascii="Times New Roman" w:eastAsia="Times New Roman" w:hAnsi="Times New Roman" w:cs="Times New Roman"/>
          <w:sz w:val="26"/>
          <w:szCs w:val="26"/>
          <w:lang w:eastAsia="ru-RU"/>
        </w:rPr>
        <w:t xml:space="preserve">Летницкое </w:t>
      </w:r>
      <w:r w:rsidRPr="00B4145C">
        <w:rPr>
          <w:rFonts w:ascii="Times New Roman" w:eastAsia="Times New Roman" w:hAnsi="Times New Roman" w:cs="Times New Roman"/>
          <w:sz w:val="26"/>
          <w:szCs w:val="26"/>
          <w:lang w:eastAsia="ru-RU"/>
        </w:rPr>
        <w:t>сельское поселение»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B4145C">
        <w:rPr>
          <w:rFonts w:ascii="Times New Roman" w:eastAsia="Calibri" w:hAnsi="Times New Roman" w:cs="Times New Roman"/>
          <w:sz w:val="26"/>
          <w:szCs w:val="26"/>
        </w:rPr>
        <w:t>15.12.</w:t>
      </w:r>
      <w:r w:rsidRPr="00B4145C">
        <w:rPr>
          <w:rFonts w:ascii="Times New Roman" w:eastAsia="Calibri" w:hAnsi="Times New Roman" w:cs="Times New Roman"/>
          <w:b/>
          <w:sz w:val="26"/>
          <w:szCs w:val="26"/>
        </w:rPr>
        <w:t xml:space="preserve"> </w:t>
      </w:r>
      <w:r w:rsidRPr="00B4145C">
        <w:rPr>
          <w:rFonts w:ascii="Times New Roman" w:eastAsia="Calibri" w:hAnsi="Times New Roman" w:cs="Times New Roman"/>
          <w:sz w:val="26"/>
          <w:szCs w:val="26"/>
        </w:rPr>
        <w:t>Принципы определения границ прилегающих территорий</w:t>
      </w:r>
      <w:r w:rsidRPr="00B4145C">
        <w:rPr>
          <w:rFonts w:ascii="Times New Roman" w:eastAsia="Calibri" w:hAnsi="Times New Roman" w:cs="Times New Roman"/>
          <w:b/>
          <w:sz w:val="26"/>
          <w:szCs w:val="26"/>
        </w:rPr>
        <w:t xml:space="preserve"> </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15.12.1.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w:t>
      </w:r>
      <w:r w:rsidR="003C42B7">
        <w:rPr>
          <w:rFonts w:ascii="Times New Roman" w:eastAsia="Calibri" w:hAnsi="Times New Roman" w:cs="Times New Roman"/>
          <w:sz w:val="26"/>
          <w:szCs w:val="26"/>
        </w:rPr>
        <w:t>Летницкое</w:t>
      </w:r>
      <w:r w:rsidRPr="00B4145C">
        <w:rPr>
          <w:rFonts w:ascii="Times New Roman" w:eastAsia="Calibri" w:hAnsi="Times New Roman" w:cs="Times New Roman"/>
          <w:sz w:val="26"/>
          <w:szCs w:val="26"/>
        </w:rPr>
        <w:t xml:space="preserve"> сельского поселения.</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15.12.2. При определении границ прилегающих территорий учитываются:</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расстояние до рядом расположенного (соседнего) объекта либо до границы прилегающей территории такого объекта, установленной ранее;</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 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B4145C">
        <w:rPr>
          <w:rFonts w:ascii="Times New Roman" w:eastAsia="Calibri" w:hAnsi="Times New Roman" w:cs="Times New Roman"/>
          <w:sz w:val="26"/>
          <w:szCs w:val="26"/>
        </w:rPr>
        <w:t>водоохранные</w:t>
      </w:r>
      <w:proofErr w:type="spellEnd"/>
      <w:r w:rsidRPr="00B4145C">
        <w:rPr>
          <w:rFonts w:ascii="Times New Roman" w:eastAsia="Calibri" w:hAnsi="Times New Roman" w:cs="Times New Roman"/>
          <w:sz w:val="26"/>
          <w:szCs w:val="26"/>
        </w:rPr>
        <w:t xml:space="preserve"> и иные зоны, устанавливаемые в соответствии с действующим законодательством Российской Федерации). </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15.13.</w:t>
      </w:r>
      <w:r w:rsidRPr="00B4145C">
        <w:rPr>
          <w:rFonts w:ascii="Times New Roman" w:eastAsia="Calibri" w:hAnsi="Times New Roman" w:cs="Times New Roman"/>
          <w:b/>
          <w:sz w:val="26"/>
          <w:szCs w:val="26"/>
        </w:rPr>
        <w:t xml:space="preserve"> </w:t>
      </w:r>
      <w:r w:rsidRPr="00B4145C">
        <w:rPr>
          <w:rFonts w:ascii="Times New Roman" w:eastAsia="Calibri" w:hAnsi="Times New Roman" w:cs="Times New Roman"/>
          <w:sz w:val="26"/>
          <w:szCs w:val="26"/>
        </w:rPr>
        <w:t xml:space="preserve">Минимальные расстояния от объекта до границ прилегающей территории. </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15.13.1. Устанавливаются следующие минимальные расстояния от объекта до границ прилегающей территории, а в зависимости от предназначения объекта:</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а) для индивидуальных жилых домов и домов блокированной застройки:</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в случае</w:t>
      </w:r>
      <w:proofErr w:type="gramStart"/>
      <w:r w:rsidRPr="00B4145C">
        <w:rPr>
          <w:rFonts w:ascii="Times New Roman" w:eastAsia="Calibri" w:hAnsi="Times New Roman" w:cs="Times New Roman"/>
          <w:sz w:val="26"/>
          <w:szCs w:val="26"/>
        </w:rPr>
        <w:t>,</w:t>
      </w:r>
      <w:proofErr w:type="gramEnd"/>
      <w:r w:rsidRPr="00B4145C">
        <w:rPr>
          <w:rFonts w:ascii="Times New Roman" w:eastAsia="Calibri" w:hAnsi="Times New Roman" w:cs="Times New Roman"/>
          <w:sz w:val="26"/>
          <w:szCs w:val="26"/>
        </w:rPr>
        <w:t xml:space="preserve">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B4145C">
          <w:rPr>
            <w:rFonts w:ascii="Times New Roman" w:eastAsia="Calibri" w:hAnsi="Times New Roman" w:cs="Times New Roman"/>
            <w:sz w:val="26"/>
            <w:szCs w:val="26"/>
          </w:rPr>
          <w:t>2 метров</w:t>
        </w:r>
      </w:smartTag>
      <w:r w:rsidRPr="00B4145C">
        <w:rPr>
          <w:rFonts w:ascii="Times New Roman" w:eastAsia="Calibri" w:hAnsi="Times New Roman" w:cs="Times New Roman"/>
          <w:sz w:val="26"/>
          <w:szCs w:val="26"/>
        </w:rPr>
        <w:t xml:space="preserve">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в случае</w:t>
      </w:r>
      <w:proofErr w:type="gramStart"/>
      <w:r w:rsidRPr="00B4145C">
        <w:rPr>
          <w:rFonts w:ascii="Times New Roman" w:eastAsia="Calibri" w:hAnsi="Times New Roman" w:cs="Times New Roman"/>
          <w:sz w:val="26"/>
          <w:szCs w:val="26"/>
        </w:rPr>
        <w:t>,</w:t>
      </w:r>
      <w:proofErr w:type="gramEnd"/>
      <w:r w:rsidRPr="00B4145C">
        <w:rPr>
          <w:rFonts w:ascii="Times New Roman" w:eastAsia="Calibri" w:hAnsi="Times New Roman" w:cs="Times New Roman"/>
          <w:sz w:val="26"/>
          <w:szCs w:val="26"/>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w:t>
      </w:r>
      <w:smartTag w:uri="urn:schemas-microsoft-com:office:smarttags" w:element="metricconverter">
        <w:smartTagPr>
          <w:attr w:name="ProductID" w:val="10 метров"/>
        </w:smartTagPr>
        <w:r w:rsidRPr="00B4145C">
          <w:rPr>
            <w:rFonts w:ascii="Times New Roman" w:eastAsia="Calibri" w:hAnsi="Times New Roman" w:cs="Times New Roman"/>
            <w:sz w:val="26"/>
            <w:szCs w:val="26"/>
          </w:rPr>
          <w:t>10 метров</w:t>
        </w:r>
      </w:smartTag>
      <w:r w:rsidRPr="00B4145C">
        <w:rPr>
          <w:rFonts w:ascii="Times New Roman" w:eastAsia="Calibri" w:hAnsi="Times New Roman" w:cs="Times New Roman"/>
          <w:sz w:val="26"/>
          <w:szCs w:val="26"/>
        </w:rPr>
        <w:t xml:space="preserve"> по периметру от стен дома; </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в случае</w:t>
      </w:r>
      <w:proofErr w:type="gramStart"/>
      <w:r w:rsidRPr="00B4145C">
        <w:rPr>
          <w:rFonts w:ascii="Times New Roman" w:eastAsia="Calibri" w:hAnsi="Times New Roman" w:cs="Times New Roman"/>
          <w:sz w:val="26"/>
          <w:szCs w:val="26"/>
        </w:rPr>
        <w:t>,</w:t>
      </w:r>
      <w:proofErr w:type="gramEnd"/>
      <w:r w:rsidRPr="00B4145C">
        <w:rPr>
          <w:rFonts w:ascii="Times New Roman" w:eastAsia="Calibri" w:hAnsi="Times New Roman" w:cs="Times New Roman"/>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w:t>
      </w:r>
      <w:smartTag w:uri="urn:schemas-microsoft-com:office:smarttags" w:element="metricconverter">
        <w:smartTagPr>
          <w:attr w:name="ProductID" w:val="5 метров"/>
        </w:smartTagPr>
        <w:r w:rsidRPr="00B4145C">
          <w:rPr>
            <w:rFonts w:ascii="Times New Roman" w:eastAsia="Calibri" w:hAnsi="Times New Roman" w:cs="Times New Roman"/>
            <w:sz w:val="26"/>
            <w:szCs w:val="26"/>
          </w:rPr>
          <w:t>5 метров</w:t>
        </w:r>
      </w:smartTag>
      <w:r w:rsidRPr="00B4145C">
        <w:rPr>
          <w:rFonts w:ascii="Times New Roman" w:eastAsia="Calibri" w:hAnsi="Times New Roman" w:cs="Times New Roman"/>
          <w:sz w:val="26"/>
          <w:szCs w:val="26"/>
        </w:rPr>
        <w:t xml:space="preserve"> по периметру ограждения, со стороны въезда (входа) – до края тротуара, газона, прилегающих к дороге, либо до проезжей части дороги;</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б) для многоквартирных жилых домов:</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в случае</w:t>
      </w:r>
      <w:proofErr w:type="gramStart"/>
      <w:r w:rsidRPr="00B4145C">
        <w:rPr>
          <w:rFonts w:ascii="Times New Roman" w:eastAsia="Calibri" w:hAnsi="Times New Roman" w:cs="Times New Roman"/>
          <w:sz w:val="26"/>
          <w:szCs w:val="26"/>
        </w:rPr>
        <w:t>,</w:t>
      </w:r>
      <w:proofErr w:type="gramEnd"/>
      <w:r w:rsidRPr="00B4145C">
        <w:rPr>
          <w:rFonts w:ascii="Times New Roman" w:eastAsia="Calibri" w:hAnsi="Times New Roman" w:cs="Times New Roman"/>
          <w:sz w:val="26"/>
          <w:szCs w:val="26"/>
        </w:rPr>
        <w:t xml:space="preserve">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B4145C">
          <w:rPr>
            <w:rFonts w:ascii="Times New Roman" w:eastAsia="Calibri" w:hAnsi="Times New Roman" w:cs="Times New Roman"/>
            <w:sz w:val="26"/>
            <w:szCs w:val="26"/>
          </w:rPr>
          <w:t>2 метров</w:t>
        </w:r>
      </w:smartTag>
      <w:r w:rsidRPr="00B4145C">
        <w:rPr>
          <w:rFonts w:ascii="Times New Roman" w:eastAsia="Calibri" w:hAnsi="Times New Roman" w:cs="Times New Roman"/>
          <w:sz w:val="26"/>
          <w:szCs w:val="26"/>
        </w:rPr>
        <w:t xml:space="preserve"> по периметру границы этого земельного участка, либо до края проезжей части дороги или прилегающего к дороге тротуара;</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lastRenderedPageBreak/>
        <w:t>- в случае</w:t>
      </w:r>
      <w:proofErr w:type="gramStart"/>
      <w:r w:rsidRPr="00B4145C">
        <w:rPr>
          <w:rFonts w:ascii="Times New Roman" w:eastAsia="Calibri" w:hAnsi="Times New Roman" w:cs="Times New Roman"/>
          <w:sz w:val="26"/>
          <w:szCs w:val="26"/>
        </w:rPr>
        <w:t>,</w:t>
      </w:r>
      <w:proofErr w:type="gramEnd"/>
      <w:r w:rsidRPr="00B4145C">
        <w:rPr>
          <w:rFonts w:ascii="Times New Roman" w:eastAsia="Calibri" w:hAnsi="Times New Roman" w:cs="Times New Roman"/>
          <w:sz w:val="26"/>
          <w:szCs w:val="26"/>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w:t>
      </w:r>
      <w:smartTag w:uri="urn:schemas-microsoft-com:office:smarttags" w:element="metricconverter">
        <w:smartTagPr>
          <w:attr w:name="ProductID" w:val="20 метров"/>
        </w:smartTagPr>
        <w:r w:rsidRPr="00B4145C">
          <w:rPr>
            <w:rFonts w:ascii="Times New Roman" w:eastAsia="Calibri" w:hAnsi="Times New Roman" w:cs="Times New Roman"/>
            <w:sz w:val="26"/>
            <w:szCs w:val="26"/>
          </w:rPr>
          <w:t>20 метров</w:t>
        </w:r>
      </w:smartTag>
      <w:r w:rsidRPr="00B4145C">
        <w:rPr>
          <w:rFonts w:ascii="Times New Roman" w:eastAsia="Calibri" w:hAnsi="Times New Roman" w:cs="Times New Roman"/>
          <w:sz w:val="26"/>
          <w:szCs w:val="26"/>
        </w:rPr>
        <w:t xml:space="preserve"> по периметру земельного участка многоквартирного дома, либо до края проезжей части дороги или прилегающего к дороге тротуара; </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в) для зданий, в которых располагаются образовательные, медицинские организации, организации социально-культурного и бытового назначения:</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 имеющих ограждение – не менее </w:t>
      </w:r>
      <w:smartTag w:uri="urn:schemas-microsoft-com:office:smarttags" w:element="metricconverter">
        <w:smartTagPr>
          <w:attr w:name="ProductID" w:val="5 метров"/>
        </w:smartTagPr>
        <w:r w:rsidRPr="00B4145C">
          <w:rPr>
            <w:rFonts w:ascii="Times New Roman" w:eastAsia="Calibri" w:hAnsi="Times New Roman" w:cs="Times New Roman"/>
            <w:sz w:val="26"/>
            <w:szCs w:val="26"/>
          </w:rPr>
          <w:t>5 метров</w:t>
        </w:r>
      </w:smartTag>
      <w:r w:rsidRPr="00B4145C">
        <w:rPr>
          <w:rFonts w:ascii="Times New Roman" w:eastAsia="Calibri" w:hAnsi="Times New Roman" w:cs="Times New Roman"/>
          <w:sz w:val="26"/>
          <w:szCs w:val="26"/>
        </w:rPr>
        <w:t xml:space="preserve"> от ограждения по периметру;</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 не имеющих ограждения – не менее </w:t>
      </w:r>
      <w:smartTag w:uri="urn:schemas-microsoft-com:office:smarttags" w:element="metricconverter">
        <w:smartTagPr>
          <w:attr w:name="ProductID" w:val="20 метров"/>
        </w:smartTagPr>
        <w:r w:rsidRPr="00B4145C">
          <w:rPr>
            <w:rFonts w:ascii="Times New Roman" w:eastAsia="Calibri" w:hAnsi="Times New Roman" w:cs="Times New Roman"/>
            <w:sz w:val="26"/>
            <w:szCs w:val="26"/>
          </w:rPr>
          <w:t>20 метров</w:t>
        </w:r>
      </w:smartTag>
      <w:r w:rsidRPr="00B4145C">
        <w:rPr>
          <w:rFonts w:ascii="Times New Roman" w:eastAsia="Calibri" w:hAnsi="Times New Roman" w:cs="Times New Roman"/>
          <w:sz w:val="26"/>
          <w:szCs w:val="26"/>
        </w:rPr>
        <w:t xml:space="preserve"> от ограждения по периметру стен здания (каждого здания);</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г) для зданий, в которых располагаются культурные, спортивные, торговые, развлекательные комплексы (центры):</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 имеющих парковки для автомобильного транспорта – не менее </w:t>
      </w:r>
      <w:smartTag w:uri="urn:schemas-microsoft-com:office:smarttags" w:element="metricconverter">
        <w:smartTagPr>
          <w:attr w:name="ProductID" w:val="15 метров"/>
        </w:smartTagPr>
        <w:r w:rsidRPr="00B4145C">
          <w:rPr>
            <w:rFonts w:ascii="Times New Roman" w:eastAsia="Calibri" w:hAnsi="Times New Roman" w:cs="Times New Roman"/>
            <w:sz w:val="26"/>
            <w:szCs w:val="26"/>
          </w:rPr>
          <w:t>15 метров</w:t>
        </w:r>
      </w:smartTag>
      <w:r w:rsidRPr="00B4145C">
        <w:rPr>
          <w:rFonts w:ascii="Times New Roman" w:eastAsia="Calibri" w:hAnsi="Times New Roman" w:cs="Times New Roman"/>
          <w:sz w:val="26"/>
          <w:szCs w:val="26"/>
        </w:rPr>
        <w:t xml:space="preserve"> по периметру от парковки;</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 не имеющих парковки для автомобильного транспорта – не менее </w:t>
      </w:r>
      <w:smartTag w:uri="urn:schemas-microsoft-com:office:smarttags" w:element="metricconverter">
        <w:smartTagPr>
          <w:attr w:name="ProductID" w:val="20 метров"/>
        </w:smartTagPr>
        <w:r w:rsidRPr="00B4145C">
          <w:rPr>
            <w:rFonts w:ascii="Times New Roman" w:eastAsia="Calibri" w:hAnsi="Times New Roman" w:cs="Times New Roman"/>
            <w:sz w:val="26"/>
            <w:szCs w:val="26"/>
          </w:rPr>
          <w:t>20 метров</w:t>
        </w:r>
      </w:smartTag>
      <w:r w:rsidRPr="00B4145C">
        <w:rPr>
          <w:rFonts w:ascii="Times New Roman" w:eastAsia="Calibri" w:hAnsi="Times New Roman" w:cs="Times New Roman"/>
          <w:sz w:val="26"/>
          <w:szCs w:val="26"/>
        </w:rPr>
        <w:t xml:space="preserve"> по периметру ограждающих конструкций (стен) объекта;</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д) для отдельно стоящих стационарных и нестационарных объектов потребительского рынка (киосков, палаток, павильонов, автомоек и т.д.) - не менее </w:t>
      </w:r>
      <w:smartTag w:uri="urn:schemas-microsoft-com:office:smarttags" w:element="metricconverter">
        <w:smartTagPr>
          <w:attr w:name="ProductID" w:val="10 метров"/>
        </w:smartTagPr>
        <w:r w:rsidRPr="00B4145C">
          <w:rPr>
            <w:rFonts w:ascii="Times New Roman" w:eastAsia="Calibri" w:hAnsi="Times New Roman" w:cs="Times New Roman"/>
            <w:sz w:val="26"/>
            <w:szCs w:val="26"/>
          </w:rPr>
          <w:t>10 метров</w:t>
        </w:r>
      </w:smartTag>
      <w:r w:rsidRPr="00B4145C">
        <w:rPr>
          <w:rFonts w:ascii="Times New Roman" w:eastAsia="Calibri" w:hAnsi="Times New Roman" w:cs="Times New Roman"/>
          <w:sz w:val="26"/>
          <w:szCs w:val="26"/>
        </w:rPr>
        <w:t xml:space="preserve"> по периметру;</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е) для автостоянок - не менее </w:t>
      </w:r>
      <w:smartTag w:uri="urn:schemas-microsoft-com:office:smarttags" w:element="metricconverter">
        <w:smartTagPr>
          <w:attr w:name="ProductID" w:val="25 метров"/>
        </w:smartTagPr>
        <w:r w:rsidRPr="00B4145C">
          <w:rPr>
            <w:rFonts w:ascii="Times New Roman" w:eastAsia="Calibri" w:hAnsi="Times New Roman" w:cs="Times New Roman"/>
            <w:sz w:val="26"/>
            <w:szCs w:val="26"/>
          </w:rPr>
          <w:t>25 метров</w:t>
        </w:r>
      </w:smartTag>
      <w:r w:rsidRPr="00B4145C">
        <w:rPr>
          <w:rFonts w:ascii="Times New Roman" w:eastAsia="Calibri" w:hAnsi="Times New Roman" w:cs="Times New Roman"/>
          <w:sz w:val="26"/>
          <w:szCs w:val="26"/>
        </w:rPr>
        <w:t xml:space="preserve"> по периметру автостоянки;</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ж) для промышленных объектов, включая объекты захоронения, хранения, обезвреживания, размещения отходов - не менее </w:t>
      </w:r>
      <w:smartTag w:uri="urn:schemas-microsoft-com:office:smarttags" w:element="metricconverter">
        <w:smartTagPr>
          <w:attr w:name="ProductID" w:val="50 метров"/>
        </w:smartTagPr>
        <w:r w:rsidRPr="00B4145C">
          <w:rPr>
            <w:rFonts w:ascii="Times New Roman" w:eastAsia="Calibri" w:hAnsi="Times New Roman" w:cs="Times New Roman"/>
            <w:sz w:val="26"/>
            <w:szCs w:val="26"/>
          </w:rPr>
          <w:t>50 метров</w:t>
        </w:r>
      </w:smartTag>
      <w:r w:rsidRPr="00B4145C">
        <w:rPr>
          <w:rFonts w:ascii="Times New Roman" w:eastAsia="Calibri" w:hAnsi="Times New Roman" w:cs="Times New Roman"/>
          <w:sz w:val="26"/>
          <w:szCs w:val="26"/>
        </w:rPr>
        <w:t xml:space="preserve"> по периметру указанных объектов;</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з) для строительных объектов, включая места проведения ремонтных работ (аварийно-восстановительных работ) - не менее </w:t>
      </w:r>
      <w:smartTag w:uri="urn:schemas-microsoft-com:office:smarttags" w:element="metricconverter">
        <w:smartTagPr>
          <w:attr w:name="ProductID" w:val="15 метров"/>
        </w:smartTagPr>
        <w:r w:rsidRPr="00B4145C">
          <w:rPr>
            <w:rFonts w:ascii="Times New Roman" w:eastAsia="Calibri" w:hAnsi="Times New Roman" w:cs="Times New Roman"/>
            <w:sz w:val="26"/>
            <w:szCs w:val="26"/>
          </w:rPr>
          <w:t>15 метров</w:t>
        </w:r>
      </w:smartTag>
      <w:r w:rsidRPr="00B4145C">
        <w:rPr>
          <w:rFonts w:ascii="Times New Roman" w:eastAsia="Calibri" w:hAnsi="Times New Roman" w:cs="Times New Roman"/>
          <w:sz w:val="26"/>
          <w:szCs w:val="26"/>
        </w:rPr>
        <w:t xml:space="preserve"> от ограждения по периметру указанных объектов;</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и) для автозаправочных станций (далее - АЗС) - не менее </w:t>
      </w:r>
      <w:smartTag w:uri="urn:schemas-microsoft-com:office:smarttags" w:element="metricconverter">
        <w:smartTagPr>
          <w:attr w:name="ProductID" w:val="50 метров"/>
        </w:smartTagPr>
        <w:r w:rsidRPr="00B4145C">
          <w:rPr>
            <w:rFonts w:ascii="Times New Roman" w:eastAsia="Calibri" w:hAnsi="Times New Roman" w:cs="Times New Roman"/>
            <w:sz w:val="26"/>
            <w:szCs w:val="26"/>
          </w:rPr>
          <w:t>50 метров</w:t>
        </w:r>
      </w:smartTag>
      <w:r w:rsidRPr="00B4145C">
        <w:rPr>
          <w:rFonts w:ascii="Times New Roman" w:eastAsia="Calibri" w:hAnsi="Times New Roman" w:cs="Times New Roman"/>
          <w:sz w:val="26"/>
          <w:szCs w:val="26"/>
        </w:rPr>
        <w:t xml:space="preserve"> по периметру АЗС и подъездов к объектам АЗС;</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к) для земельных участков, предназначенных для отдыха, спорта, в том числе для детских площадок - не менее </w:t>
      </w:r>
      <w:smartTag w:uri="urn:schemas-microsoft-com:office:smarttags" w:element="metricconverter">
        <w:smartTagPr>
          <w:attr w:name="ProductID" w:val="10 метров"/>
        </w:smartTagPr>
        <w:r w:rsidRPr="00B4145C">
          <w:rPr>
            <w:rFonts w:ascii="Times New Roman" w:eastAsia="Calibri" w:hAnsi="Times New Roman" w:cs="Times New Roman"/>
            <w:sz w:val="26"/>
            <w:szCs w:val="26"/>
          </w:rPr>
          <w:t>10 метров</w:t>
        </w:r>
      </w:smartTag>
      <w:r w:rsidRPr="00B4145C">
        <w:rPr>
          <w:rFonts w:ascii="Times New Roman" w:eastAsia="Calibri" w:hAnsi="Times New Roman" w:cs="Times New Roman"/>
          <w:sz w:val="26"/>
          <w:szCs w:val="26"/>
        </w:rPr>
        <w:t xml:space="preserve"> по периметру такого земельного участка, в случае отсутствия ограждения и не менее </w:t>
      </w:r>
      <w:smartTag w:uri="urn:schemas-microsoft-com:office:smarttags" w:element="metricconverter">
        <w:smartTagPr>
          <w:attr w:name="ProductID" w:val="5 метров"/>
        </w:smartTagPr>
        <w:r w:rsidRPr="00B4145C">
          <w:rPr>
            <w:rFonts w:ascii="Times New Roman" w:eastAsia="Calibri" w:hAnsi="Times New Roman" w:cs="Times New Roman"/>
            <w:sz w:val="26"/>
            <w:szCs w:val="26"/>
          </w:rPr>
          <w:t>5 метров</w:t>
        </w:r>
      </w:smartTag>
      <w:r w:rsidRPr="00B4145C">
        <w:rPr>
          <w:rFonts w:ascii="Times New Roman" w:eastAsia="Calibri" w:hAnsi="Times New Roman" w:cs="Times New Roman"/>
          <w:sz w:val="26"/>
          <w:szCs w:val="26"/>
        </w:rPr>
        <w:t xml:space="preserve"> при наличии  ограждения;</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л) для территорий розничных рынков, ярмарок - не менее </w:t>
      </w:r>
      <w:smartTag w:uri="urn:schemas-microsoft-com:office:smarttags" w:element="metricconverter">
        <w:smartTagPr>
          <w:attr w:name="ProductID" w:val="50 метров"/>
        </w:smartTagPr>
        <w:r w:rsidRPr="00B4145C">
          <w:rPr>
            <w:rFonts w:ascii="Times New Roman" w:eastAsia="Calibri" w:hAnsi="Times New Roman" w:cs="Times New Roman"/>
            <w:sz w:val="26"/>
            <w:szCs w:val="26"/>
          </w:rPr>
          <w:t>50 метров</w:t>
        </w:r>
      </w:smartTag>
      <w:r w:rsidRPr="00B4145C">
        <w:rPr>
          <w:rFonts w:ascii="Times New Roman" w:eastAsia="Calibri" w:hAnsi="Times New Roman" w:cs="Times New Roman"/>
          <w:sz w:val="26"/>
          <w:szCs w:val="26"/>
        </w:rPr>
        <w:t xml:space="preserve"> по периметру земельного участка, на котором находится рынок, проводится ярмарка;</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w:t>
      </w:r>
      <w:smartTag w:uri="urn:schemas-microsoft-com:office:smarttags" w:element="metricconverter">
        <w:smartTagPr>
          <w:attr w:name="ProductID" w:val="10 метров"/>
        </w:smartTagPr>
        <w:r w:rsidRPr="00B4145C">
          <w:rPr>
            <w:rFonts w:ascii="Times New Roman" w:eastAsia="Calibri" w:hAnsi="Times New Roman" w:cs="Times New Roman"/>
            <w:sz w:val="26"/>
            <w:szCs w:val="26"/>
          </w:rPr>
          <w:t>10 метров</w:t>
        </w:r>
      </w:smartTag>
      <w:r w:rsidRPr="00B4145C">
        <w:rPr>
          <w:rFonts w:ascii="Times New Roman" w:eastAsia="Calibri" w:hAnsi="Times New Roman" w:cs="Times New Roman"/>
          <w:sz w:val="26"/>
          <w:szCs w:val="26"/>
        </w:rPr>
        <w:t xml:space="preserve"> по периметру объекта;</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н) для кладбищ - не менее </w:t>
      </w:r>
      <w:smartTag w:uri="urn:schemas-microsoft-com:office:smarttags" w:element="metricconverter">
        <w:smartTagPr>
          <w:attr w:name="ProductID" w:val="15 метров"/>
        </w:smartTagPr>
        <w:r w:rsidRPr="00B4145C">
          <w:rPr>
            <w:rFonts w:ascii="Times New Roman" w:eastAsia="Calibri" w:hAnsi="Times New Roman" w:cs="Times New Roman"/>
            <w:sz w:val="26"/>
            <w:szCs w:val="26"/>
          </w:rPr>
          <w:t>15 метров</w:t>
        </w:r>
      </w:smartTag>
      <w:r w:rsidRPr="00B4145C">
        <w:rPr>
          <w:rFonts w:ascii="Times New Roman" w:eastAsia="Calibri" w:hAnsi="Times New Roman" w:cs="Times New Roman"/>
          <w:sz w:val="26"/>
          <w:szCs w:val="26"/>
        </w:rPr>
        <w:t xml:space="preserve"> по периметру земельного участка, выделенного под размещение кладбища,</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15.13.2. Для </w:t>
      </w:r>
      <w:proofErr w:type="gramStart"/>
      <w:r w:rsidRPr="00B4145C">
        <w:rPr>
          <w:rFonts w:ascii="Times New Roman" w:eastAsia="Calibri" w:hAnsi="Times New Roman" w:cs="Times New Roman"/>
          <w:sz w:val="26"/>
          <w:szCs w:val="26"/>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B4145C">
        <w:rPr>
          <w:rFonts w:ascii="Times New Roman" w:eastAsia="Calibri" w:hAnsi="Times New Roman" w:cs="Times New Roman"/>
          <w:sz w:val="26"/>
          <w:szCs w:val="26"/>
        </w:rPr>
        <w:t xml:space="preserve"> не менее </w:t>
      </w:r>
      <w:smartTag w:uri="urn:schemas-microsoft-com:office:smarttags" w:element="metricconverter">
        <w:smartTagPr>
          <w:attr w:name="ProductID" w:val="15 метров"/>
        </w:smartTagPr>
        <w:r w:rsidRPr="00B4145C">
          <w:rPr>
            <w:rFonts w:ascii="Times New Roman" w:eastAsia="Calibri" w:hAnsi="Times New Roman" w:cs="Times New Roman"/>
            <w:sz w:val="26"/>
            <w:szCs w:val="26"/>
          </w:rPr>
          <w:t>15 метров</w:t>
        </w:r>
      </w:smartTag>
      <w:r w:rsidRPr="00B4145C">
        <w:rPr>
          <w:rFonts w:ascii="Times New Roman" w:eastAsia="Calibri" w:hAnsi="Times New Roman" w:cs="Times New Roman"/>
          <w:sz w:val="26"/>
          <w:szCs w:val="26"/>
        </w:rPr>
        <w:t>.</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15.14.</w:t>
      </w:r>
      <w:r w:rsidRPr="00B4145C">
        <w:rPr>
          <w:rFonts w:ascii="Times New Roman" w:eastAsia="Calibri" w:hAnsi="Times New Roman" w:cs="Times New Roman"/>
          <w:b/>
          <w:sz w:val="26"/>
          <w:szCs w:val="26"/>
        </w:rPr>
        <w:t xml:space="preserve">  </w:t>
      </w:r>
      <w:r w:rsidRPr="00B4145C">
        <w:rPr>
          <w:rFonts w:ascii="Times New Roman" w:eastAsia="Calibri" w:hAnsi="Times New Roman" w:cs="Times New Roman"/>
          <w:sz w:val="26"/>
          <w:szCs w:val="26"/>
        </w:rPr>
        <w:t>Определение границ прилегающей территории</w:t>
      </w:r>
      <w:r w:rsidRPr="00B4145C">
        <w:rPr>
          <w:rFonts w:ascii="Times New Roman" w:eastAsia="Calibri" w:hAnsi="Times New Roman" w:cs="Times New Roman"/>
          <w:b/>
          <w:sz w:val="26"/>
          <w:szCs w:val="26"/>
        </w:rPr>
        <w:t xml:space="preserve"> </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15.14.1.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lastRenderedPageBreak/>
        <w:t>15.14.2. Максимальное значение расстояния от объекта до границ прилегающей территории не может превышать более чем 30 % минимального расстояния.</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15.14.3. При нахождении рядом двух и более граничащих (соседних) объектов установление границ между ними осуществляется с учетом:</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 суммарного значения минимальных расстояний;</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 возможного максимального значения расстояния от объекта до границ прилегающей территории, определенного в соответствии с пунктом 15.14.2 настоящей статьи;</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 фактического расстояния до соседнего объекта, определенного в соответствие пунктом 15.14.1 настоящей статьи.</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15.14.4. В случае</w:t>
      </w:r>
      <w:proofErr w:type="gramStart"/>
      <w:r w:rsidRPr="00B4145C">
        <w:rPr>
          <w:rFonts w:ascii="Times New Roman" w:eastAsia="Calibri" w:hAnsi="Times New Roman" w:cs="Times New Roman"/>
          <w:sz w:val="26"/>
          <w:szCs w:val="26"/>
        </w:rPr>
        <w:t>,</w:t>
      </w:r>
      <w:proofErr w:type="gramEnd"/>
      <w:r w:rsidRPr="00B4145C">
        <w:rPr>
          <w:rFonts w:ascii="Times New Roman" w:eastAsia="Calibri" w:hAnsi="Times New Roman" w:cs="Times New Roman"/>
          <w:sz w:val="26"/>
          <w:szCs w:val="26"/>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r w:rsidRPr="00B4145C">
        <w:rPr>
          <w:rFonts w:ascii="Times New Roman" w:eastAsia="Calibri" w:hAnsi="Times New Roman" w:cs="Times New Roman"/>
          <w:sz w:val="26"/>
          <w:szCs w:val="26"/>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B4145C" w:rsidRPr="00B4145C" w:rsidRDefault="00B4145C" w:rsidP="00B4145C">
      <w:pPr>
        <w:widowControl w:val="0"/>
        <w:autoSpaceDE w:val="0"/>
        <w:autoSpaceDN w:val="0"/>
        <w:adjustRightInd w:val="0"/>
        <w:spacing w:after="0" w:line="240" w:lineRule="auto"/>
        <w:jc w:val="both"/>
        <w:outlineLvl w:val="2"/>
        <w:rPr>
          <w:rFonts w:ascii="Times New Roman" w:eastAsia="Calibri" w:hAnsi="Times New Roman" w:cs="Times New Roman"/>
          <w:sz w:val="26"/>
          <w:szCs w:val="26"/>
        </w:rPr>
      </w:pPr>
      <w:proofErr w:type="gramStart"/>
      <w:r w:rsidRPr="00B4145C">
        <w:rPr>
          <w:rFonts w:ascii="Times New Roman" w:eastAsia="Calibri" w:hAnsi="Times New Roman" w:cs="Times New Roman"/>
          <w:sz w:val="26"/>
          <w:szCs w:val="26"/>
        </w:rPr>
        <w:t xml:space="preserve">-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w:t>
      </w:r>
      <w:smartTag w:uri="urn:schemas-microsoft-com:office:smarttags" w:element="metricconverter">
        <w:smartTagPr>
          <w:attr w:name="ProductID" w:val="2 метров"/>
        </w:smartTagPr>
        <w:r w:rsidRPr="00B4145C">
          <w:rPr>
            <w:rFonts w:ascii="Times New Roman" w:eastAsia="Calibri" w:hAnsi="Times New Roman" w:cs="Times New Roman"/>
            <w:sz w:val="26"/>
            <w:szCs w:val="26"/>
          </w:rPr>
          <w:t>2 метров</w:t>
        </w:r>
      </w:smartTag>
      <w:r w:rsidRPr="00B4145C">
        <w:rPr>
          <w:rFonts w:ascii="Times New Roman" w:eastAsia="Calibri" w:hAnsi="Times New Roman" w:cs="Times New Roman"/>
          <w:sz w:val="26"/>
          <w:szCs w:val="26"/>
        </w:rPr>
        <w:t>), для второго объекта прилегающая территория устанавливается до границы земельного участка этого многоквартирного</w:t>
      </w:r>
      <w:proofErr w:type="gramEnd"/>
      <w:r w:rsidRPr="00B4145C">
        <w:rPr>
          <w:rFonts w:ascii="Times New Roman" w:eastAsia="Calibri" w:hAnsi="Times New Roman" w:cs="Times New Roman"/>
          <w:sz w:val="26"/>
          <w:szCs w:val="26"/>
        </w:rPr>
        <w:t xml:space="preserve"> жилого дома, в отношении которого осуществлен государственный кадастровый учет.</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15.14.5. В случае</w:t>
      </w:r>
      <w:proofErr w:type="gramStart"/>
      <w:r w:rsidRPr="00B4145C">
        <w:rPr>
          <w:rFonts w:ascii="Times New Roman" w:eastAsia="Calibri" w:hAnsi="Times New Roman" w:cs="Times New Roman"/>
          <w:sz w:val="26"/>
          <w:szCs w:val="26"/>
        </w:rPr>
        <w:t>,</w:t>
      </w:r>
      <w:proofErr w:type="gramEnd"/>
      <w:r w:rsidRPr="00B4145C">
        <w:rPr>
          <w:rFonts w:ascii="Times New Roman" w:eastAsia="Calibri" w:hAnsi="Times New Roman" w:cs="Times New Roman"/>
          <w:sz w:val="26"/>
          <w:szCs w:val="26"/>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w:t>
      </w:r>
    </w:p>
    <w:p w:rsidR="00B4145C" w:rsidRPr="00B4145C" w:rsidRDefault="00B4145C" w:rsidP="00B4145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15.14.6. В случае  расположения объекта рядом с дорогами,</w:t>
      </w:r>
      <w:proofErr w:type="gramStart"/>
      <w:r w:rsidRPr="00B4145C">
        <w:rPr>
          <w:rFonts w:ascii="Times New Roman" w:eastAsia="Calibri" w:hAnsi="Times New Roman" w:cs="Times New Roman"/>
          <w:sz w:val="26"/>
          <w:szCs w:val="26"/>
        </w:rPr>
        <w:t xml:space="preserve"> ,</w:t>
      </w:r>
      <w:proofErr w:type="gramEnd"/>
      <w:r w:rsidRPr="00B4145C">
        <w:rPr>
          <w:rFonts w:ascii="Times New Roman" w:eastAsia="Calibri" w:hAnsi="Times New Roman" w:cs="Times New Roman"/>
          <w:sz w:val="26"/>
          <w:szCs w:val="26"/>
        </w:rPr>
        <w:t xml:space="preserve">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w:t>
      </w:r>
      <w:r w:rsidRPr="00B4145C">
        <w:rPr>
          <w:rFonts w:ascii="Times New Roman" w:eastAsia="Calibri" w:hAnsi="Times New Roman" w:cs="Times New Roman"/>
          <w:sz w:val="26"/>
          <w:szCs w:val="26"/>
        </w:rPr>
        <w:lastRenderedPageBreak/>
        <w:t>счет уменьшения установленных настоящими Правилами минимальных расстояний от объекта до границ прилегающих территорий.</w:t>
      </w:r>
    </w:p>
    <w:p w:rsidR="00B4145C" w:rsidRPr="00B4145C" w:rsidRDefault="00B4145C" w:rsidP="00B4145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15.14.7. В случае</w:t>
      </w:r>
      <w:proofErr w:type="gramStart"/>
      <w:r w:rsidRPr="00B4145C">
        <w:rPr>
          <w:rFonts w:ascii="Times New Roman" w:eastAsia="Calibri" w:hAnsi="Times New Roman" w:cs="Times New Roman"/>
          <w:sz w:val="26"/>
          <w:szCs w:val="26"/>
        </w:rPr>
        <w:t>,</w:t>
      </w:r>
      <w:proofErr w:type="gramEnd"/>
      <w:r w:rsidRPr="00B4145C">
        <w:rPr>
          <w:rFonts w:ascii="Times New Roman" w:eastAsia="Calibri" w:hAnsi="Times New Roman" w:cs="Times New Roman"/>
          <w:sz w:val="26"/>
          <w:szCs w:val="26"/>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B4145C">
        <w:rPr>
          <w:rFonts w:ascii="Times New Roman" w:eastAsia="Calibri" w:hAnsi="Times New Roman" w:cs="Times New Roman"/>
          <w:sz w:val="26"/>
          <w:szCs w:val="26"/>
        </w:rPr>
        <w:t>водоохранные</w:t>
      </w:r>
      <w:proofErr w:type="spellEnd"/>
      <w:r w:rsidRPr="00B4145C">
        <w:rPr>
          <w:rFonts w:ascii="Times New Roman" w:eastAsia="Calibri" w:hAnsi="Times New Roman" w:cs="Times New Roman"/>
          <w:sz w:val="26"/>
          <w:szCs w:val="26"/>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B4145C" w:rsidRPr="00B4145C" w:rsidRDefault="00B4145C" w:rsidP="00B4145C">
      <w:pPr>
        <w:spacing w:before="120" w:after="120" w:line="240" w:lineRule="auto"/>
        <w:jc w:val="both"/>
        <w:rPr>
          <w:rFonts w:ascii="Times New Roman" w:eastAsia="Calibri" w:hAnsi="Times New Roman" w:cs="Times New Roman"/>
          <w:sz w:val="26"/>
          <w:szCs w:val="26"/>
        </w:rPr>
      </w:pPr>
    </w:p>
    <w:p w:rsidR="00B4145C" w:rsidRPr="00B4145C" w:rsidRDefault="009E4730" w:rsidP="00B4145C">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B4145C" w:rsidRPr="00B4145C">
        <w:rPr>
          <w:rFonts w:ascii="Times New Roman" w:eastAsia="Calibri" w:hAnsi="Times New Roman" w:cs="Times New Roman"/>
          <w:sz w:val="26"/>
          <w:szCs w:val="26"/>
        </w:rPr>
        <w:t>) добавить «Приложение</w:t>
      </w:r>
      <w:proofErr w:type="gramStart"/>
      <w:r w:rsidR="00B4145C" w:rsidRPr="00B4145C">
        <w:rPr>
          <w:rFonts w:ascii="Times New Roman" w:eastAsia="Calibri" w:hAnsi="Times New Roman" w:cs="Times New Roman"/>
          <w:sz w:val="26"/>
          <w:szCs w:val="26"/>
        </w:rPr>
        <w:t xml:space="preserve"> К</w:t>
      </w:r>
      <w:proofErr w:type="gramEnd"/>
      <w:r w:rsidR="00B4145C" w:rsidRPr="00B4145C">
        <w:rPr>
          <w:rFonts w:ascii="Times New Roman" w:eastAsia="Calibri" w:hAnsi="Times New Roman" w:cs="Times New Roman"/>
          <w:sz w:val="26"/>
          <w:szCs w:val="26"/>
        </w:rPr>
        <w:t>» Требования к подготовке границ, прилегающих территории» следующего содержания:</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Приложение К. Требования к подготовке схемы границ прилегающей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Настоящим приложением устанавливаются основные требования</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к подготовке и заполнению схемы границ, прилегающих территории (далее - Схема).</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 Основные требования к подготовке и заполнению схемы границ прилегающей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1.1 Схема подготавливается по форме согласно приложению № 1 к настоящим Требованиям. При подготовке Схемы применяются требования к точности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и методам </w:t>
      </w:r>
      <w:proofErr w:type="gramStart"/>
      <w:r w:rsidRPr="00B4145C">
        <w:rPr>
          <w:rFonts w:ascii="Times New Roman" w:eastAsia="Calibri" w:hAnsi="Times New Roman" w:cs="Times New Roman"/>
          <w:sz w:val="26"/>
          <w:szCs w:val="26"/>
        </w:rPr>
        <w:t>определения координат характерных точек границ прилегающей территории</w:t>
      </w:r>
      <w:proofErr w:type="gramEnd"/>
      <w:r w:rsidRPr="00B4145C">
        <w:rPr>
          <w:rFonts w:ascii="Times New Roman" w:eastAsia="Calibri" w:hAnsi="Times New Roman" w:cs="Times New Roman"/>
          <w:sz w:val="26"/>
          <w:szCs w:val="26"/>
        </w:rPr>
        <w:t xml:space="preserve"> согласно приложению № 2 к настоящим Требованиям.</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1.2. Схема представляет собой текстовую часть и графическое изображение границ прилегающей территории (далее – план границ прилегающей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1.3. Схема подготавливается лицами, указанными в части 7 статьи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3 Областного закона № 1426-ЗС, или по их заказу кадастровым инженером</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на основе сведений Единого государственного реестра недвижимости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об определенной территории (кадастрового плана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1.4. При подготовке Схемы учитываются материалы и сведения:</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-документов территориального планирования;</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-правил землепользования и застройки;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-проектов планировки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-землеустроительной документации;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-положения об особо охраняемой природной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-о зонах с особыми условиями использования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-о местоположении границ земельных участков;</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Ростовской области, муниципальными программами, адресными инвестиционными программами)</w:t>
      </w:r>
      <w:proofErr w:type="gramStart"/>
      <w:r w:rsidRPr="00B4145C">
        <w:rPr>
          <w:rFonts w:ascii="Times New Roman" w:eastAsia="Calibri" w:hAnsi="Times New Roman" w:cs="Times New Roman"/>
          <w:sz w:val="26"/>
          <w:szCs w:val="26"/>
        </w:rPr>
        <w:t>,о</w:t>
      </w:r>
      <w:proofErr w:type="gramEnd"/>
      <w:r w:rsidRPr="00B4145C">
        <w:rPr>
          <w:rFonts w:ascii="Times New Roman" w:eastAsia="Calibri" w:hAnsi="Times New Roman" w:cs="Times New Roman"/>
          <w:sz w:val="26"/>
          <w:szCs w:val="26"/>
        </w:rPr>
        <w:t>бъектов                                                                   незавершенного строительства;</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 -правил благоустройства территорий.</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1.5. Подготовка Схемы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в информационно-телекоммуникационной сети «Интернет» (далее – официальный сайт) либо с использованием иных технологических и программных средств.</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lastRenderedPageBreak/>
        <w:t>1.6. В Схеме приводятся:</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 сведения об утверждении Схемы: в случае утверждения Схемы решением уполномоченного органа указываются наименование вида документа</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об утверждении Схемы (приказ, постановление, решение и тому подобное), наименование уполномоченного органа, дата, номер документа об утверждении Схемы;</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2)  местоположение прилегающей территории (адресные ориентиры);</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4)  условный номер прилегающей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5)  площадь прилегающей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6)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 метод определения координат и средняя </w:t>
      </w:r>
      <w:proofErr w:type="spellStart"/>
      <w:r w:rsidRPr="00B4145C">
        <w:rPr>
          <w:rFonts w:ascii="Times New Roman" w:eastAsia="Calibri" w:hAnsi="Times New Roman" w:cs="Times New Roman"/>
          <w:sz w:val="26"/>
          <w:szCs w:val="26"/>
        </w:rPr>
        <w:t>квадратическая</w:t>
      </w:r>
      <w:proofErr w:type="spellEnd"/>
      <w:r w:rsidRPr="00B4145C">
        <w:rPr>
          <w:rFonts w:ascii="Times New Roman" w:eastAsia="Calibri" w:hAnsi="Times New Roman" w:cs="Times New Roman"/>
          <w:sz w:val="26"/>
          <w:szCs w:val="26"/>
        </w:rPr>
        <w:t xml:space="preserve"> погрешность положения характерной точки;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8) элементы благоустройства (при наличии) расположенные на прилегающей территории, их описание.</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1.7. Допускается приложение материалов </w:t>
      </w:r>
      <w:proofErr w:type="spellStart"/>
      <w:r w:rsidRPr="00B4145C">
        <w:rPr>
          <w:rFonts w:ascii="Times New Roman" w:eastAsia="Calibri" w:hAnsi="Times New Roman" w:cs="Times New Roman"/>
          <w:sz w:val="26"/>
          <w:szCs w:val="26"/>
        </w:rPr>
        <w:t>фотофиксации</w:t>
      </w:r>
      <w:proofErr w:type="spellEnd"/>
      <w:r w:rsidRPr="00B4145C">
        <w:rPr>
          <w:rFonts w:ascii="Times New Roman" w:eastAsia="Calibri" w:hAnsi="Times New Roman" w:cs="Times New Roman"/>
          <w:sz w:val="26"/>
          <w:szCs w:val="26"/>
        </w:rPr>
        <w:t xml:space="preserve"> существующих элементов благоустройства, расположенных на образуемой прилегающей территории.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1.8. В случае подготовки Схемы с использованием официального сайта план границ прилегающей территории приводится на картографической основе Единого государственного реестра недвижимости.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При подготовке Схемы с использованием иных технологических или программных сре</w:t>
      </w:r>
      <w:proofErr w:type="gramStart"/>
      <w:r w:rsidRPr="00B4145C">
        <w:rPr>
          <w:rFonts w:ascii="Times New Roman" w:eastAsia="Calibri" w:hAnsi="Times New Roman" w:cs="Times New Roman"/>
          <w:sz w:val="26"/>
          <w:szCs w:val="26"/>
        </w:rPr>
        <w:t>дств дл</w:t>
      </w:r>
      <w:proofErr w:type="gramEnd"/>
      <w:r w:rsidRPr="00B4145C">
        <w:rPr>
          <w:rFonts w:ascii="Times New Roman" w:eastAsia="Calibri" w:hAnsi="Times New Roman" w:cs="Times New Roman"/>
          <w:sz w:val="26"/>
          <w:szCs w:val="26"/>
        </w:rPr>
        <w:t>я отображения плана границ прилегающей территории дополнительно в качестве картографической основы могут применяться</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не содержащие сведения ограниченного доступа картографические материалы,</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При невозможности </w:t>
      </w:r>
      <w:proofErr w:type="gramStart"/>
      <w:r w:rsidRPr="00B4145C">
        <w:rPr>
          <w:rFonts w:ascii="Times New Roman" w:eastAsia="Calibri" w:hAnsi="Times New Roman" w:cs="Times New Roman"/>
          <w:sz w:val="26"/>
          <w:szCs w:val="26"/>
        </w:rPr>
        <w:t>отображения</w:t>
      </w:r>
      <w:proofErr w:type="gramEnd"/>
      <w:r w:rsidRPr="00B4145C">
        <w:rPr>
          <w:rFonts w:ascii="Times New Roman" w:eastAsia="Calibri" w:hAnsi="Times New Roman" w:cs="Times New Roman"/>
          <w:sz w:val="26"/>
          <w:szCs w:val="26"/>
        </w:rPr>
        <w:t xml:space="preserve"> в масштабе плана границ прилегающей территории отдельных характерных точек границ допускается отображать</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их местоположение с использованием выносок, оформляемых в том числе</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на отдельных листах.</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Допускается оформлять план границ прилегающей территории на отдельном листе для каждой части границ объекта работ. В данном случае в составе графической части плана границ прилегающей территории приводится обзорная схема границ объекта работ.</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1.9. Площадь прилегающей территории вычисляется с использованием технологических и программных средств, в том числе размещенных</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на официальном сайте.</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1.10. Схема в форме электронного документа формируется в виде файлов</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lastRenderedPageBreak/>
        <w:t xml:space="preserve">в формате XML, </w:t>
      </w:r>
      <w:proofErr w:type="gramStart"/>
      <w:r w:rsidRPr="00B4145C">
        <w:rPr>
          <w:rFonts w:ascii="Times New Roman" w:eastAsia="Calibri" w:hAnsi="Times New Roman" w:cs="Times New Roman"/>
          <w:sz w:val="26"/>
          <w:szCs w:val="26"/>
        </w:rPr>
        <w:t>созданных</w:t>
      </w:r>
      <w:proofErr w:type="gramEnd"/>
      <w:r w:rsidRPr="00B4145C">
        <w:rPr>
          <w:rFonts w:ascii="Times New Roman" w:eastAsia="Calibri" w:hAnsi="Times New Roman" w:cs="Times New Roman"/>
          <w:sz w:val="26"/>
          <w:szCs w:val="26"/>
        </w:rPr>
        <w:t xml:space="preserve"> с использованием XML-схем, размещаемых</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 xml:space="preserve">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B4145C">
        <w:rPr>
          <w:rFonts w:ascii="Times New Roman" w:eastAsia="Calibri" w:hAnsi="Times New Roman" w:cs="Times New Roman"/>
          <w:sz w:val="26"/>
          <w:szCs w:val="26"/>
        </w:rPr>
        <w:t>dpi</w:t>
      </w:r>
      <w:proofErr w:type="spellEnd"/>
      <w:r w:rsidRPr="00B4145C">
        <w:rPr>
          <w:rFonts w:ascii="Times New Roman" w:eastAsia="Calibri" w:hAnsi="Times New Roman" w:cs="Times New Roman"/>
          <w:sz w:val="26"/>
          <w:szCs w:val="26"/>
        </w:rPr>
        <w:t>, качество которого должно позволять в полном объеме прочитать (распознать) графическую информацию.</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1.11. 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 697 «О единой системе межведомственного электронного взаимодействия».</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1.12. Схема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такую схему.</w:t>
      </w:r>
    </w:p>
    <w:p w:rsidR="00B4145C" w:rsidRPr="00B4145C" w:rsidRDefault="00B4145C" w:rsidP="00B4145C">
      <w:pPr>
        <w:spacing w:after="0" w:line="240" w:lineRule="auto"/>
        <w:jc w:val="both"/>
        <w:rPr>
          <w:rFonts w:ascii="Times New Roman" w:eastAsia="Calibri" w:hAnsi="Times New Roman" w:cs="Times New Roman"/>
          <w:sz w:val="26"/>
          <w:szCs w:val="26"/>
        </w:rPr>
      </w:pPr>
      <w:r w:rsidRPr="00B4145C">
        <w:rPr>
          <w:rFonts w:ascii="Times New Roman" w:eastAsia="Calibri" w:hAnsi="Times New Roman" w:cs="Times New Roman"/>
          <w:sz w:val="26"/>
          <w:szCs w:val="26"/>
        </w:rPr>
        <w:t>В случае подготовки Схемы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B4145C" w:rsidRPr="00B4145C" w:rsidRDefault="00B4145C" w:rsidP="00B4145C">
      <w:pPr>
        <w:spacing w:after="0" w:line="240" w:lineRule="auto"/>
        <w:jc w:val="both"/>
        <w:rPr>
          <w:rFonts w:ascii="Times New Roman" w:eastAsia="Calibri" w:hAnsi="Times New Roman" w:cs="Times New Roman"/>
          <w:sz w:val="26"/>
          <w:szCs w:val="26"/>
        </w:rPr>
      </w:pPr>
    </w:p>
    <w:p w:rsidR="00B4145C" w:rsidRPr="00B4145C" w:rsidRDefault="00B4145C" w:rsidP="00B4145C">
      <w:pPr>
        <w:spacing w:after="0" w:line="240" w:lineRule="auto"/>
        <w:jc w:val="both"/>
        <w:rPr>
          <w:rFonts w:ascii="Times New Roman" w:eastAsia="Calibri" w:hAnsi="Times New Roman" w:cs="Times New Roman"/>
          <w:sz w:val="26"/>
          <w:szCs w:val="26"/>
        </w:rPr>
      </w:pPr>
    </w:p>
    <w:p w:rsidR="00B4145C" w:rsidRPr="00B4145C" w:rsidRDefault="00B4145C" w:rsidP="00B4145C">
      <w:pPr>
        <w:tabs>
          <w:tab w:val="left" w:pos="7905"/>
        </w:tabs>
        <w:spacing w:after="0" w:line="240" w:lineRule="auto"/>
        <w:jc w:val="right"/>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Приложение к Требованию </w:t>
      </w:r>
    </w:p>
    <w:p w:rsidR="00B4145C" w:rsidRPr="00B4145C" w:rsidRDefault="00B4145C" w:rsidP="00B4145C">
      <w:pPr>
        <w:tabs>
          <w:tab w:val="left" w:pos="7905"/>
        </w:tabs>
        <w:spacing w:after="0" w:line="240" w:lineRule="auto"/>
        <w:jc w:val="right"/>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к подготовке схемы границ </w:t>
      </w:r>
    </w:p>
    <w:p w:rsidR="00B4145C" w:rsidRPr="00B4145C" w:rsidRDefault="00B4145C" w:rsidP="00B4145C">
      <w:pPr>
        <w:tabs>
          <w:tab w:val="left" w:pos="7905"/>
        </w:tabs>
        <w:spacing w:after="0" w:line="240" w:lineRule="auto"/>
        <w:jc w:val="right"/>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прилегающей территории</w:t>
      </w:r>
    </w:p>
    <w:p w:rsidR="00B4145C" w:rsidRPr="00B4145C" w:rsidRDefault="00B4145C" w:rsidP="00B4145C">
      <w:pPr>
        <w:tabs>
          <w:tab w:val="left" w:pos="7905"/>
        </w:tabs>
        <w:spacing w:after="0" w:line="240" w:lineRule="auto"/>
        <w:ind w:left="6237"/>
        <w:jc w:val="center"/>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ФОРМА</w:t>
      </w: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схемы границ прилегающей территории</w:t>
      </w: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jc w:val="both"/>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ind w:left="3686"/>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УТВЕРЖДЕНА</w:t>
      </w:r>
    </w:p>
    <w:p w:rsidR="00B4145C" w:rsidRPr="00B4145C" w:rsidRDefault="00B4145C" w:rsidP="00B4145C">
      <w:pPr>
        <w:tabs>
          <w:tab w:val="left" w:pos="7905"/>
        </w:tabs>
        <w:spacing w:after="0" w:line="240" w:lineRule="auto"/>
        <w:ind w:left="3686"/>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__________________________________________</w:t>
      </w:r>
    </w:p>
    <w:p w:rsidR="00B4145C" w:rsidRPr="00B4145C" w:rsidRDefault="00B4145C" w:rsidP="00B4145C">
      <w:pPr>
        <w:tabs>
          <w:tab w:val="left" w:pos="7905"/>
        </w:tabs>
        <w:spacing w:after="0" w:line="240" w:lineRule="auto"/>
        <w:ind w:left="3686"/>
        <w:jc w:val="center"/>
        <w:rPr>
          <w:rFonts w:ascii="Times New Roman" w:eastAsia="Times New Roman" w:hAnsi="Times New Roman" w:cs="Times New Roman"/>
          <w:sz w:val="26"/>
          <w:szCs w:val="26"/>
          <w:lang w:eastAsia="ru-RU"/>
        </w:rPr>
      </w:pPr>
      <w:proofErr w:type="gramStart"/>
      <w:r w:rsidRPr="00B4145C">
        <w:rPr>
          <w:rFonts w:ascii="Times New Roman" w:eastAsia="Times New Roman" w:hAnsi="Times New Roman" w:cs="Times New Roman"/>
          <w:sz w:val="26"/>
          <w:szCs w:val="26"/>
          <w:lang w:eastAsia="ru-RU"/>
        </w:rPr>
        <w:t>(наименование документа об утверждении, включая</w:t>
      </w:r>
      <w:proofErr w:type="gramEnd"/>
    </w:p>
    <w:p w:rsidR="00B4145C" w:rsidRPr="00B4145C" w:rsidRDefault="00B4145C" w:rsidP="00B4145C">
      <w:pPr>
        <w:tabs>
          <w:tab w:val="left" w:pos="7905"/>
        </w:tabs>
        <w:spacing w:after="0" w:line="240" w:lineRule="auto"/>
        <w:ind w:left="3686"/>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____________________________________________</w:t>
      </w:r>
    </w:p>
    <w:p w:rsidR="00B4145C" w:rsidRPr="00B4145C" w:rsidRDefault="00B4145C" w:rsidP="00B4145C">
      <w:pPr>
        <w:tabs>
          <w:tab w:val="left" w:pos="7905"/>
        </w:tabs>
        <w:spacing w:after="0" w:line="240" w:lineRule="auto"/>
        <w:ind w:left="3686"/>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наименования органа местного самоуправления,</w:t>
      </w:r>
    </w:p>
    <w:p w:rsidR="00B4145C" w:rsidRPr="00B4145C" w:rsidRDefault="00B4145C" w:rsidP="00B4145C">
      <w:pPr>
        <w:tabs>
          <w:tab w:val="left" w:pos="7905"/>
        </w:tabs>
        <w:spacing w:after="0" w:line="240" w:lineRule="auto"/>
        <w:ind w:left="3686"/>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____________________________________________</w:t>
      </w:r>
    </w:p>
    <w:p w:rsidR="00B4145C" w:rsidRPr="00B4145C" w:rsidRDefault="00B4145C" w:rsidP="00B4145C">
      <w:pPr>
        <w:tabs>
          <w:tab w:val="left" w:pos="7905"/>
        </w:tabs>
        <w:spacing w:after="0" w:line="240" w:lineRule="auto"/>
        <w:ind w:left="3686"/>
        <w:jc w:val="center"/>
        <w:rPr>
          <w:rFonts w:ascii="Times New Roman" w:eastAsia="Times New Roman" w:hAnsi="Times New Roman" w:cs="Times New Roman"/>
          <w:sz w:val="26"/>
          <w:szCs w:val="26"/>
          <w:lang w:eastAsia="ru-RU"/>
        </w:rPr>
      </w:pPr>
      <w:proofErr w:type="gramStart"/>
      <w:r w:rsidRPr="00B4145C">
        <w:rPr>
          <w:rFonts w:ascii="Times New Roman" w:eastAsia="Times New Roman" w:hAnsi="Times New Roman" w:cs="Times New Roman"/>
          <w:sz w:val="26"/>
          <w:szCs w:val="26"/>
          <w:lang w:eastAsia="ru-RU"/>
        </w:rPr>
        <w:t>принявшего</w:t>
      </w:r>
      <w:proofErr w:type="gramEnd"/>
      <w:r w:rsidRPr="00B4145C">
        <w:rPr>
          <w:rFonts w:ascii="Times New Roman" w:eastAsia="Times New Roman" w:hAnsi="Times New Roman" w:cs="Times New Roman"/>
          <w:sz w:val="26"/>
          <w:szCs w:val="26"/>
          <w:lang w:eastAsia="ru-RU"/>
        </w:rPr>
        <w:t xml:space="preserve"> решение об утверждении Схемы)</w:t>
      </w:r>
    </w:p>
    <w:p w:rsidR="00B4145C" w:rsidRPr="00B4145C" w:rsidRDefault="00B4145C" w:rsidP="00B4145C">
      <w:pPr>
        <w:tabs>
          <w:tab w:val="left" w:pos="7905"/>
        </w:tabs>
        <w:spacing w:after="0" w:line="240" w:lineRule="auto"/>
        <w:ind w:left="3686"/>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от ____________________ № __________________</w:t>
      </w:r>
    </w:p>
    <w:p w:rsidR="00B4145C" w:rsidRPr="00B4145C" w:rsidRDefault="00B4145C" w:rsidP="00B4145C">
      <w:pPr>
        <w:tabs>
          <w:tab w:val="left" w:pos="7905"/>
        </w:tabs>
        <w:spacing w:after="0" w:line="240" w:lineRule="auto"/>
        <w:ind w:left="3686"/>
        <w:jc w:val="center"/>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СХЕМА ПРИЛЕГАЮЩЕЙ ТЕРРИТОРИИ</w:t>
      </w: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90"/>
        <w:gridCol w:w="1888"/>
        <w:gridCol w:w="3217"/>
      </w:tblGrid>
      <w:tr w:rsidR="00B4145C" w:rsidRPr="00B4145C" w:rsidTr="00BC4DDA">
        <w:trPr>
          <w:trHeight w:val="593"/>
        </w:trPr>
        <w:tc>
          <w:tcPr>
            <w:tcW w:w="10421" w:type="dxa"/>
            <w:gridSpan w:val="4"/>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Местоположение прилегающей территории (адресные ориентиры)</w:t>
            </w:r>
          </w:p>
        </w:tc>
      </w:tr>
      <w:tr w:rsidR="00B4145C" w:rsidRPr="00B4145C" w:rsidTr="00BC4DDA">
        <w:trPr>
          <w:trHeight w:val="1873"/>
        </w:trPr>
        <w:tc>
          <w:tcPr>
            <w:tcW w:w="10421" w:type="dxa"/>
            <w:gridSpan w:val="4"/>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lastRenderedPageBreak/>
              <w:t xml:space="preserve">Кадастровый номер и адрес здания, строения, сооружения, земельного участка, </w:t>
            </w:r>
            <w:r w:rsidRPr="00B4145C">
              <w:rPr>
                <w:rFonts w:ascii="Times New Roman" w:eastAsia="Times New Roman" w:hAnsi="Times New Roman" w:cs="Times New Roman"/>
                <w:sz w:val="26"/>
                <w:szCs w:val="26"/>
                <w:lang w:eastAsia="ru-RU"/>
              </w:rPr>
              <w:br/>
              <w:t xml:space="preserve">в отношении которого устанавливаются границы прилегающей территории, </w:t>
            </w:r>
            <w:r w:rsidRPr="00B4145C">
              <w:rPr>
                <w:rFonts w:ascii="Times New Roman" w:eastAsia="Times New Roman" w:hAnsi="Times New Roman" w:cs="Times New Roman"/>
                <w:sz w:val="26"/>
                <w:szCs w:val="26"/>
                <w:lang w:eastAsia="ru-RU"/>
              </w:rPr>
              <w:br/>
              <w:t>либо обозначение местоположения данных объектов с указанием наименования (наименований) и вида (видов) объекта (объектов) _________________________________________________________________</w:t>
            </w:r>
          </w:p>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p>
        </w:tc>
      </w:tr>
      <w:tr w:rsidR="00B4145C" w:rsidRPr="00B4145C" w:rsidTr="00BC4DDA">
        <w:trPr>
          <w:trHeight w:val="545"/>
        </w:trPr>
        <w:tc>
          <w:tcPr>
            <w:tcW w:w="10421" w:type="dxa"/>
            <w:gridSpan w:val="4"/>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Условный номер прилегающей территории _________________________</w:t>
            </w:r>
          </w:p>
        </w:tc>
      </w:tr>
      <w:tr w:rsidR="00B4145C" w:rsidRPr="00B4145C" w:rsidTr="00BC4DDA">
        <w:trPr>
          <w:trHeight w:val="545"/>
        </w:trPr>
        <w:tc>
          <w:tcPr>
            <w:tcW w:w="10421" w:type="dxa"/>
            <w:gridSpan w:val="4"/>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Площадь прилегающей территории </w:t>
            </w:r>
            <w:r w:rsidRPr="00B4145C">
              <w:rPr>
                <w:rFonts w:ascii="Times New Roman" w:eastAsia="Times New Roman" w:hAnsi="Times New Roman" w:cs="Times New Roman"/>
                <w:sz w:val="26"/>
                <w:szCs w:val="26"/>
                <w:vertAlign w:val="superscript"/>
                <w:lang w:eastAsia="ru-RU"/>
              </w:rPr>
              <w:t>1</w:t>
            </w:r>
            <w:r w:rsidRPr="00B4145C">
              <w:rPr>
                <w:rFonts w:ascii="Times New Roman" w:eastAsia="Times New Roman" w:hAnsi="Times New Roman" w:cs="Times New Roman"/>
                <w:sz w:val="26"/>
                <w:szCs w:val="26"/>
                <w:lang w:eastAsia="ru-RU"/>
              </w:rPr>
              <w:t xml:space="preserve"> ________________________________________</w:t>
            </w:r>
          </w:p>
        </w:tc>
      </w:tr>
      <w:tr w:rsidR="00B4145C" w:rsidRPr="00B4145C" w:rsidTr="00BC4DDA">
        <w:trPr>
          <w:trHeight w:val="471"/>
        </w:trPr>
        <w:tc>
          <w:tcPr>
            <w:tcW w:w="2376" w:type="dxa"/>
            <w:vMerge w:val="restart"/>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Обозначение </w:t>
            </w:r>
            <w:proofErr w:type="gramStart"/>
            <w:r w:rsidRPr="00B4145C">
              <w:rPr>
                <w:rFonts w:ascii="Times New Roman" w:eastAsia="Times New Roman" w:hAnsi="Times New Roman" w:cs="Times New Roman"/>
                <w:sz w:val="26"/>
                <w:szCs w:val="26"/>
                <w:lang w:eastAsia="ru-RU"/>
              </w:rPr>
              <w:t>характерных</w:t>
            </w:r>
            <w:proofErr w:type="gramEnd"/>
            <w:r w:rsidRPr="00B4145C">
              <w:rPr>
                <w:rFonts w:ascii="Times New Roman" w:eastAsia="Times New Roman" w:hAnsi="Times New Roman" w:cs="Times New Roman"/>
                <w:sz w:val="26"/>
                <w:szCs w:val="26"/>
                <w:lang w:eastAsia="ru-RU"/>
              </w:rPr>
              <w:t xml:space="preserve"> </w:t>
            </w: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точек границ</w:t>
            </w:r>
          </w:p>
        </w:tc>
        <w:tc>
          <w:tcPr>
            <w:tcW w:w="4678" w:type="dxa"/>
            <w:gridSpan w:val="2"/>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Координаты </w:t>
            </w:r>
            <w:r w:rsidRPr="00B4145C">
              <w:rPr>
                <w:rFonts w:ascii="Times New Roman" w:eastAsia="Times New Roman" w:hAnsi="Times New Roman" w:cs="Times New Roman"/>
                <w:sz w:val="26"/>
                <w:szCs w:val="26"/>
                <w:vertAlign w:val="superscript"/>
                <w:lang w:eastAsia="ru-RU"/>
              </w:rPr>
              <w:t>2</w:t>
            </w:r>
            <w:r w:rsidRPr="00B4145C">
              <w:rPr>
                <w:rFonts w:ascii="Times New Roman" w:eastAsia="Times New Roman" w:hAnsi="Times New Roman" w:cs="Times New Roman"/>
                <w:sz w:val="26"/>
                <w:szCs w:val="26"/>
                <w:lang w:eastAsia="ru-RU"/>
              </w:rPr>
              <w:t>, м</w:t>
            </w:r>
          </w:p>
        </w:tc>
        <w:tc>
          <w:tcPr>
            <w:tcW w:w="3367" w:type="dxa"/>
            <w:vMerge w:val="restart"/>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Метод определения координат и средняя </w:t>
            </w:r>
            <w:proofErr w:type="spellStart"/>
            <w:r w:rsidRPr="00B4145C">
              <w:rPr>
                <w:rFonts w:ascii="Times New Roman" w:eastAsia="Times New Roman" w:hAnsi="Times New Roman" w:cs="Times New Roman"/>
                <w:sz w:val="26"/>
                <w:szCs w:val="26"/>
                <w:lang w:eastAsia="ru-RU"/>
              </w:rPr>
              <w:t>квадратическая</w:t>
            </w:r>
            <w:proofErr w:type="spellEnd"/>
            <w:r w:rsidRPr="00B4145C">
              <w:rPr>
                <w:rFonts w:ascii="Times New Roman" w:eastAsia="Times New Roman" w:hAnsi="Times New Roman" w:cs="Times New Roman"/>
                <w:sz w:val="26"/>
                <w:szCs w:val="26"/>
                <w:lang w:eastAsia="ru-RU"/>
              </w:rPr>
              <w:t xml:space="preserve"> погрешность положения характерной точки (</w:t>
            </w:r>
            <w:proofErr w:type="spellStart"/>
            <w:r w:rsidRPr="00B4145C">
              <w:rPr>
                <w:rFonts w:ascii="Times New Roman" w:eastAsia="Times New Roman" w:hAnsi="Times New Roman" w:cs="Times New Roman"/>
                <w:sz w:val="26"/>
                <w:szCs w:val="26"/>
                <w:lang w:eastAsia="ru-RU"/>
              </w:rPr>
              <w:t>Mt</w:t>
            </w:r>
            <w:proofErr w:type="spellEnd"/>
            <w:r w:rsidRPr="00B4145C">
              <w:rPr>
                <w:rFonts w:ascii="Times New Roman" w:eastAsia="Times New Roman" w:hAnsi="Times New Roman" w:cs="Times New Roman"/>
                <w:sz w:val="26"/>
                <w:szCs w:val="26"/>
                <w:lang w:eastAsia="ru-RU"/>
              </w:rPr>
              <w:t>), м</w:t>
            </w:r>
          </w:p>
        </w:tc>
      </w:tr>
      <w:tr w:rsidR="00B4145C" w:rsidRPr="00B4145C" w:rsidTr="00BC4DDA">
        <w:trPr>
          <w:trHeight w:val="421"/>
        </w:trPr>
        <w:tc>
          <w:tcPr>
            <w:tcW w:w="2376" w:type="dxa"/>
            <w:vMerge/>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p>
        </w:tc>
        <w:tc>
          <w:tcPr>
            <w:tcW w:w="2410" w:type="dxa"/>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Х</w:t>
            </w:r>
          </w:p>
        </w:tc>
        <w:tc>
          <w:tcPr>
            <w:tcW w:w="2268" w:type="dxa"/>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val="en-US" w:eastAsia="ru-RU"/>
              </w:rPr>
              <w:t>Y</w:t>
            </w:r>
          </w:p>
        </w:tc>
        <w:tc>
          <w:tcPr>
            <w:tcW w:w="3367" w:type="dxa"/>
            <w:vMerge/>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p>
        </w:tc>
      </w:tr>
      <w:tr w:rsidR="00B4145C" w:rsidRPr="00B4145C" w:rsidTr="00BC4DDA">
        <w:trPr>
          <w:trHeight w:val="511"/>
        </w:trPr>
        <w:tc>
          <w:tcPr>
            <w:tcW w:w="2376" w:type="dxa"/>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1.</w:t>
            </w:r>
          </w:p>
        </w:tc>
        <w:tc>
          <w:tcPr>
            <w:tcW w:w="2410" w:type="dxa"/>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2.</w:t>
            </w:r>
          </w:p>
        </w:tc>
        <w:tc>
          <w:tcPr>
            <w:tcW w:w="2268" w:type="dxa"/>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3.</w:t>
            </w:r>
          </w:p>
        </w:tc>
        <w:tc>
          <w:tcPr>
            <w:tcW w:w="3367" w:type="dxa"/>
            <w:vAlign w:val="center"/>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4.</w:t>
            </w:r>
          </w:p>
        </w:tc>
      </w:tr>
      <w:tr w:rsidR="00B4145C" w:rsidRPr="00B4145C" w:rsidTr="00BC4DDA">
        <w:trPr>
          <w:trHeight w:val="511"/>
        </w:trPr>
        <w:tc>
          <w:tcPr>
            <w:tcW w:w="2376" w:type="dxa"/>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p>
        </w:tc>
        <w:tc>
          <w:tcPr>
            <w:tcW w:w="2410" w:type="dxa"/>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p>
        </w:tc>
        <w:tc>
          <w:tcPr>
            <w:tcW w:w="2268" w:type="dxa"/>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p>
        </w:tc>
        <w:tc>
          <w:tcPr>
            <w:tcW w:w="3367" w:type="dxa"/>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p>
        </w:tc>
      </w:tr>
      <w:tr w:rsidR="00B4145C" w:rsidRPr="00B4145C" w:rsidTr="00BC4DDA">
        <w:trPr>
          <w:trHeight w:val="409"/>
        </w:trPr>
        <w:tc>
          <w:tcPr>
            <w:tcW w:w="10421" w:type="dxa"/>
            <w:gridSpan w:val="4"/>
          </w:tcPr>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План границ прилегающей территории</w:t>
            </w: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Масштаб 1: _________</w:t>
            </w: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 xml:space="preserve">Используемые условные знаки и обозначения </w:t>
            </w:r>
            <w:r w:rsidRPr="00B4145C">
              <w:rPr>
                <w:rFonts w:ascii="Times New Roman" w:eastAsia="Times New Roman" w:hAnsi="Times New Roman" w:cs="Times New Roman"/>
                <w:sz w:val="26"/>
                <w:szCs w:val="26"/>
                <w:vertAlign w:val="superscript"/>
                <w:lang w:eastAsia="ru-RU"/>
              </w:rPr>
              <w:t>3</w:t>
            </w:r>
            <w:r w:rsidRPr="00B4145C">
              <w:rPr>
                <w:rFonts w:ascii="Times New Roman" w:eastAsia="Times New Roman" w:hAnsi="Times New Roman" w:cs="Times New Roman"/>
                <w:sz w:val="26"/>
                <w:szCs w:val="26"/>
                <w:lang w:eastAsia="ru-RU"/>
              </w:rPr>
              <w:t>:</w:t>
            </w:r>
          </w:p>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p>
          <w:p w:rsidR="00B4145C" w:rsidRPr="00B4145C" w:rsidRDefault="00B4145C" w:rsidP="00B4145C">
            <w:pPr>
              <w:tabs>
                <w:tab w:val="left" w:pos="7905"/>
              </w:tabs>
              <w:spacing w:after="0" w:line="240" w:lineRule="auto"/>
              <w:jc w:val="center"/>
              <w:rPr>
                <w:rFonts w:ascii="Times New Roman" w:eastAsia="Times New Roman" w:hAnsi="Times New Roman" w:cs="Times New Roman"/>
                <w:sz w:val="26"/>
                <w:szCs w:val="26"/>
                <w:lang w:eastAsia="ru-RU"/>
              </w:rPr>
            </w:pPr>
          </w:p>
        </w:tc>
      </w:tr>
      <w:tr w:rsidR="00B4145C" w:rsidRPr="00B4145C" w:rsidTr="00BC4DDA">
        <w:trPr>
          <w:trHeight w:val="1826"/>
        </w:trPr>
        <w:tc>
          <w:tcPr>
            <w:tcW w:w="10421" w:type="dxa"/>
            <w:gridSpan w:val="4"/>
            <w:vAlign w:val="center"/>
          </w:tcPr>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Элементы благоустройства (при наличии) расположенных на прилегающей территории, их описание:</w:t>
            </w:r>
          </w:p>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1) _______________________________________________________________</w:t>
            </w:r>
          </w:p>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2) _______________________________________________________________</w:t>
            </w:r>
          </w:p>
          <w:p w:rsidR="00B4145C" w:rsidRPr="00B4145C" w:rsidRDefault="00B4145C" w:rsidP="00B4145C">
            <w:pPr>
              <w:tabs>
                <w:tab w:val="left" w:pos="7905"/>
              </w:tabs>
              <w:spacing w:after="0" w:line="240" w:lineRule="auto"/>
              <w:rPr>
                <w:rFonts w:ascii="Times New Roman" w:eastAsia="Times New Roman" w:hAnsi="Times New Roman" w:cs="Times New Roman"/>
                <w:sz w:val="26"/>
                <w:szCs w:val="26"/>
                <w:lang w:eastAsia="ru-RU"/>
              </w:rPr>
            </w:pPr>
            <w:r w:rsidRPr="00B4145C">
              <w:rPr>
                <w:rFonts w:ascii="Times New Roman" w:eastAsia="Times New Roman" w:hAnsi="Times New Roman" w:cs="Times New Roman"/>
                <w:sz w:val="26"/>
                <w:szCs w:val="26"/>
                <w:lang w:eastAsia="ru-RU"/>
              </w:rPr>
              <w:t>3) _______________________________________________________________</w:t>
            </w:r>
          </w:p>
        </w:tc>
      </w:tr>
    </w:tbl>
    <w:p w:rsidR="00B4145C" w:rsidRPr="00B4145C" w:rsidRDefault="00B4145C" w:rsidP="00B4145C">
      <w:pPr>
        <w:tabs>
          <w:tab w:val="left" w:pos="7905"/>
        </w:tabs>
        <w:spacing w:after="0" w:line="240" w:lineRule="auto"/>
        <w:jc w:val="both"/>
        <w:rPr>
          <w:rFonts w:ascii="Times New Roman" w:eastAsia="Times New Roman" w:hAnsi="Times New Roman" w:cs="Times New Roman"/>
          <w:sz w:val="26"/>
          <w:szCs w:val="26"/>
          <w:lang w:eastAsia="ru-RU"/>
        </w:rPr>
      </w:pPr>
    </w:p>
    <w:p w:rsidR="0010247E" w:rsidRPr="009E4730" w:rsidRDefault="0010247E" w:rsidP="009E4730">
      <w:pPr>
        <w:tabs>
          <w:tab w:val="left" w:pos="7905"/>
        </w:tabs>
        <w:spacing w:after="0" w:line="240" w:lineRule="auto"/>
        <w:jc w:val="both"/>
        <w:rPr>
          <w:rFonts w:ascii="Times New Roman" w:eastAsia="Times New Roman" w:hAnsi="Times New Roman" w:cs="Times New Roman"/>
          <w:sz w:val="26"/>
          <w:szCs w:val="26"/>
          <w:lang w:eastAsia="ru-RU"/>
        </w:rPr>
      </w:pPr>
      <w:r w:rsidRPr="006B4004">
        <w:rPr>
          <w:rFonts w:ascii="Times New Roman" w:eastAsia="Times New Roman" w:hAnsi="Times New Roman" w:cs="Times New Roman"/>
          <w:sz w:val="28"/>
          <w:szCs w:val="28"/>
          <w:lang w:eastAsia="ru-RU"/>
        </w:rPr>
        <w:t>2. Настоящее решение опубликовать в информационном бюллетене Летницкого сельского поселения и разместить на сайте Летницкого сельского поселения в сети Интернет.</w:t>
      </w:r>
    </w:p>
    <w:p w:rsidR="0010247E" w:rsidRPr="006B4004" w:rsidRDefault="0010247E" w:rsidP="0010247E">
      <w:pPr>
        <w:spacing w:before="100" w:beforeAutospacing="1" w:after="100" w:afterAutospacing="1" w:line="300" w:lineRule="atLeast"/>
        <w:jc w:val="both"/>
        <w:rPr>
          <w:rFonts w:ascii="Times New Roman" w:eastAsia="Times New Roman" w:hAnsi="Times New Roman" w:cs="Times New Roman"/>
          <w:sz w:val="28"/>
          <w:szCs w:val="28"/>
          <w:lang w:eastAsia="ru-RU"/>
        </w:rPr>
      </w:pPr>
      <w:r w:rsidRPr="006B4004">
        <w:rPr>
          <w:rFonts w:ascii="Times New Roman" w:eastAsia="Times New Roman" w:hAnsi="Times New Roman" w:cs="Times New Roman"/>
          <w:sz w:val="28"/>
          <w:szCs w:val="28"/>
          <w:lang w:eastAsia="ru-RU"/>
        </w:rPr>
        <w:t xml:space="preserve">4. </w:t>
      </w:r>
      <w:proofErr w:type="gramStart"/>
      <w:r w:rsidRPr="006B4004">
        <w:rPr>
          <w:rFonts w:ascii="Times New Roman" w:eastAsia="Times New Roman" w:hAnsi="Times New Roman" w:cs="Times New Roman"/>
          <w:sz w:val="28"/>
          <w:szCs w:val="28"/>
          <w:lang w:eastAsia="ru-RU"/>
        </w:rPr>
        <w:t>Контроль за</w:t>
      </w:r>
      <w:proofErr w:type="gramEnd"/>
      <w:r w:rsidRPr="006B4004">
        <w:rPr>
          <w:rFonts w:ascii="Times New Roman" w:eastAsia="Times New Roman" w:hAnsi="Times New Roman" w:cs="Times New Roman"/>
          <w:sz w:val="28"/>
          <w:szCs w:val="28"/>
          <w:lang w:eastAsia="ru-RU"/>
        </w:rPr>
        <w:t xml:space="preserve"> исполнением настоящего решения возложить на </w:t>
      </w:r>
      <w:r>
        <w:rPr>
          <w:rFonts w:ascii="Times New Roman" w:eastAsia="Times New Roman" w:hAnsi="Times New Roman" w:cs="Times New Roman"/>
          <w:sz w:val="28"/>
          <w:szCs w:val="28"/>
          <w:lang w:eastAsia="ru-RU"/>
        </w:rPr>
        <w:t xml:space="preserve"> Администрацию Летницкого сельского поселения</w:t>
      </w:r>
      <w:r w:rsidRPr="006B4004">
        <w:rPr>
          <w:rFonts w:ascii="Times New Roman" w:eastAsia="Times New Roman" w:hAnsi="Times New Roman" w:cs="Times New Roman"/>
          <w:sz w:val="28"/>
          <w:szCs w:val="28"/>
          <w:lang w:eastAsia="ru-RU"/>
        </w:rPr>
        <w:t>.</w:t>
      </w:r>
    </w:p>
    <w:tbl>
      <w:tblPr>
        <w:tblW w:w="0" w:type="auto"/>
        <w:tblLook w:val="01E0" w:firstRow="1" w:lastRow="1" w:firstColumn="1" w:lastColumn="1" w:noHBand="0" w:noVBand="0"/>
      </w:tblPr>
      <w:tblGrid>
        <w:gridCol w:w="4817"/>
        <w:gridCol w:w="4754"/>
      </w:tblGrid>
      <w:tr w:rsidR="0010247E" w:rsidRPr="008640DA" w:rsidTr="003E71F4">
        <w:tc>
          <w:tcPr>
            <w:tcW w:w="5210" w:type="dxa"/>
            <w:shd w:val="clear" w:color="auto" w:fill="auto"/>
          </w:tcPr>
          <w:p w:rsidR="0010247E" w:rsidRPr="008640DA" w:rsidRDefault="0010247E" w:rsidP="003E71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0DA">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w:t>
            </w:r>
          </w:p>
        </w:tc>
        <w:tc>
          <w:tcPr>
            <w:tcW w:w="5211" w:type="dxa"/>
            <w:shd w:val="clear" w:color="auto" w:fill="auto"/>
            <w:vAlign w:val="bottom"/>
          </w:tcPr>
          <w:p w:rsidR="0010247E" w:rsidRPr="008640DA" w:rsidRDefault="0010247E" w:rsidP="003E71F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640DA">
              <w:rPr>
                <w:rFonts w:ascii="Times New Roman" w:eastAsia="Times New Roman" w:hAnsi="Times New Roman" w:cs="Times New Roman"/>
                <w:sz w:val="28"/>
                <w:szCs w:val="28"/>
                <w:lang w:eastAsia="ru-RU"/>
              </w:rPr>
              <w:t xml:space="preserve"> С.В. Фоменко</w:t>
            </w:r>
          </w:p>
        </w:tc>
      </w:tr>
    </w:tbl>
    <w:p w:rsidR="0010247E" w:rsidRPr="006B4004" w:rsidRDefault="0010247E" w:rsidP="0010247E">
      <w:pPr>
        <w:spacing w:after="0" w:line="300" w:lineRule="atLeast"/>
        <w:rPr>
          <w:rFonts w:ascii="Times New Roman" w:eastAsia="Times New Roman" w:hAnsi="Times New Roman" w:cs="Times New Roman"/>
          <w:sz w:val="28"/>
          <w:szCs w:val="28"/>
          <w:lang w:eastAsia="ru-RU"/>
        </w:rPr>
      </w:pPr>
      <w:r w:rsidRPr="006B4004">
        <w:rPr>
          <w:rFonts w:ascii="Times New Roman" w:eastAsia="Times New Roman" w:hAnsi="Times New Roman" w:cs="Times New Roman"/>
          <w:sz w:val="28"/>
          <w:szCs w:val="28"/>
          <w:lang w:eastAsia="ru-RU"/>
        </w:rPr>
        <w:t xml:space="preserve">Село Летник                                                                                                   </w:t>
      </w:r>
      <w:r w:rsidR="009E4730">
        <w:rPr>
          <w:rFonts w:ascii="Times New Roman" w:eastAsia="Times New Roman" w:hAnsi="Times New Roman" w:cs="Times New Roman"/>
          <w:sz w:val="28"/>
          <w:szCs w:val="28"/>
          <w:lang w:eastAsia="ru-RU"/>
        </w:rPr>
        <w:t xml:space="preserve">  </w:t>
      </w:r>
      <w:r w:rsidR="001F34E1">
        <w:rPr>
          <w:rFonts w:ascii="Times New Roman" w:eastAsia="Times New Roman" w:hAnsi="Times New Roman" w:cs="Times New Roman"/>
          <w:sz w:val="28"/>
          <w:szCs w:val="28"/>
          <w:lang w:eastAsia="ru-RU"/>
        </w:rPr>
        <w:t xml:space="preserve">                           «30</w:t>
      </w:r>
      <w:r w:rsidRPr="006B40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F34E1">
        <w:rPr>
          <w:rFonts w:ascii="Times New Roman" w:eastAsia="Times New Roman" w:hAnsi="Times New Roman" w:cs="Times New Roman"/>
          <w:sz w:val="28"/>
          <w:szCs w:val="28"/>
          <w:lang w:eastAsia="ru-RU"/>
        </w:rPr>
        <w:t xml:space="preserve"> апреля</w:t>
      </w:r>
      <w:r w:rsidR="009E4730">
        <w:rPr>
          <w:rFonts w:ascii="Times New Roman" w:eastAsia="Times New Roman" w:hAnsi="Times New Roman" w:cs="Times New Roman"/>
          <w:sz w:val="28"/>
          <w:szCs w:val="28"/>
          <w:lang w:eastAsia="ru-RU"/>
        </w:rPr>
        <w:t xml:space="preserve">        </w:t>
      </w:r>
      <w:r w:rsidRPr="006B4004">
        <w:rPr>
          <w:rFonts w:ascii="Times New Roman" w:eastAsia="Times New Roman" w:hAnsi="Times New Roman" w:cs="Times New Roman"/>
          <w:sz w:val="28"/>
          <w:szCs w:val="28"/>
          <w:lang w:eastAsia="ru-RU"/>
        </w:rPr>
        <w:t xml:space="preserve"> </w:t>
      </w:r>
      <w:r w:rsidR="009E4730">
        <w:rPr>
          <w:rFonts w:ascii="Times New Roman" w:eastAsia="Times New Roman" w:hAnsi="Times New Roman" w:cs="Times New Roman"/>
          <w:sz w:val="28"/>
          <w:szCs w:val="28"/>
          <w:lang w:eastAsia="ru-RU"/>
        </w:rPr>
        <w:t xml:space="preserve"> 2021</w:t>
      </w:r>
      <w:r>
        <w:rPr>
          <w:rFonts w:ascii="Times New Roman" w:eastAsia="Times New Roman" w:hAnsi="Times New Roman" w:cs="Times New Roman"/>
          <w:sz w:val="28"/>
          <w:szCs w:val="28"/>
          <w:lang w:eastAsia="ru-RU"/>
        </w:rPr>
        <w:t xml:space="preserve">  </w:t>
      </w:r>
      <w:r w:rsidRPr="006B4004">
        <w:rPr>
          <w:rFonts w:ascii="Times New Roman" w:eastAsia="Times New Roman" w:hAnsi="Times New Roman" w:cs="Times New Roman"/>
          <w:sz w:val="28"/>
          <w:szCs w:val="28"/>
          <w:lang w:eastAsia="ru-RU"/>
        </w:rPr>
        <w:t>года</w:t>
      </w:r>
    </w:p>
    <w:p w:rsidR="0010247E" w:rsidRPr="006B4004" w:rsidRDefault="009E4730" w:rsidP="0010247E">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34E1">
        <w:rPr>
          <w:rFonts w:ascii="Times New Roman" w:eastAsia="Times New Roman" w:hAnsi="Times New Roman" w:cs="Times New Roman"/>
          <w:sz w:val="28"/>
          <w:szCs w:val="28"/>
          <w:lang w:eastAsia="ru-RU"/>
        </w:rPr>
        <w:t>125</w:t>
      </w:r>
      <w:bookmarkStart w:id="1" w:name="_GoBack"/>
      <w:bookmarkEnd w:id="1"/>
    </w:p>
    <w:p w:rsidR="00437472" w:rsidRDefault="00437472"/>
    <w:sectPr w:rsidR="00437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95A"/>
    <w:multiLevelType w:val="multilevel"/>
    <w:tmpl w:val="606EC264"/>
    <w:lvl w:ilvl="0">
      <w:start w:val="1"/>
      <w:numFmt w:val="decimal"/>
      <w:lvlText w:val="%1."/>
      <w:lvlJc w:val="left"/>
      <w:pPr>
        <w:ind w:left="720" w:hanging="360"/>
      </w:pPr>
      <w:rPr>
        <w:rFonts w:hint="default"/>
      </w:rPr>
    </w:lvl>
    <w:lvl w:ilvl="1">
      <w:start w:val="1"/>
      <w:numFmt w:val="decimal"/>
      <w:isLgl/>
      <w:lvlText w:val="%1.%2"/>
      <w:lvlJc w:val="left"/>
      <w:pPr>
        <w:ind w:left="734"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EDD6712"/>
    <w:multiLevelType w:val="hybridMultilevel"/>
    <w:tmpl w:val="1C48489A"/>
    <w:lvl w:ilvl="0" w:tplc="7ED2C9D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5D"/>
    <w:rsid w:val="0010247E"/>
    <w:rsid w:val="001F34E1"/>
    <w:rsid w:val="00212E8C"/>
    <w:rsid w:val="00344996"/>
    <w:rsid w:val="003C42B7"/>
    <w:rsid w:val="00437472"/>
    <w:rsid w:val="009E4730"/>
    <w:rsid w:val="00AE0B27"/>
    <w:rsid w:val="00B4145C"/>
    <w:rsid w:val="00CE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47E"/>
    <w:pPr>
      <w:ind w:left="720"/>
      <w:contextualSpacing/>
    </w:pPr>
  </w:style>
  <w:style w:type="character" w:styleId="a4">
    <w:name w:val="Hyperlink"/>
    <w:basedOn w:val="a0"/>
    <w:uiPriority w:val="99"/>
    <w:unhideWhenUsed/>
    <w:rsid w:val="00212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47E"/>
    <w:pPr>
      <w:ind w:left="720"/>
      <w:contextualSpacing/>
    </w:pPr>
  </w:style>
  <w:style w:type="character" w:styleId="a4">
    <w:name w:val="Hyperlink"/>
    <w:basedOn w:val="a0"/>
    <w:uiPriority w:val="99"/>
    <w:unhideWhenUsed/>
    <w:rsid w:val="00212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8</cp:revision>
  <cp:lastPrinted>2021-03-23T09:51:00Z</cp:lastPrinted>
  <dcterms:created xsi:type="dcterms:W3CDTF">2021-03-17T05:29:00Z</dcterms:created>
  <dcterms:modified xsi:type="dcterms:W3CDTF">2021-05-12T05:35:00Z</dcterms:modified>
</cp:coreProperties>
</file>